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3ED" w:rsidRDefault="00EF59EA" w:rsidP="00EF59EA">
      <w:pPr>
        <w:pStyle w:val="Title"/>
        <w:rPr>
          <w:rStyle w:val="apple-converted-space"/>
          <w:b/>
          <w:bCs/>
          <w:color w:val="333333"/>
          <w:sz w:val="32"/>
          <w:szCs w:val="32"/>
        </w:rPr>
      </w:pPr>
      <w:r w:rsidRPr="00EF59EA">
        <w:rPr>
          <w:b/>
          <w:bCs/>
          <w:color w:val="333333"/>
          <w:sz w:val="32"/>
          <w:szCs w:val="32"/>
        </w:rPr>
        <w:t>Reclining Two-Tone Sofa</w:t>
      </w:r>
      <w:r w:rsidRPr="00EF59EA">
        <w:rPr>
          <w:rStyle w:val="apple-converted-space"/>
          <w:b/>
          <w:bCs/>
          <w:color w:val="333333"/>
          <w:sz w:val="32"/>
          <w:szCs w:val="32"/>
        </w:rPr>
        <w:t> </w:t>
      </w:r>
      <w:r>
        <w:rPr>
          <w:rStyle w:val="apple-converted-space"/>
          <w:b/>
          <w:bCs/>
          <w:color w:val="333333"/>
          <w:sz w:val="32"/>
          <w:szCs w:val="32"/>
        </w:rPr>
        <w:t xml:space="preserve">                                               </w:t>
      </w:r>
      <w:r w:rsidRPr="00EF59EA">
        <w:rPr>
          <w:rStyle w:val="apple-converted-space"/>
          <w:b/>
          <w:bCs/>
          <w:color w:val="333333"/>
          <w:sz w:val="32"/>
          <w:szCs w:val="32"/>
        </w:rPr>
        <w:t>20000/=PKR</w:t>
      </w:r>
    </w:p>
    <w:p w:rsidR="00EF59EA" w:rsidRDefault="00EF59EA" w:rsidP="00EF59EA">
      <w:pPr>
        <w:rPr>
          <w:rFonts w:ascii="Arial" w:hAnsi="Arial" w:cs="Arial"/>
          <w:color w:val="333333"/>
          <w:sz w:val="20"/>
          <w:szCs w:val="20"/>
        </w:rPr>
      </w:pPr>
      <w:r>
        <w:rPr>
          <w:rFonts w:ascii="Arial" w:hAnsi="Arial" w:cs="Arial"/>
          <w:color w:val="333333"/>
          <w:sz w:val="20"/>
          <w:szCs w:val="20"/>
        </w:rPr>
        <w:t>Featured is Berkline’s exclusive casually comfortable</w:t>
      </w:r>
      <w:r>
        <w:rPr>
          <w:rStyle w:val="apple-converted-space"/>
          <w:rFonts w:ascii="Arial" w:hAnsi="Arial" w:cs="Arial"/>
          <w:color w:val="333333"/>
          <w:sz w:val="20"/>
          <w:szCs w:val="20"/>
        </w:rPr>
        <w:t> </w:t>
      </w:r>
      <w:r>
        <w:rPr>
          <w:rFonts w:ascii="Arial" w:hAnsi="Arial" w:cs="Arial"/>
          <w:b/>
          <w:bCs/>
          <w:i/>
          <w:iCs/>
          <w:color w:val="333333"/>
          <w:sz w:val="20"/>
          <w:szCs w:val="20"/>
        </w:rPr>
        <w:t>reclining two-tone sofa collection</w:t>
      </w:r>
      <w:r>
        <w:rPr>
          <w:rStyle w:val="apple-converted-space"/>
          <w:rFonts w:ascii="Arial" w:hAnsi="Arial" w:cs="Arial"/>
          <w:color w:val="333333"/>
          <w:sz w:val="20"/>
          <w:szCs w:val="20"/>
        </w:rPr>
        <w:t> </w:t>
      </w:r>
      <w:r>
        <w:rPr>
          <w:rFonts w:ascii="Arial" w:hAnsi="Arial" w:cs="Arial"/>
          <w:color w:val="333333"/>
          <w:sz w:val="20"/>
          <w:szCs w:val="20"/>
        </w:rPr>
        <w:t>with optional Queen-sized foldout bed and Rock-A-Lounger® design. The versatile and sleek modern form allows for maximum comfortable relaxation using the Chaise Lounger® exclusive design. Choose between Power Recline® for effortless reclining or D-Ring Pull for a gentle glide into reclining position. The optional Duet® Console 2-Seat Sofa features a convenient middle storage console ideal for your remove or TV guide. This deluxe reclining sofa includes an ultra-soft all-over cushion and pillow-style arms designed to cradle you in comfort.</w:t>
      </w:r>
    </w:p>
    <w:p w:rsidR="00EF59EA" w:rsidRDefault="00EF59EA" w:rsidP="00EF59EA">
      <w:pPr>
        <w:rPr>
          <w:rFonts w:ascii="Arial" w:hAnsi="Arial" w:cs="Arial"/>
          <w:color w:val="333333"/>
          <w:sz w:val="20"/>
          <w:szCs w:val="20"/>
        </w:rPr>
      </w:pPr>
      <w:r>
        <w:rPr>
          <w:rFonts w:ascii="Arial" w:hAnsi="Arial" w:cs="Arial"/>
          <w:color w:val="333333"/>
          <w:sz w:val="20"/>
          <w:szCs w:val="20"/>
        </w:rPr>
        <w:t>Berkline offers one of the largest collections of fabrics, leathers, and microfibers in an array of colors, grades, and patterns. Please select the "Color Swatches" tab above to view our selections online, or call to request free samples delivered directly to your home.</w:t>
      </w:r>
    </w:p>
    <w:p w:rsidR="00EF59EA" w:rsidRDefault="00EF59EA" w:rsidP="00EF59EA">
      <w:pPr>
        <w:rPr>
          <w:rFonts w:ascii="Arial" w:hAnsi="Arial" w:cs="Arial"/>
          <w:color w:val="333333"/>
          <w:sz w:val="20"/>
          <w:szCs w:val="20"/>
        </w:rPr>
      </w:pPr>
    </w:p>
    <w:p w:rsidR="00EF59EA" w:rsidRDefault="00EF59EA" w:rsidP="00EF59EA">
      <w:pPr>
        <w:pStyle w:val="Title"/>
      </w:pPr>
      <w:r>
        <w:t>DIMENSIONS</w:t>
      </w:r>
    </w:p>
    <w:tbl>
      <w:tblPr>
        <w:tblW w:w="5000" w:type="pct"/>
        <w:tblCellMar>
          <w:top w:w="15" w:type="dxa"/>
          <w:left w:w="15" w:type="dxa"/>
          <w:bottom w:w="15" w:type="dxa"/>
          <w:right w:w="15" w:type="dxa"/>
        </w:tblCellMar>
        <w:tblLook w:val="04A0"/>
      </w:tblPr>
      <w:tblGrid>
        <w:gridCol w:w="2785"/>
        <w:gridCol w:w="679"/>
        <w:gridCol w:w="577"/>
        <w:gridCol w:w="634"/>
        <w:gridCol w:w="40"/>
        <w:gridCol w:w="2785"/>
        <w:gridCol w:w="679"/>
        <w:gridCol w:w="577"/>
        <w:gridCol w:w="634"/>
      </w:tblGrid>
      <w:tr w:rsidR="00EF59EA" w:rsidRPr="00EF59EA" w:rsidTr="00EF59EA">
        <w:trPr>
          <w:gridAfter w:val="8"/>
        </w:trPr>
        <w:tc>
          <w:tcPr>
            <w:tcW w:w="0" w:type="auto"/>
            <w:vAlign w:val="center"/>
            <w:hideMark/>
          </w:tcPr>
          <w:p w:rsidR="00EF59EA" w:rsidRPr="00EF59EA" w:rsidRDefault="00EF59EA" w:rsidP="00EF59EA">
            <w:pPr>
              <w:spacing w:after="0" w:line="241" w:lineRule="atLeast"/>
              <w:rPr>
                <w:rFonts w:ascii="Swiss Regular" w:eastAsia="Times New Roman" w:hAnsi="Swiss Regular" w:cs="Times New Roman"/>
                <w:color w:val="333333"/>
                <w:sz w:val="14"/>
                <w:szCs w:val="14"/>
              </w:rPr>
            </w:pPr>
          </w:p>
        </w:tc>
      </w:tr>
      <w:tr w:rsidR="00EF59EA" w:rsidRPr="00EF59EA" w:rsidTr="00EF59EA">
        <w:tc>
          <w:tcPr>
            <w:tcW w:w="0" w:type="auto"/>
            <w:shd w:val="clear" w:color="auto" w:fill="9EBECF"/>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Collection Piece Dimensions</w:t>
            </w:r>
          </w:p>
        </w:tc>
        <w:tc>
          <w:tcPr>
            <w:tcW w:w="0" w:type="auto"/>
            <w:shd w:val="clear" w:color="auto" w:fill="9EBECF"/>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Length</w:t>
            </w:r>
          </w:p>
        </w:tc>
        <w:tc>
          <w:tcPr>
            <w:tcW w:w="0" w:type="auto"/>
            <w:shd w:val="clear" w:color="auto" w:fill="9EBECF"/>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Depth</w:t>
            </w:r>
          </w:p>
        </w:tc>
        <w:tc>
          <w:tcPr>
            <w:tcW w:w="0" w:type="auto"/>
            <w:shd w:val="clear" w:color="auto" w:fill="9EBECF"/>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Height</w:t>
            </w:r>
          </w:p>
        </w:tc>
        <w:tc>
          <w:tcPr>
            <w:tcW w:w="0" w:type="auto"/>
            <w:shd w:val="clear" w:color="auto" w:fill="FFFFFF"/>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14"/>
                <w:szCs w:val="14"/>
              </w:rPr>
              <w:t> </w:t>
            </w:r>
          </w:p>
        </w:tc>
        <w:tc>
          <w:tcPr>
            <w:tcW w:w="0" w:type="auto"/>
            <w:shd w:val="clear" w:color="auto" w:fill="9EBECF"/>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Collection Piece Dimensions</w:t>
            </w:r>
          </w:p>
        </w:tc>
        <w:tc>
          <w:tcPr>
            <w:tcW w:w="0" w:type="auto"/>
            <w:shd w:val="clear" w:color="auto" w:fill="9EBECF"/>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Length</w:t>
            </w:r>
          </w:p>
        </w:tc>
        <w:tc>
          <w:tcPr>
            <w:tcW w:w="0" w:type="auto"/>
            <w:shd w:val="clear" w:color="auto" w:fill="9EBECF"/>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Depth</w:t>
            </w:r>
          </w:p>
        </w:tc>
        <w:tc>
          <w:tcPr>
            <w:tcW w:w="0" w:type="auto"/>
            <w:shd w:val="clear" w:color="auto" w:fill="9EBECF"/>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Height</w:t>
            </w:r>
          </w:p>
        </w:tc>
      </w:tr>
      <w:tr w:rsidR="00EF59EA" w:rsidRPr="00EF59EA" w:rsidTr="00EF59EA">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3-Seat Reclining Sofa</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88"</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39"</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39.5"</w:t>
            </w:r>
          </w:p>
        </w:tc>
        <w:tc>
          <w:tcPr>
            <w:tcW w:w="0" w:type="auto"/>
            <w:shd w:val="clear" w:color="auto" w:fill="FFFFFF"/>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14"/>
                <w:szCs w:val="14"/>
              </w:rPr>
              <w:t> </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Reclining Loveseat</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64.5"</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39"</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39.5"</w:t>
            </w:r>
          </w:p>
        </w:tc>
      </w:tr>
      <w:tr w:rsidR="00EF59EA" w:rsidRPr="00EF59EA" w:rsidTr="00EF59EA">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Duet Console 2-Seat Sofa</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82"</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39"</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39.5"</w:t>
            </w:r>
          </w:p>
        </w:tc>
        <w:tc>
          <w:tcPr>
            <w:tcW w:w="0" w:type="auto"/>
            <w:shd w:val="clear" w:color="auto" w:fill="FFFFFF"/>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14"/>
                <w:szCs w:val="14"/>
              </w:rPr>
              <w:t> </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Recliner and Rocker</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41"</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39"</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41.5"</w:t>
            </w:r>
          </w:p>
        </w:tc>
      </w:tr>
      <w:tr w:rsidR="00EF59EA" w:rsidRPr="00EF59EA" w:rsidTr="00EF59EA">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Sleep Sofa</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88"</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39"</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20"/>
                <w:szCs w:val="20"/>
              </w:rPr>
              <w:t>39.5"</w:t>
            </w:r>
          </w:p>
        </w:tc>
        <w:tc>
          <w:tcPr>
            <w:tcW w:w="0" w:type="auto"/>
            <w:shd w:val="clear" w:color="auto" w:fill="FFFFFF"/>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color w:val="333333"/>
                <w:sz w:val="14"/>
                <w:szCs w:val="14"/>
              </w:rPr>
              <w:t> </w:t>
            </w: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p>
        </w:tc>
        <w:tc>
          <w:tcPr>
            <w:tcW w:w="0" w:type="auto"/>
            <w:shd w:val="clear" w:color="auto" w:fill="CCDBE3"/>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p>
        </w:tc>
        <w:tc>
          <w:tcPr>
            <w:tcW w:w="0" w:type="auto"/>
            <w:vAlign w:val="center"/>
            <w:hideMark/>
          </w:tcPr>
          <w:p w:rsidR="00EF59EA" w:rsidRPr="00EF59EA" w:rsidRDefault="00EF59EA" w:rsidP="00EF59EA">
            <w:pPr>
              <w:spacing w:after="0" w:line="240" w:lineRule="auto"/>
              <w:rPr>
                <w:rFonts w:ascii="Times New Roman" w:eastAsia="Times New Roman" w:hAnsi="Times New Roman" w:cs="Times New Roman"/>
                <w:sz w:val="20"/>
                <w:szCs w:val="20"/>
              </w:rPr>
            </w:pPr>
          </w:p>
        </w:tc>
      </w:tr>
    </w:tbl>
    <w:p w:rsidR="00EF59EA" w:rsidRDefault="00EF59EA" w:rsidP="00EF59EA"/>
    <w:p w:rsidR="00EF59EA" w:rsidRDefault="00EF59EA" w:rsidP="00EF59EA">
      <w:pPr>
        <w:pStyle w:val="Title"/>
      </w:pPr>
      <w:r>
        <w:t>FEATURES</w:t>
      </w:r>
    </w:p>
    <w:tbl>
      <w:tblPr>
        <w:tblpPr w:leftFromText="180" w:rightFromText="180" w:vertAnchor="text" w:tblpY="1"/>
        <w:tblOverlap w:val="never"/>
        <w:tblW w:w="4000" w:type="pct"/>
        <w:tblCellMar>
          <w:top w:w="15" w:type="dxa"/>
          <w:left w:w="15" w:type="dxa"/>
          <w:bottom w:w="15" w:type="dxa"/>
          <w:right w:w="15" w:type="dxa"/>
        </w:tblCellMar>
        <w:tblLook w:val="04A0"/>
      </w:tblPr>
      <w:tblGrid>
        <w:gridCol w:w="2396"/>
        <w:gridCol w:w="5092"/>
      </w:tblGrid>
      <w:tr w:rsidR="00EF59EA" w:rsidRPr="00EF59EA" w:rsidTr="00EF59EA">
        <w:tc>
          <w:tcPr>
            <w:tcW w:w="1600" w:type="pct"/>
            <w:tcMar>
              <w:top w:w="0" w:type="dxa"/>
              <w:left w:w="0" w:type="dxa"/>
              <w:bottom w:w="0" w:type="dxa"/>
              <w:right w:w="0" w:type="dxa"/>
            </w:tcMar>
            <w:vAlign w:val="center"/>
            <w:hideMark/>
          </w:tcPr>
          <w:p w:rsidR="00EF59EA" w:rsidRPr="00EF59EA" w:rsidRDefault="00EF59EA" w:rsidP="00EF59EA">
            <w:pPr>
              <w:spacing w:after="0" w:line="408" w:lineRule="atLeast"/>
              <w:rPr>
                <w:rFonts w:ascii="Arial" w:eastAsia="Times New Roman" w:hAnsi="Arial" w:cs="Arial"/>
                <w:color w:val="333333"/>
                <w:sz w:val="14"/>
                <w:szCs w:val="14"/>
              </w:rPr>
            </w:pPr>
            <w:r w:rsidRPr="00EF59EA">
              <w:rPr>
                <w:rFonts w:ascii="Arial" w:eastAsia="Times New Roman" w:hAnsi="Arial" w:cs="Arial"/>
                <w:b/>
                <w:bCs/>
                <w:color w:val="333333"/>
                <w:sz w:val="20"/>
                <w:szCs w:val="20"/>
                <w:u w:val="single"/>
              </w:rPr>
              <w:t>Sofa Group Features</w:t>
            </w:r>
          </w:p>
        </w:tc>
        <w:tc>
          <w:tcPr>
            <w:tcW w:w="3400" w:type="pct"/>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u w:val="single"/>
              </w:rPr>
              <w:t>Available Pieces</w:t>
            </w:r>
          </w:p>
        </w:tc>
      </w:tr>
      <w:tr w:rsidR="00EF59EA" w:rsidRPr="00EF59EA" w:rsidTr="00EF59EA">
        <w:tc>
          <w:tcPr>
            <w:tcW w:w="0" w:type="auto"/>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w:t>
            </w:r>
            <w:r w:rsidRPr="00EF59EA">
              <w:rPr>
                <w:rFonts w:ascii="Arial" w:eastAsia="Times New Roman" w:hAnsi="Arial" w:cs="Arial"/>
                <w:color w:val="333333"/>
                <w:sz w:val="20"/>
              </w:rPr>
              <w:t> </w:t>
            </w:r>
            <w:r w:rsidRPr="00EF59EA">
              <w:rPr>
                <w:rFonts w:ascii="Arial" w:eastAsia="Times New Roman" w:hAnsi="Arial" w:cs="Arial"/>
                <w:color w:val="333333"/>
                <w:sz w:val="20"/>
                <w:szCs w:val="20"/>
              </w:rPr>
              <w:t>Exclusive Wallhugger Design</w:t>
            </w:r>
          </w:p>
        </w:tc>
        <w:tc>
          <w:tcPr>
            <w:tcW w:w="0" w:type="auto"/>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w:t>
            </w:r>
            <w:r w:rsidRPr="00EF59EA">
              <w:rPr>
                <w:rFonts w:ascii="Arial" w:eastAsia="Times New Roman" w:hAnsi="Arial" w:cs="Arial"/>
                <w:color w:val="333333"/>
                <w:sz w:val="20"/>
              </w:rPr>
              <w:t> </w:t>
            </w:r>
            <w:r w:rsidRPr="00EF59EA">
              <w:rPr>
                <w:rFonts w:ascii="Arial" w:eastAsia="Times New Roman" w:hAnsi="Arial" w:cs="Arial"/>
                <w:color w:val="333333"/>
                <w:sz w:val="20"/>
                <w:szCs w:val="20"/>
              </w:rPr>
              <w:t>Reclining 3-Seat Sofa</w:t>
            </w:r>
          </w:p>
        </w:tc>
      </w:tr>
      <w:tr w:rsidR="00EF59EA" w:rsidRPr="00EF59EA" w:rsidTr="00EF59EA">
        <w:tc>
          <w:tcPr>
            <w:tcW w:w="0" w:type="auto"/>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w:t>
            </w:r>
            <w:r w:rsidRPr="00EF59EA">
              <w:rPr>
                <w:rFonts w:ascii="Arial" w:eastAsia="Times New Roman" w:hAnsi="Arial" w:cs="Arial"/>
                <w:b/>
                <w:bCs/>
                <w:color w:val="333333"/>
                <w:sz w:val="20"/>
              </w:rPr>
              <w:t> </w:t>
            </w:r>
            <w:r w:rsidRPr="00EF59EA">
              <w:rPr>
                <w:rFonts w:ascii="Arial" w:eastAsia="Times New Roman" w:hAnsi="Arial" w:cs="Arial"/>
                <w:color w:val="333333"/>
                <w:sz w:val="20"/>
                <w:szCs w:val="20"/>
              </w:rPr>
              <w:t>Chaise Style Footrest</w:t>
            </w:r>
          </w:p>
        </w:tc>
        <w:tc>
          <w:tcPr>
            <w:tcW w:w="0" w:type="auto"/>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w:t>
            </w:r>
            <w:r w:rsidRPr="00EF59EA">
              <w:rPr>
                <w:rFonts w:ascii="Arial" w:eastAsia="Times New Roman" w:hAnsi="Arial" w:cs="Arial"/>
                <w:color w:val="333333"/>
                <w:sz w:val="20"/>
              </w:rPr>
              <w:t> </w:t>
            </w:r>
            <w:r w:rsidRPr="00EF59EA">
              <w:rPr>
                <w:rFonts w:ascii="Arial" w:eastAsia="Times New Roman" w:hAnsi="Arial" w:cs="Arial"/>
                <w:color w:val="333333"/>
                <w:sz w:val="20"/>
                <w:szCs w:val="20"/>
              </w:rPr>
              <w:t>Queen-Sized Sleep Sofa</w:t>
            </w:r>
          </w:p>
        </w:tc>
      </w:tr>
      <w:tr w:rsidR="00EF59EA" w:rsidRPr="00EF59EA" w:rsidTr="00EF59EA">
        <w:tc>
          <w:tcPr>
            <w:tcW w:w="0" w:type="auto"/>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w:t>
            </w:r>
            <w:r w:rsidRPr="00EF59EA">
              <w:rPr>
                <w:rFonts w:ascii="Arial" w:eastAsia="Times New Roman" w:hAnsi="Arial" w:cs="Arial"/>
                <w:color w:val="333333"/>
                <w:sz w:val="20"/>
              </w:rPr>
              <w:t> </w:t>
            </w:r>
            <w:r w:rsidRPr="00EF59EA">
              <w:rPr>
                <w:rFonts w:ascii="Arial" w:eastAsia="Times New Roman" w:hAnsi="Arial" w:cs="Arial"/>
                <w:color w:val="333333"/>
                <w:sz w:val="20"/>
                <w:szCs w:val="20"/>
              </w:rPr>
              <w:t>Touchmotion II Recline</w:t>
            </w:r>
          </w:p>
        </w:tc>
        <w:tc>
          <w:tcPr>
            <w:tcW w:w="0" w:type="auto"/>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w:t>
            </w:r>
            <w:r w:rsidRPr="00EF59EA">
              <w:rPr>
                <w:rFonts w:ascii="Arial" w:eastAsia="Times New Roman" w:hAnsi="Arial" w:cs="Arial"/>
                <w:color w:val="333333"/>
                <w:sz w:val="20"/>
              </w:rPr>
              <w:t> </w:t>
            </w:r>
            <w:r w:rsidRPr="00EF59EA">
              <w:rPr>
                <w:rFonts w:ascii="Arial" w:eastAsia="Times New Roman" w:hAnsi="Arial" w:cs="Arial"/>
                <w:color w:val="333333"/>
                <w:sz w:val="20"/>
                <w:szCs w:val="20"/>
              </w:rPr>
              <w:t>Reclining Loveseat</w:t>
            </w:r>
          </w:p>
        </w:tc>
      </w:tr>
      <w:tr w:rsidR="00EF59EA" w:rsidRPr="00EF59EA" w:rsidTr="00EF59EA">
        <w:tc>
          <w:tcPr>
            <w:tcW w:w="0" w:type="auto"/>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w:t>
            </w:r>
            <w:r w:rsidRPr="00EF59EA">
              <w:rPr>
                <w:rFonts w:ascii="Arial" w:eastAsia="Times New Roman" w:hAnsi="Arial" w:cs="Arial"/>
                <w:b/>
                <w:bCs/>
                <w:color w:val="333333"/>
                <w:sz w:val="20"/>
              </w:rPr>
              <w:t> </w:t>
            </w:r>
            <w:r w:rsidRPr="00EF59EA">
              <w:rPr>
                <w:rFonts w:ascii="Arial" w:eastAsia="Times New Roman" w:hAnsi="Arial" w:cs="Arial"/>
                <w:color w:val="333333"/>
                <w:sz w:val="20"/>
                <w:szCs w:val="20"/>
              </w:rPr>
              <w:t>Optional Power Recline</w:t>
            </w:r>
          </w:p>
        </w:tc>
        <w:tc>
          <w:tcPr>
            <w:tcW w:w="0" w:type="auto"/>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w:t>
            </w:r>
            <w:r w:rsidRPr="00EF59EA">
              <w:rPr>
                <w:rFonts w:ascii="Arial" w:eastAsia="Times New Roman" w:hAnsi="Arial" w:cs="Arial"/>
                <w:color w:val="333333"/>
                <w:sz w:val="20"/>
              </w:rPr>
              <w:t> </w:t>
            </w:r>
            <w:r w:rsidRPr="00EF59EA">
              <w:rPr>
                <w:rFonts w:ascii="Arial" w:eastAsia="Times New Roman" w:hAnsi="Arial" w:cs="Arial"/>
                <w:color w:val="333333"/>
                <w:sz w:val="20"/>
                <w:szCs w:val="20"/>
              </w:rPr>
              <w:t>Duet Console Reclining Loveseat</w:t>
            </w:r>
          </w:p>
        </w:tc>
      </w:tr>
      <w:tr w:rsidR="00EF59EA" w:rsidRPr="00EF59EA" w:rsidTr="00EF59EA">
        <w:tc>
          <w:tcPr>
            <w:tcW w:w="0" w:type="auto"/>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w:t>
            </w:r>
            <w:r w:rsidRPr="00EF59EA">
              <w:rPr>
                <w:rFonts w:ascii="Arial" w:eastAsia="Times New Roman" w:hAnsi="Arial" w:cs="Arial"/>
                <w:color w:val="333333"/>
                <w:sz w:val="20"/>
              </w:rPr>
              <w:t> </w:t>
            </w:r>
            <w:r w:rsidRPr="00EF59EA">
              <w:rPr>
                <w:rFonts w:ascii="Arial" w:eastAsia="Times New Roman" w:hAnsi="Arial" w:cs="Arial"/>
                <w:color w:val="333333"/>
                <w:sz w:val="20"/>
                <w:szCs w:val="20"/>
              </w:rPr>
              <w:t>Optional Fabric Throw Pillows</w:t>
            </w:r>
          </w:p>
        </w:tc>
        <w:tc>
          <w:tcPr>
            <w:tcW w:w="0" w:type="auto"/>
            <w:tcMar>
              <w:top w:w="0" w:type="dxa"/>
              <w:left w:w="0" w:type="dxa"/>
              <w:bottom w:w="0" w:type="dxa"/>
              <w:right w:w="0" w:type="dxa"/>
            </w:tcMar>
            <w:vAlign w:val="center"/>
            <w:hideMark/>
          </w:tcPr>
          <w:p w:rsidR="00EF59EA" w:rsidRPr="00EF59EA" w:rsidRDefault="00EF59EA" w:rsidP="00EF59EA">
            <w:pPr>
              <w:spacing w:after="0" w:line="240" w:lineRule="auto"/>
              <w:rPr>
                <w:rFonts w:ascii="Arial" w:eastAsia="Times New Roman" w:hAnsi="Arial" w:cs="Arial"/>
                <w:color w:val="333333"/>
                <w:sz w:val="14"/>
                <w:szCs w:val="14"/>
              </w:rPr>
            </w:pPr>
            <w:r w:rsidRPr="00EF59EA">
              <w:rPr>
                <w:rFonts w:ascii="Arial" w:eastAsia="Times New Roman" w:hAnsi="Arial" w:cs="Arial"/>
                <w:b/>
                <w:bCs/>
                <w:color w:val="333333"/>
                <w:sz w:val="20"/>
                <w:szCs w:val="20"/>
              </w:rPr>
              <w:t>·</w:t>
            </w:r>
            <w:r w:rsidRPr="00EF59EA">
              <w:rPr>
                <w:rFonts w:ascii="Arial" w:eastAsia="Times New Roman" w:hAnsi="Arial" w:cs="Arial"/>
                <w:color w:val="333333"/>
                <w:sz w:val="20"/>
              </w:rPr>
              <w:t> </w:t>
            </w:r>
            <w:r w:rsidRPr="00EF59EA">
              <w:rPr>
                <w:rFonts w:ascii="Arial" w:eastAsia="Times New Roman" w:hAnsi="Arial" w:cs="Arial"/>
                <w:color w:val="333333"/>
                <w:sz w:val="20"/>
                <w:szCs w:val="20"/>
              </w:rPr>
              <w:t>Recliner and Rocker Recliner</w:t>
            </w:r>
          </w:p>
        </w:tc>
      </w:tr>
    </w:tbl>
    <w:p w:rsidR="00EF59EA" w:rsidRPr="00EF59EA" w:rsidRDefault="00EF59EA" w:rsidP="00EF59EA">
      <w:r>
        <w:br w:type="textWrapping" w:clear="all"/>
      </w:r>
    </w:p>
    <w:p w:rsidR="00EF59EA" w:rsidRPr="00EF59EA" w:rsidRDefault="00EF59EA" w:rsidP="00EF59EA"/>
    <w:sectPr w:rsidR="00EF59EA" w:rsidRPr="00EF59EA" w:rsidSect="006443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wiss Regular">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defaultTabStop w:val="720"/>
  <w:characterSpacingControl w:val="doNotCompress"/>
  <w:compat/>
  <w:rsids>
    <w:rsidRoot w:val="00EF59EA"/>
    <w:rsid w:val="006443ED"/>
    <w:rsid w:val="00EF59E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9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59EA"/>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EF59EA"/>
  </w:style>
  <w:style w:type="paragraph" w:styleId="NormalWeb">
    <w:name w:val="Normal (Web)"/>
    <w:basedOn w:val="Normal"/>
    <w:uiPriority w:val="99"/>
    <w:unhideWhenUsed/>
    <w:rsid w:val="00EF59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346253">
      <w:bodyDiv w:val="1"/>
      <w:marLeft w:val="0"/>
      <w:marRight w:val="0"/>
      <w:marTop w:val="0"/>
      <w:marBottom w:val="0"/>
      <w:divBdr>
        <w:top w:val="none" w:sz="0" w:space="0" w:color="auto"/>
        <w:left w:val="none" w:sz="0" w:space="0" w:color="auto"/>
        <w:bottom w:val="none" w:sz="0" w:space="0" w:color="auto"/>
        <w:right w:val="none" w:sz="0" w:space="0" w:color="auto"/>
      </w:divBdr>
    </w:div>
    <w:div w:id="482240410">
      <w:bodyDiv w:val="1"/>
      <w:marLeft w:val="0"/>
      <w:marRight w:val="0"/>
      <w:marTop w:val="0"/>
      <w:marBottom w:val="0"/>
      <w:divBdr>
        <w:top w:val="none" w:sz="0" w:space="0" w:color="auto"/>
        <w:left w:val="none" w:sz="0" w:space="0" w:color="auto"/>
        <w:bottom w:val="none" w:sz="0" w:space="0" w:color="auto"/>
        <w:right w:val="none" w:sz="0" w:space="0" w:color="auto"/>
      </w:divBdr>
    </w:div>
    <w:div w:id="652635348">
      <w:bodyDiv w:val="1"/>
      <w:marLeft w:val="0"/>
      <w:marRight w:val="0"/>
      <w:marTop w:val="0"/>
      <w:marBottom w:val="0"/>
      <w:divBdr>
        <w:top w:val="none" w:sz="0" w:space="0" w:color="auto"/>
        <w:left w:val="none" w:sz="0" w:space="0" w:color="auto"/>
        <w:bottom w:val="none" w:sz="0" w:space="0" w:color="auto"/>
        <w:right w:val="none" w:sz="0" w:space="0" w:color="auto"/>
      </w:divBdr>
    </w:div>
    <w:div w:id="779764268">
      <w:bodyDiv w:val="1"/>
      <w:marLeft w:val="0"/>
      <w:marRight w:val="0"/>
      <w:marTop w:val="0"/>
      <w:marBottom w:val="0"/>
      <w:divBdr>
        <w:top w:val="none" w:sz="0" w:space="0" w:color="auto"/>
        <w:left w:val="none" w:sz="0" w:space="0" w:color="auto"/>
        <w:bottom w:val="none" w:sz="0" w:space="0" w:color="auto"/>
        <w:right w:val="none" w:sz="0" w:space="0" w:color="auto"/>
      </w:divBdr>
    </w:div>
    <w:div w:id="872154949">
      <w:bodyDiv w:val="1"/>
      <w:marLeft w:val="0"/>
      <w:marRight w:val="0"/>
      <w:marTop w:val="0"/>
      <w:marBottom w:val="0"/>
      <w:divBdr>
        <w:top w:val="none" w:sz="0" w:space="0" w:color="auto"/>
        <w:left w:val="none" w:sz="0" w:space="0" w:color="auto"/>
        <w:bottom w:val="none" w:sz="0" w:space="0" w:color="auto"/>
        <w:right w:val="none" w:sz="0" w:space="0" w:color="auto"/>
      </w:divBdr>
    </w:div>
    <w:div w:id="1122185427">
      <w:bodyDiv w:val="1"/>
      <w:marLeft w:val="0"/>
      <w:marRight w:val="0"/>
      <w:marTop w:val="0"/>
      <w:marBottom w:val="0"/>
      <w:divBdr>
        <w:top w:val="none" w:sz="0" w:space="0" w:color="auto"/>
        <w:left w:val="none" w:sz="0" w:space="0" w:color="auto"/>
        <w:bottom w:val="none" w:sz="0" w:space="0" w:color="auto"/>
        <w:right w:val="none" w:sz="0" w:space="0" w:color="auto"/>
      </w:divBdr>
    </w:div>
    <w:div w:id="1568881542">
      <w:bodyDiv w:val="1"/>
      <w:marLeft w:val="0"/>
      <w:marRight w:val="0"/>
      <w:marTop w:val="0"/>
      <w:marBottom w:val="0"/>
      <w:divBdr>
        <w:top w:val="none" w:sz="0" w:space="0" w:color="auto"/>
        <w:left w:val="none" w:sz="0" w:space="0" w:color="auto"/>
        <w:bottom w:val="none" w:sz="0" w:space="0" w:color="auto"/>
        <w:right w:val="none" w:sz="0" w:space="0" w:color="auto"/>
      </w:divBdr>
    </w:div>
    <w:div w:id="1591037568">
      <w:bodyDiv w:val="1"/>
      <w:marLeft w:val="0"/>
      <w:marRight w:val="0"/>
      <w:marTop w:val="0"/>
      <w:marBottom w:val="0"/>
      <w:divBdr>
        <w:top w:val="none" w:sz="0" w:space="0" w:color="auto"/>
        <w:left w:val="none" w:sz="0" w:space="0" w:color="auto"/>
        <w:bottom w:val="none" w:sz="0" w:space="0" w:color="auto"/>
        <w:right w:val="none" w:sz="0" w:space="0" w:color="auto"/>
      </w:divBdr>
    </w:div>
    <w:div w:id="180029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KHAN</dc:creator>
  <cp:keywords/>
  <dc:description/>
  <cp:lastModifiedBy>TALHA KHAN</cp:lastModifiedBy>
  <cp:revision>1</cp:revision>
  <dcterms:created xsi:type="dcterms:W3CDTF">2015-04-02T18:53:00Z</dcterms:created>
  <dcterms:modified xsi:type="dcterms:W3CDTF">2015-04-02T19:03:00Z</dcterms:modified>
</cp:coreProperties>
</file>