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0B63" w:rsidRPr="0068505F" w:rsidRDefault="00D05F91" w:rsidP="00974898">
      <w:pPr>
        <w:suppressLineNumbers/>
        <w:spacing w:line="480" w:lineRule="auto"/>
        <w:jc w:val="center"/>
        <w:rPr>
          <w:rFonts w:ascii="Arial" w:hAnsi="Arial" w:cs="Arial"/>
          <w:b/>
          <w:sz w:val="24"/>
          <w:szCs w:val="24"/>
          <w:lang w:val="en-GB"/>
        </w:rPr>
      </w:pPr>
      <w:bookmarkStart w:id="0" w:name="_GoBack"/>
      <w:bookmarkEnd w:id="0"/>
      <w:r>
        <w:rPr>
          <w:rFonts w:ascii="Arial" w:hAnsi="Arial" w:cs="Arial"/>
          <w:b/>
          <w:sz w:val="24"/>
          <w:szCs w:val="24"/>
          <w:lang w:val="en-GB"/>
        </w:rPr>
        <w:t>Supplementary Data</w:t>
      </w:r>
    </w:p>
    <w:p w:rsidR="00D05F91" w:rsidRPr="00D05F91" w:rsidRDefault="00D05F91" w:rsidP="00974898">
      <w:pPr>
        <w:suppressLineNumbers/>
        <w:spacing w:line="480" w:lineRule="auto"/>
        <w:ind w:left="-284" w:right="-426"/>
        <w:jc w:val="center"/>
        <w:rPr>
          <w:rFonts w:ascii="Arial" w:hAnsi="Arial" w:cs="Arial"/>
          <w:b/>
          <w:i/>
          <w:sz w:val="28"/>
          <w:szCs w:val="28"/>
          <w:lang w:val="en-US"/>
        </w:rPr>
      </w:pPr>
      <w:r w:rsidRPr="00D05F91">
        <w:rPr>
          <w:rFonts w:ascii="Arial" w:hAnsi="Arial" w:cs="Arial"/>
          <w:b/>
          <w:i/>
          <w:sz w:val="28"/>
          <w:szCs w:val="28"/>
          <w:lang w:val="en-US"/>
        </w:rPr>
        <w:t>High-throughput interrogation of PIK3CA, PTEN, KRAS, FBWX7 and TP53 mutations in primary endometrial carcinoma</w:t>
      </w:r>
    </w:p>
    <w:p w:rsidR="00F21687" w:rsidRPr="0068505F" w:rsidRDefault="00F21687" w:rsidP="00974898">
      <w:pPr>
        <w:suppressLineNumbers/>
        <w:spacing w:line="480" w:lineRule="auto"/>
        <w:ind w:left="142" w:right="141"/>
        <w:jc w:val="center"/>
        <w:rPr>
          <w:rFonts w:ascii="Arial" w:hAnsi="Arial" w:cs="Arial"/>
          <w:sz w:val="24"/>
          <w:szCs w:val="24"/>
          <w:lang w:val="en-GB"/>
        </w:rPr>
      </w:pPr>
      <w:r w:rsidRPr="0068505F">
        <w:rPr>
          <w:rFonts w:ascii="Arial" w:hAnsi="Arial" w:cs="Arial"/>
          <w:sz w:val="24"/>
          <w:szCs w:val="24"/>
          <w:lang w:val="en-GB"/>
        </w:rPr>
        <w:t>Diego A. Garcia-Dios</w:t>
      </w:r>
      <w:r w:rsidR="001B380D">
        <w:rPr>
          <w:rFonts w:ascii="Arial" w:hAnsi="Arial" w:cs="Arial"/>
          <w:sz w:val="24"/>
          <w:szCs w:val="24"/>
          <w:lang w:val="en-GB"/>
        </w:rPr>
        <w:t>*</w:t>
      </w:r>
      <w:r w:rsidRPr="0068505F">
        <w:rPr>
          <w:rFonts w:ascii="Arial" w:hAnsi="Arial" w:cs="Arial"/>
          <w:sz w:val="24"/>
          <w:szCs w:val="24"/>
          <w:lang w:val="en-GB"/>
        </w:rPr>
        <w:t xml:space="preserve">, </w:t>
      </w:r>
      <w:proofErr w:type="spellStart"/>
      <w:r w:rsidRPr="0068505F">
        <w:rPr>
          <w:rFonts w:ascii="Arial" w:hAnsi="Arial" w:cs="Arial"/>
          <w:sz w:val="24"/>
          <w:szCs w:val="24"/>
          <w:lang w:val="en-GB"/>
        </w:rPr>
        <w:t>Diether</w:t>
      </w:r>
      <w:proofErr w:type="spellEnd"/>
      <w:r w:rsidRPr="0068505F">
        <w:rPr>
          <w:rFonts w:ascii="Arial" w:hAnsi="Arial" w:cs="Arial"/>
          <w:sz w:val="24"/>
          <w:szCs w:val="24"/>
          <w:lang w:val="en-GB"/>
        </w:rPr>
        <w:t xml:space="preserve"> </w:t>
      </w:r>
      <w:proofErr w:type="spellStart"/>
      <w:r w:rsidRPr="0068505F">
        <w:rPr>
          <w:rFonts w:ascii="Arial" w:hAnsi="Arial" w:cs="Arial"/>
          <w:sz w:val="24"/>
          <w:szCs w:val="24"/>
          <w:lang w:val="en-GB"/>
        </w:rPr>
        <w:t>Lambrechts</w:t>
      </w:r>
      <w:proofErr w:type="spellEnd"/>
      <w:r w:rsidR="001B380D">
        <w:rPr>
          <w:rFonts w:ascii="Arial" w:hAnsi="Arial" w:cs="Arial"/>
          <w:sz w:val="24"/>
          <w:szCs w:val="24"/>
          <w:lang w:val="en-GB"/>
        </w:rPr>
        <w:t>*</w:t>
      </w:r>
      <w:r w:rsidRPr="0068505F">
        <w:rPr>
          <w:rFonts w:ascii="Arial" w:hAnsi="Arial" w:cs="Arial"/>
          <w:sz w:val="24"/>
          <w:szCs w:val="24"/>
          <w:lang w:val="en-GB"/>
        </w:rPr>
        <w:t xml:space="preserve">, </w:t>
      </w:r>
      <w:proofErr w:type="spellStart"/>
      <w:r w:rsidRPr="0068505F">
        <w:rPr>
          <w:rFonts w:ascii="Arial" w:hAnsi="Arial" w:cs="Arial"/>
          <w:sz w:val="24"/>
          <w:szCs w:val="24"/>
          <w:lang w:val="en-GB"/>
        </w:rPr>
        <w:t>Lieve</w:t>
      </w:r>
      <w:proofErr w:type="spellEnd"/>
      <w:r w:rsidRPr="0068505F">
        <w:rPr>
          <w:rFonts w:ascii="Arial" w:hAnsi="Arial" w:cs="Arial"/>
          <w:sz w:val="24"/>
          <w:szCs w:val="24"/>
          <w:lang w:val="en-GB"/>
        </w:rPr>
        <w:t xml:space="preserve"> </w:t>
      </w:r>
      <w:proofErr w:type="spellStart"/>
      <w:r w:rsidRPr="0068505F">
        <w:rPr>
          <w:rFonts w:ascii="Arial" w:hAnsi="Arial" w:cs="Arial"/>
          <w:sz w:val="24"/>
          <w:szCs w:val="24"/>
          <w:lang w:val="en-GB"/>
        </w:rPr>
        <w:t>Coenegrachts</w:t>
      </w:r>
      <w:proofErr w:type="spellEnd"/>
      <w:r w:rsidRPr="0068505F">
        <w:rPr>
          <w:rFonts w:ascii="Arial" w:hAnsi="Arial" w:cs="Arial"/>
          <w:sz w:val="24"/>
          <w:szCs w:val="24"/>
          <w:lang w:val="en-GB"/>
        </w:rPr>
        <w:t xml:space="preserve">, Ingrid </w:t>
      </w:r>
      <w:proofErr w:type="spellStart"/>
      <w:r w:rsidRPr="0068505F">
        <w:rPr>
          <w:rFonts w:ascii="Arial" w:hAnsi="Arial" w:cs="Arial"/>
          <w:sz w:val="24"/>
          <w:szCs w:val="24"/>
          <w:lang w:val="en-GB"/>
        </w:rPr>
        <w:t>Vandenput</w:t>
      </w:r>
      <w:proofErr w:type="spellEnd"/>
      <w:r w:rsidRPr="0068505F">
        <w:rPr>
          <w:rFonts w:ascii="Arial" w:hAnsi="Arial" w:cs="Arial"/>
          <w:sz w:val="24"/>
          <w:szCs w:val="24"/>
          <w:lang w:val="en-GB"/>
        </w:rPr>
        <w:t xml:space="preserve">, An </w:t>
      </w:r>
      <w:proofErr w:type="spellStart"/>
      <w:r w:rsidRPr="0068505F">
        <w:rPr>
          <w:rFonts w:ascii="Arial" w:hAnsi="Arial" w:cs="Arial"/>
          <w:sz w:val="24"/>
          <w:szCs w:val="24"/>
          <w:lang w:val="en-GB"/>
        </w:rPr>
        <w:t>Capoen</w:t>
      </w:r>
      <w:proofErr w:type="spellEnd"/>
      <w:r w:rsidRPr="0068505F">
        <w:rPr>
          <w:rFonts w:ascii="Arial" w:hAnsi="Arial" w:cs="Arial"/>
          <w:sz w:val="24"/>
          <w:szCs w:val="24"/>
          <w:lang w:val="en-GB"/>
        </w:rPr>
        <w:t xml:space="preserve">, Penelope M. Webb, </w:t>
      </w:r>
      <w:proofErr w:type="spellStart"/>
      <w:r w:rsidRPr="0068505F">
        <w:rPr>
          <w:rFonts w:ascii="Arial" w:hAnsi="Arial" w:cs="Arial"/>
          <w:sz w:val="24"/>
          <w:szCs w:val="24"/>
          <w:lang w:val="en-GB"/>
        </w:rPr>
        <w:t>Kaltin</w:t>
      </w:r>
      <w:proofErr w:type="spellEnd"/>
      <w:r w:rsidRPr="0068505F">
        <w:rPr>
          <w:rFonts w:ascii="Arial" w:hAnsi="Arial" w:cs="Arial"/>
          <w:sz w:val="24"/>
          <w:szCs w:val="24"/>
          <w:lang w:val="en-GB"/>
        </w:rPr>
        <w:t xml:space="preserve"> Ferguson, ANECS, Lars A. </w:t>
      </w:r>
      <w:proofErr w:type="spellStart"/>
      <w:r w:rsidRPr="0068505F">
        <w:rPr>
          <w:rFonts w:ascii="Arial" w:hAnsi="Arial" w:cs="Arial"/>
          <w:sz w:val="24"/>
          <w:szCs w:val="24"/>
          <w:lang w:val="en-GB"/>
        </w:rPr>
        <w:t>Akslen</w:t>
      </w:r>
      <w:proofErr w:type="spellEnd"/>
      <w:r w:rsidRPr="0068505F">
        <w:rPr>
          <w:rFonts w:ascii="Arial" w:hAnsi="Arial" w:cs="Arial"/>
          <w:sz w:val="24"/>
          <w:szCs w:val="24"/>
          <w:lang w:val="en-GB"/>
        </w:rPr>
        <w:t xml:space="preserve">, Bart </w:t>
      </w:r>
      <w:proofErr w:type="spellStart"/>
      <w:r w:rsidRPr="0068505F">
        <w:rPr>
          <w:rFonts w:ascii="Arial" w:hAnsi="Arial" w:cs="Arial"/>
          <w:sz w:val="24"/>
          <w:szCs w:val="24"/>
          <w:lang w:val="en-GB"/>
        </w:rPr>
        <w:t>Claes</w:t>
      </w:r>
      <w:proofErr w:type="spellEnd"/>
      <w:r w:rsidRPr="0068505F">
        <w:rPr>
          <w:rFonts w:ascii="Arial" w:hAnsi="Arial" w:cs="Arial"/>
          <w:sz w:val="24"/>
          <w:szCs w:val="24"/>
          <w:lang w:val="en-GB"/>
        </w:rPr>
        <w:t xml:space="preserve">, </w:t>
      </w:r>
      <w:proofErr w:type="spellStart"/>
      <w:r w:rsidRPr="0068505F">
        <w:rPr>
          <w:rFonts w:ascii="Arial" w:hAnsi="Arial" w:cs="Arial"/>
          <w:sz w:val="24"/>
          <w:szCs w:val="24"/>
          <w:lang w:val="en-GB"/>
        </w:rPr>
        <w:t>Ignace</w:t>
      </w:r>
      <w:proofErr w:type="spellEnd"/>
      <w:r w:rsidRPr="0068505F">
        <w:rPr>
          <w:rFonts w:ascii="Arial" w:hAnsi="Arial" w:cs="Arial"/>
          <w:sz w:val="24"/>
          <w:szCs w:val="24"/>
          <w:lang w:val="en-GB"/>
        </w:rPr>
        <w:t xml:space="preserve"> </w:t>
      </w:r>
      <w:proofErr w:type="spellStart"/>
      <w:r w:rsidRPr="0068505F">
        <w:rPr>
          <w:rFonts w:ascii="Arial" w:hAnsi="Arial" w:cs="Arial"/>
          <w:sz w:val="24"/>
          <w:szCs w:val="24"/>
          <w:lang w:val="en-GB"/>
        </w:rPr>
        <w:t>Vergote</w:t>
      </w:r>
      <w:proofErr w:type="spellEnd"/>
      <w:r w:rsidRPr="0068505F">
        <w:rPr>
          <w:rFonts w:ascii="Arial" w:hAnsi="Arial" w:cs="Arial"/>
          <w:sz w:val="24"/>
          <w:szCs w:val="24"/>
          <w:lang w:val="en-GB"/>
        </w:rPr>
        <w:t xml:space="preserve">, Philippe Moerman, </w:t>
      </w:r>
      <w:r w:rsidR="00BA688E" w:rsidRPr="0068505F">
        <w:rPr>
          <w:rFonts w:ascii="Arial" w:hAnsi="Arial" w:cs="Arial"/>
          <w:sz w:val="24"/>
          <w:szCs w:val="24"/>
          <w:lang w:val="en-GB"/>
        </w:rPr>
        <w:t xml:space="preserve">Johan Van </w:t>
      </w:r>
      <w:proofErr w:type="spellStart"/>
      <w:r w:rsidR="00BA688E" w:rsidRPr="0068505F">
        <w:rPr>
          <w:rFonts w:ascii="Arial" w:hAnsi="Arial" w:cs="Arial"/>
          <w:sz w:val="24"/>
          <w:szCs w:val="24"/>
          <w:lang w:val="en-GB"/>
        </w:rPr>
        <w:t>Robays</w:t>
      </w:r>
      <w:proofErr w:type="spellEnd"/>
      <w:r w:rsidRPr="0068505F">
        <w:rPr>
          <w:rFonts w:ascii="Arial" w:hAnsi="Arial" w:cs="Arial"/>
          <w:sz w:val="24"/>
          <w:szCs w:val="24"/>
          <w:lang w:val="en-GB"/>
        </w:rPr>
        <w:t xml:space="preserve">, </w:t>
      </w:r>
      <w:proofErr w:type="spellStart"/>
      <w:r w:rsidRPr="0068505F">
        <w:rPr>
          <w:rFonts w:ascii="Arial" w:hAnsi="Arial" w:cs="Arial"/>
          <w:sz w:val="24"/>
          <w:szCs w:val="24"/>
          <w:lang w:val="en-GB"/>
        </w:rPr>
        <w:t>Janusz</w:t>
      </w:r>
      <w:proofErr w:type="spellEnd"/>
      <w:r w:rsidRPr="0068505F">
        <w:rPr>
          <w:rFonts w:ascii="Arial" w:hAnsi="Arial" w:cs="Arial"/>
          <w:sz w:val="24"/>
          <w:szCs w:val="24"/>
          <w:lang w:val="en-GB"/>
        </w:rPr>
        <w:t xml:space="preserve"> </w:t>
      </w:r>
      <w:proofErr w:type="spellStart"/>
      <w:r w:rsidRPr="0068505F">
        <w:rPr>
          <w:rFonts w:ascii="Arial" w:hAnsi="Arial" w:cs="Arial"/>
          <w:sz w:val="24"/>
          <w:szCs w:val="24"/>
          <w:lang w:val="en-GB"/>
        </w:rPr>
        <w:t>Marcickiewicz</w:t>
      </w:r>
      <w:proofErr w:type="spellEnd"/>
      <w:r w:rsidRPr="0068505F">
        <w:rPr>
          <w:rFonts w:ascii="Arial" w:hAnsi="Arial" w:cs="Arial"/>
          <w:sz w:val="24"/>
          <w:szCs w:val="24"/>
          <w:lang w:val="en-GB"/>
        </w:rPr>
        <w:t xml:space="preserve">, Helga B. Salvesen, Amanda </w:t>
      </w:r>
      <w:r w:rsidR="00BA290A" w:rsidRPr="0068505F">
        <w:rPr>
          <w:rFonts w:ascii="Arial" w:hAnsi="Arial" w:cs="Arial"/>
          <w:sz w:val="24"/>
          <w:szCs w:val="24"/>
          <w:lang w:val="en-GB"/>
        </w:rPr>
        <w:t xml:space="preserve">B. </w:t>
      </w:r>
      <w:proofErr w:type="spellStart"/>
      <w:r w:rsidR="00080B63" w:rsidRPr="0068505F">
        <w:rPr>
          <w:rFonts w:ascii="Arial" w:hAnsi="Arial" w:cs="Arial"/>
          <w:sz w:val="24"/>
          <w:szCs w:val="24"/>
          <w:lang w:val="en-GB"/>
        </w:rPr>
        <w:t>Spurdle</w:t>
      </w:r>
      <w:proofErr w:type="spellEnd"/>
      <w:r w:rsidR="00080B63" w:rsidRPr="0068505F">
        <w:rPr>
          <w:rFonts w:ascii="Arial" w:hAnsi="Arial" w:cs="Arial"/>
          <w:sz w:val="24"/>
          <w:szCs w:val="24"/>
          <w:lang w:val="en-GB"/>
        </w:rPr>
        <w:t xml:space="preserve">, </w:t>
      </w:r>
      <w:proofErr w:type="spellStart"/>
      <w:r w:rsidR="00080B63" w:rsidRPr="0068505F">
        <w:rPr>
          <w:rFonts w:ascii="Arial" w:hAnsi="Arial" w:cs="Arial"/>
          <w:sz w:val="24"/>
          <w:szCs w:val="24"/>
          <w:lang w:val="en-GB"/>
        </w:rPr>
        <w:t>Frédé</w:t>
      </w:r>
      <w:r w:rsidRPr="0068505F">
        <w:rPr>
          <w:rFonts w:ascii="Arial" w:hAnsi="Arial" w:cs="Arial"/>
          <w:sz w:val="24"/>
          <w:szCs w:val="24"/>
          <w:lang w:val="en-GB"/>
        </w:rPr>
        <w:t>ric</w:t>
      </w:r>
      <w:proofErr w:type="spellEnd"/>
      <w:r w:rsidRPr="0068505F">
        <w:rPr>
          <w:rFonts w:ascii="Arial" w:hAnsi="Arial" w:cs="Arial"/>
          <w:sz w:val="24"/>
          <w:szCs w:val="24"/>
          <w:lang w:val="en-GB"/>
        </w:rPr>
        <w:t xml:space="preserve"> </w:t>
      </w:r>
      <w:proofErr w:type="spellStart"/>
      <w:r w:rsidRPr="0068505F">
        <w:rPr>
          <w:rFonts w:ascii="Arial" w:hAnsi="Arial" w:cs="Arial"/>
          <w:sz w:val="24"/>
          <w:szCs w:val="24"/>
          <w:lang w:val="en-GB"/>
        </w:rPr>
        <w:t>Amant</w:t>
      </w:r>
      <w:proofErr w:type="spellEnd"/>
    </w:p>
    <w:p w:rsidR="00F21687" w:rsidRPr="00080B63" w:rsidRDefault="00F21687" w:rsidP="00974898">
      <w:pPr>
        <w:suppressLineNumbers/>
        <w:rPr>
          <w:rFonts w:ascii="Times New Roman" w:hAnsi="Times New Roman" w:cs="Times New Roman"/>
          <w:lang w:val="en-GB"/>
        </w:rPr>
      </w:pPr>
    </w:p>
    <w:p w:rsidR="00F21687" w:rsidRPr="0080247D" w:rsidRDefault="00F21687" w:rsidP="00974898">
      <w:pPr>
        <w:suppressLineNumbers/>
        <w:rPr>
          <w:rFonts w:ascii="Arial" w:hAnsi="Arial" w:cs="Arial"/>
          <w:b/>
          <w:sz w:val="24"/>
          <w:szCs w:val="24"/>
          <w:lang w:val="en-GB"/>
        </w:rPr>
      </w:pPr>
    </w:p>
    <w:p w:rsidR="0080247D" w:rsidRPr="0080247D" w:rsidRDefault="0080247D" w:rsidP="00F21687">
      <w:pPr>
        <w:rPr>
          <w:rFonts w:ascii="Arial" w:hAnsi="Arial" w:cs="Arial"/>
          <w:b/>
          <w:sz w:val="24"/>
          <w:szCs w:val="24"/>
          <w:lang w:val="en-GB"/>
        </w:rPr>
      </w:pPr>
      <w:r w:rsidRPr="0080247D">
        <w:rPr>
          <w:rFonts w:ascii="Arial" w:hAnsi="Arial" w:cs="Arial"/>
          <w:b/>
          <w:sz w:val="24"/>
          <w:szCs w:val="24"/>
          <w:lang w:val="en-GB"/>
        </w:rPr>
        <w:t>SUPPLEMENTARY METHODS</w:t>
      </w:r>
    </w:p>
    <w:p w:rsidR="0080247D" w:rsidRDefault="0080247D" w:rsidP="0080247D">
      <w:pPr>
        <w:spacing w:line="480" w:lineRule="auto"/>
        <w:jc w:val="both"/>
        <w:rPr>
          <w:rFonts w:ascii="Arial" w:hAnsi="Arial" w:cs="Arial"/>
          <w:b/>
          <w:lang w:val="en-US"/>
        </w:rPr>
      </w:pPr>
      <w:r w:rsidRPr="0080247D">
        <w:rPr>
          <w:rFonts w:ascii="Arial" w:hAnsi="Arial" w:cs="Arial"/>
          <w:b/>
          <w:lang w:val="en-US"/>
        </w:rPr>
        <w:t>Tumor collection</w:t>
      </w:r>
    </w:p>
    <w:p w:rsidR="00CF6557" w:rsidRPr="0002437F" w:rsidRDefault="0080247D" w:rsidP="004D0761">
      <w:pPr>
        <w:spacing w:line="480" w:lineRule="auto"/>
        <w:jc w:val="both"/>
        <w:rPr>
          <w:rFonts w:ascii="Arial" w:hAnsi="Arial" w:cs="Arial"/>
          <w:lang w:val="en-GB"/>
        </w:rPr>
      </w:pPr>
      <w:r w:rsidRPr="0080247D">
        <w:rPr>
          <w:rFonts w:ascii="Arial" w:hAnsi="Arial" w:cs="Arial"/>
          <w:lang w:val="en-US"/>
        </w:rPr>
        <w:t xml:space="preserve">The </w:t>
      </w:r>
      <w:r w:rsidRPr="0080247D">
        <w:rPr>
          <w:rFonts w:ascii="Arial" w:hAnsi="Arial" w:cs="Arial"/>
          <w:b/>
          <w:lang w:val="en-US"/>
        </w:rPr>
        <w:t>Leuven Endometrial Cancer Study</w:t>
      </w:r>
      <w:r w:rsidRPr="0080247D">
        <w:rPr>
          <w:rFonts w:ascii="Arial" w:hAnsi="Arial" w:cs="Arial"/>
          <w:lang w:val="en-US"/>
        </w:rPr>
        <w:t xml:space="preserve"> (</w:t>
      </w:r>
      <w:r w:rsidRPr="0080247D">
        <w:rPr>
          <w:rFonts w:ascii="Arial" w:hAnsi="Arial" w:cs="Arial"/>
          <w:b/>
          <w:lang w:val="en-US"/>
        </w:rPr>
        <w:t>LES</w:t>
      </w:r>
      <w:r w:rsidRPr="0080247D">
        <w:rPr>
          <w:rFonts w:ascii="Arial" w:hAnsi="Arial" w:cs="Arial"/>
          <w:lang w:val="en-US"/>
        </w:rPr>
        <w:t xml:space="preserve">) </w:t>
      </w:r>
      <w:r w:rsidRPr="00C61D81">
        <w:rPr>
          <w:rFonts w:ascii="Arial" w:hAnsi="Arial" w:cs="Arial"/>
          <w:lang w:val="en-GB"/>
        </w:rPr>
        <w:t>is a hospital</w:t>
      </w:r>
      <w:r w:rsidRPr="0068505F">
        <w:rPr>
          <w:rFonts w:ascii="Arial" w:hAnsi="Arial" w:cs="Arial"/>
          <w:lang w:val="en-GB"/>
        </w:rPr>
        <w:t xml:space="preserve">-based case-control study. Eligible cases, identified by active surveillance of electronic patient files at the Leuven University Hospital, were white women aged 25-93 years </w:t>
      </w:r>
      <w:r>
        <w:rPr>
          <w:rFonts w:ascii="Arial" w:hAnsi="Arial" w:cs="Arial"/>
          <w:lang w:val="en-GB"/>
        </w:rPr>
        <w:t xml:space="preserve">and </w:t>
      </w:r>
      <w:r w:rsidRPr="0068505F">
        <w:rPr>
          <w:rFonts w:ascii="Arial" w:hAnsi="Arial" w:cs="Arial"/>
          <w:lang w:val="en-GB"/>
        </w:rPr>
        <w:t xml:space="preserve">diagnosed with endometrial cancer between August 1995 and </w:t>
      </w:r>
      <w:r w:rsidRPr="00A5187E">
        <w:rPr>
          <w:rFonts w:ascii="Arial" w:hAnsi="Arial" w:cs="Arial"/>
          <w:lang w:val="en-GB"/>
        </w:rPr>
        <w:t>September 2009.</w:t>
      </w:r>
      <w:r w:rsidRPr="0068505F">
        <w:rPr>
          <w:rFonts w:ascii="Arial" w:hAnsi="Arial" w:cs="Arial"/>
          <w:lang w:val="en-GB"/>
        </w:rPr>
        <w:t xml:space="preserve"> Clinical data for endometrial cancer patients were recorded during interview at the time of diagnosis and were retrieved from pathology reports. All medical records were reviewed by trained abstractors and pathology reports compatible with primary, invasive, epithelial endometrial adenocarcinoma of all stages (I –IV) and all grades were consulted. </w:t>
      </w:r>
      <w:r>
        <w:rPr>
          <w:rFonts w:ascii="Arial" w:hAnsi="Arial" w:cs="Arial"/>
          <w:lang w:val="en-GB"/>
        </w:rPr>
        <w:t xml:space="preserve">In the </w:t>
      </w:r>
      <w:r>
        <w:rPr>
          <w:rFonts w:ascii="Arial" w:hAnsi="Arial" w:cs="Arial"/>
          <w:b/>
          <w:lang w:val="en-GB"/>
        </w:rPr>
        <w:t>Genk</w:t>
      </w:r>
      <w:r w:rsidRPr="0068505F">
        <w:rPr>
          <w:rFonts w:ascii="Arial" w:hAnsi="Arial" w:cs="Arial"/>
          <w:b/>
          <w:lang w:val="en-GB"/>
        </w:rPr>
        <w:t xml:space="preserve"> Endometrial Cancer study</w:t>
      </w:r>
      <w:r>
        <w:rPr>
          <w:rFonts w:ascii="Arial" w:hAnsi="Arial" w:cs="Arial"/>
          <w:b/>
          <w:lang w:val="en-GB"/>
        </w:rPr>
        <w:t>,</w:t>
      </w:r>
      <w:r w:rsidRPr="00AF3672">
        <w:rPr>
          <w:rFonts w:ascii="Arial" w:hAnsi="Arial" w:cs="Arial"/>
          <w:lang w:val="en-GB"/>
        </w:rPr>
        <w:t xml:space="preserve"> </w:t>
      </w:r>
      <w:r>
        <w:rPr>
          <w:rFonts w:ascii="Arial" w:hAnsi="Arial" w:cs="Arial"/>
          <w:lang w:val="en-GB"/>
        </w:rPr>
        <w:t>p</w:t>
      </w:r>
      <w:r w:rsidRPr="0068505F">
        <w:rPr>
          <w:rFonts w:ascii="Arial" w:hAnsi="Arial" w:cs="Arial"/>
          <w:lang w:val="en-GB"/>
        </w:rPr>
        <w:t xml:space="preserve">atients diagnosed with primary endometrial carcinoma in </w:t>
      </w:r>
      <w:r>
        <w:rPr>
          <w:rFonts w:ascii="Arial" w:hAnsi="Arial" w:cs="Arial"/>
          <w:lang w:val="en-GB"/>
        </w:rPr>
        <w:t>the Belgian region of Genk between November 1999</w:t>
      </w:r>
      <w:r w:rsidRPr="0068505F">
        <w:rPr>
          <w:rFonts w:ascii="Arial" w:hAnsi="Arial" w:cs="Arial"/>
          <w:lang w:val="en-GB"/>
        </w:rPr>
        <w:t xml:space="preserve"> and December 2008 </w:t>
      </w:r>
      <w:proofErr w:type="gramStart"/>
      <w:r w:rsidRPr="0068505F">
        <w:rPr>
          <w:rFonts w:ascii="Arial" w:hAnsi="Arial" w:cs="Arial"/>
          <w:lang w:val="en-GB"/>
        </w:rPr>
        <w:t>have</w:t>
      </w:r>
      <w:proofErr w:type="gramEnd"/>
      <w:r w:rsidRPr="0068505F">
        <w:rPr>
          <w:rFonts w:ascii="Arial" w:hAnsi="Arial" w:cs="Arial"/>
          <w:lang w:val="en-GB"/>
        </w:rPr>
        <w:t xml:space="preserve"> been included. </w:t>
      </w:r>
      <w:r>
        <w:rPr>
          <w:rFonts w:ascii="Arial" w:hAnsi="Arial" w:cs="Arial"/>
          <w:lang w:val="en-GB"/>
        </w:rPr>
        <w:t xml:space="preserve">The </w:t>
      </w:r>
      <w:r w:rsidRPr="00C61D81">
        <w:rPr>
          <w:rFonts w:ascii="Arial" w:hAnsi="Arial" w:cs="Arial"/>
          <w:b/>
          <w:lang w:val="en-GB"/>
        </w:rPr>
        <w:t>Australian National Endometrial Cancer Study</w:t>
      </w:r>
      <w:r w:rsidRPr="00CA7E7F">
        <w:rPr>
          <w:rFonts w:ascii="Arial" w:hAnsi="Arial" w:cs="Arial"/>
          <w:lang w:val="en-GB"/>
        </w:rPr>
        <w:t xml:space="preserve"> (</w:t>
      </w:r>
      <w:r w:rsidRPr="00C61D81">
        <w:rPr>
          <w:rFonts w:ascii="Arial" w:hAnsi="Arial" w:cs="Arial"/>
          <w:b/>
          <w:lang w:val="en-GB"/>
        </w:rPr>
        <w:t>ANECS</w:t>
      </w:r>
      <w:r w:rsidRPr="00CA7E7F">
        <w:rPr>
          <w:rFonts w:ascii="Arial" w:hAnsi="Arial" w:cs="Arial"/>
          <w:lang w:val="en-GB"/>
        </w:rPr>
        <w:t>; QIMR, Brisbane, Australia)</w:t>
      </w:r>
      <w:r w:rsidRPr="0068505F">
        <w:rPr>
          <w:rFonts w:ascii="Arial" w:hAnsi="Arial" w:cs="Arial"/>
          <w:lang w:val="en-GB"/>
        </w:rPr>
        <w:t xml:space="preserve"> is an Australian population-based case-control-family study of cancer of the uterine corpus, and details of recruitment and participation have been described </w:t>
      </w:r>
      <w:r w:rsidRPr="00C61D81">
        <w:rPr>
          <w:rFonts w:ascii="Arial" w:hAnsi="Arial" w:cs="Arial"/>
          <w:lang w:val="en-GB"/>
        </w:rPr>
        <w:t>previously</w:t>
      </w:r>
      <w:r>
        <w:rPr>
          <w:rFonts w:ascii="Arial" w:hAnsi="Arial" w:cs="Arial"/>
          <w:lang w:val="en-GB"/>
        </w:rPr>
        <w:t xml:space="preserve"> </w:t>
      </w:r>
      <w:r w:rsidR="00DB7AA4">
        <w:rPr>
          <w:rFonts w:ascii="Arial" w:hAnsi="Arial" w:cs="Arial"/>
          <w:lang w:val="en-GB"/>
        </w:rPr>
        <w:fldChar w:fldCharType="begin">
          <w:fldData xml:space="preserve">PFJlZm1hbj48Q2l0ZT48QXV0aG9yPlNwdXJkbGU8L0F1dGhvcj48WWVhcj4yMDExPC9ZZWFyPjxS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</w:fldData>
        </w:fldChar>
      </w:r>
      <w:r w:rsidR="00A652C2">
        <w:rPr>
          <w:rFonts w:ascii="Arial" w:hAnsi="Arial" w:cs="Arial"/>
          <w:lang w:val="en-GB"/>
        </w:rPr>
        <w:instrText xml:space="preserve"> ADDIN REFMGR.CITE </w:instrText>
      </w:r>
      <w:r w:rsidR="00DB7AA4">
        <w:rPr>
          <w:rFonts w:ascii="Arial" w:hAnsi="Arial" w:cs="Arial"/>
          <w:lang w:val="en-GB"/>
        </w:rPr>
        <w:fldChar w:fldCharType="begin">
          <w:fldData xml:space="preserve">PFJlZm1hbj48Q2l0ZT48QXV0aG9yPlNwdXJkbGU8L0F1dGhvcj48WWVhcj4yMDExPC9ZZWFyPjxS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</w:fldData>
        </w:fldChar>
      </w:r>
      <w:r w:rsidR="00A652C2">
        <w:rPr>
          <w:rFonts w:ascii="Arial" w:hAnsi="Arial" w:cs="Arial"/>
          <w:lang w:val="en-GB"/>
        </w:rPr>
        <w:instrText xml:space="preserve"> ADDIN EN.CITE.DATA </w:instrText>
      </w:r>
      <w:r w:rsidR="00DB7AA4">
        <w:rPr>
          <w:rFonts w:ascii="Arial" w:hAnsi="Arial" w:cs="Arial"/>
          <w:lang w:val="en-GB"/>
        </w:rPr>
      </w:r>
      <w:r w:rsidR="00DB7AA4">
        <w:rPr>
          <w:rFonts w:ascii="Arial" w:hAnsi="Arial" w:cs="Arial"/>
          <w:lang w:val="en-GB"/>
        </w:rPr>
        <w:fldChar w:fldCharType="end"/>
      </w:r>
      <w:r w:rsidR="00DB7AA4">
        <w:rPr>
          <w:rFonts w:ascii="Arial" w:hAnsi="Arial" w:cs="Arial"/>
          <w:lang w:val="en-GB"/>
        </w:rPr>
      </w:r>
      <w:r w:rsidR="00DB7AA4">
        <w:rPr>
          <w:rFonts w:ascii="Arial" w:hAnsi="Arial" w:cs="Arial"/>
          <w:lang w:val="en-GB"/>
        </w:rPr>
        <w:fldChar w:fldCharType="separate"/>
      </w:r>
      <w:r w:rsidR="00A652C2">
        <w:rPr>
          <w:rFonts w:ascii="Arial" w:hAnsi="Arial" w:cs="Arial"/>
          <w:noProof/>
          <w:lang w:val="en-GB"/>
        </w:rPr>
        <w:t>[1]</w:t>
      </w:r>
      <w:r w:rsidR="00DB7AA4">
        <w:rPr>
          <w:rFonts w:ascii="Arial" w:hAnsi="Arial" w:cs="Arial"/>
          <w:lang w:val="en-GB"/>
        </w:rPr>
        <w:fldChar w:fldCharType="end"/>
      </w:r>
      <w:r>
        <w:rPr>
          <w:rFonts w:ascii="Arial" w:hAnsi="Arial" w:cs="Arial"/>
          <w:lang w:val="en-GB"/>
        </w:rPr>
        <w:t>.</w:t>
      </w:r>
      <w:r w:rsidRPr="00C61D81">
        <w:rPr>
          <w:rFonts w:ascii="Arial" w:hAnsi="Arial" w:cs="Arial"/>
          <w:lang w:val="en-GB"/>
        </w:rPr>
        <w:t xml:space="preserve"> Briefly, cases</w:t>
      </w:r>
      <w:r w:rsidRPr="0068505F">
        <w:rPr>
          <w:rFonts w:ascii="Arial" w:hAnsi="Arial" w:cs="Arial"/>
          <w:lang w:val="en-GB"/>
        </w:rPr>
        <w:t xml:space="preserve"> were women aged 18-79, newly diagnosed with histologically confirmed primary cancer of the endometrium between July 2005 and December 2007, and were identified through major national hospitals and state-based cancer registries. Case participation rate was 63%. Participants were interviewed to obtain epidemiological information. Information on tumor pathology characteristics was abstracted from c</w:t>
      </w:r>
      <w:r>
        <w:rPr>
          <w:rFonts w:ascii="Arial" w:hAnsi="Arial" w:cs="Arial"/>
          <w:lang w:val="en-GB"/>
        </w:rPr>
        <w:t>linical pathology reports. Tumo</w:t>
      </w:r>
      <w:r w:rsidRPr="0068505F">
        <w:rPr>
          <w:rFonts w:ascii="Arial" w:hAnsi="Arial" w:cs="Arial"/>
          <w:lang w:val="en-GB"/>
        </w:rPr>
        <w:t xml:space="preserve">r </w:t>
      </w:r>
      <w:r w:rsidRPr="0068505F">
        <w:rPr>
          <w:rFonts w:ascii="Arial" w:hAnsi="Arial" w:cs="Arial"/>
          <w:lang w:val="en-GB"/>
        </w:rPr>
        <w:lastRenderedPageBreak/>
        <w:t xml:space="preserve">material was collected for cases where possible, including FFPE material as blocks or slides. Clinical information including FIGO stage, vital status and, if relevant, date of death was abstracted from medical records 3-4 years after diagnosis. </w:t>
      </w:r>
      <w:r>
        <w:rPr>
          <w:rFonts w:ascii="Arial" w:hAnsi="Arial" w:cs="Arial"/>
          <w:lang w:val="en-GB"/>
        </w:rPr>
        <w:t xml:space="preserve">In the </w:t>
      </w:r>
      <w:r w:rsidRPr="00F34717">
        <w:rPr>
          <w:rFonts w:ascii="Arial" w:hAnsi="Arial" w:cs="Arial"/>
          <w:b/>
          <w:lang w:val="en-GB"/>
        </w:rPr>
        <w:t>B</w:t>
      </w:r>
      <w:r w:rsidRPr="0068505F">
        <w:rPr>
          <w:rFonts w:ascii="Arial" w:hAnsi="Arial" w:cs="Arial"/>
          <w:b/>
          <w:lang w:val="en-GB"/>
        </w:rPr>
        <w:t xml:space="preserve">ergen Endometrial Cancer study </w:t>
      </w:r>
      <w:r w:rsidRPr="00817698">
        <w:rPr>
          <w:rFonts w:ascii="Arial" w:hAnsi="Arial" w:cs="Arial"/>
          <w:lang w:val="en-GB"/>
        </w:rPr>
        <w:t>(</w:t>
      </w:r>
      <w:proofErr w:type="spellStart"/>
      <w:r w:rsidRPr="00817698">
        <w:rPr>
          <w:rFonts w:ascii="Arial" w:hAnsi="Arial" w:cs="Arial"/>
          <w:lang w:val="en-GB"/>
        </w:rPr>
        <w:t>H</w:t>
      </w:r>
      <w:r w:rsidRPr="00CA7E7F">
        <w:rPr>
          <w:rFonts w:ascii="Arial" w:hAnsi="Arial" w:cs="Arial"/>
          <w:lang w:val="en-GB"/>
        </w:rPr>
        <w:t>aukeland</w:t>
      </w:r>
      <w:proofErr w:type="spellEnd"/>
      <w:r w:rsidRPr="00CA7E7F">
        <w:rPr>
          <w:rFonts w:ascii="Arial" w:hAnsi="Arial" w:cs="Arial"/>
          <w:lang w:val="en-GB"/>
        </w:rPr>
        <w:t xml:space="preserve"> University Hospital, Bergen, Norway) </w:t>
      </w:r>
      <w:r>
        <w:rPr>
          <w:rFonts w:ascii="Arial" w:hAnsi="Arial" w:cs="Arial"/>
          <w:lang w:val="en-GB"/>
        </w:rPr>
        <w:t>p</w:t>
      </w:r>
      <w:r w:rsidRPr="0068505F">
        <w:rPr>
          <w:rFonts w:ascii="Arial" w:hAnsi="Arial" w:cs="Arial"/>
          <w:lang w:val="en-GB"/>
        </w:rPr>
        <w:t xml:space="preserve">atients diagnosed with endometrial carcinoma in </w:t>
      </w:r>
      <w:proofErr w:type="spellStart"/>
      <w:r w:rsidRPr="0068505F">
        <w:rPr>
          <w:rFonts w:ascii="Arial" w:hAnsi="Arial" w:cs="Arial"/>
          <w:lang w:val="en-GB"/>
        </w:rPr>
        <w:t>Hordaland</w:t>
      </w:r>
      <w:proofErr w:type="spellEnd"/>
      <w:r w:rsidRPr="0068505F">
        <w:rPr>
          <w:rFonts w:ascii="Arial" w:hAnsi="Arial" w:cs="Arial"/>
          <w:lang w:val="en-GB"/>
        </w:rPr>
        <w:t xml:space="preserve"> County, Norway, during the 10-year period 1981-1990 have been included. </w:t>
      </w:r>
      <w:proofErr w:type="spellStart"/>
      <w:r w:rsidRPr="0068505F">
        <w:rPr>
          <w:rFonts w:ascii="Arial" w:hAnsi="Arial" w:cs="Arial"/>
          <w:lang w:val="en-GB"/>
        </w:rPr>
        <w:t>Hordaland</w:t>
      </w:r>
      <w:proofErr w:type="spellEnd"/>
      <w:r w:rsidRPr="0068505F">
        <w:rPr>
          <w:rFonts w:ascii="Arial" w:hAnsi="Arial" w:cs="Arial"/>
          <w:lang w:val="en-GB"/>
        </w:rPr>
        <w:t xml:space="preserve"> County has approximately 4</w:t>
      </w:r>
      <w:r>
        <w:rPr>
          <w:rFonts w:ascii="Arial" w:hAnsi="Arial" w:cs="Arial"/>
          <w:lang w:val="en-GB"/>
        </w:rPr>
        <w:t>50,</w:t>
      </w:r>
      <w:r w:rsidRPr="0068505F">
        <w:rPr>
          <w:rFonts w:ascii="Arial" w:hAnsi="Arial" w:cs="Arial"/>
          <w:lang w:val="en-GB"/>
        </w:rPr>
        <w:t xml:space="preserve">000 inhabitants, representing about 10% of the Norwegian population, and having a similar age-adjusted incidence rate of endometrial </w:t>
      </w:r>
      <w:r w:rsidRPr="00C61D81">
        <w:rPr>
          <w:rFonts w:ascii="Arial" w:hAnsi="Arial" w:cs="Arial"/>
          <w:lang w:val="en-GB"/>
        </w:rPr>
        <w:t>cancer</w:t>
      </w:r>
      <w:r>
        <w:rPr>
          <w:rFonts w:ascii="Arial" w:hAnsi="Arial" w:cs="Arial"/>
          <w:lang w:val="en-GB"/>
        </w:rPr>
        <w:t xml:space="preserve"> </w:t>
      </w:r>
      <w:r w:rsidR="00DB7AA4">
        <w:rPr>
          <w:rFonts w:ascii="Arial" w:hAnsi="Arial" w:cs="Arial"/>
          <w:lang w:val="en-GB"/>
        </w:rPr>
        <w:fldChar w:fldCharType="begin">
          <w:fldData xml:space="preserve">PFJlZm1hbj48Q2l0ZT48QXV0aG9yPlN0ZWZhbnNzb248L0F1dGhvcj48WWVhcj4yMDA0PC9ZZWFy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</w:fldData>
        </w:fldChar>
      </w:r>
      <w:r w:rsidR="00A652C2">
        <w:rPr>
          <w:rFonts w:ascii="Arial" w:hAnsi="Arial" w:cs="Arial"/>
          <w:lang w:val="en-GB"/>
        </w:rPr>
        <w:instrText xml:space="preserve"> ADDIN REFMGR.CITE </w:instrText>
      </w:r>
      <w:r w:rsidR="00DB7AA4">
        <w:rPr>
          <w:rFonts w:ascii="Arial" w:hAnsi="Arial" w:cs="Arial"/>
          <w:lang w:val="en-GB"/>
        </w:rPr>
        <w:fldChar w:fldCharType="begin">
          <w:fldData xml:space="preserve">PFJlZm1hbj48Q2l0ZT48QXV0aG9yPlN0ZWZhbnNzb248L0F1dGhvcj48WWVhcj4yMDA0PC9ZZWFy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</w:fldData>
        </w:fldChar>
      </w:r>
      <w:r w:rsidR="00A652C2">
        <w:rPr>
          <w:rFonts w:ascii="Arial" w:hAnsi="Arial" w:cs="Arial"/>
          <w:lang w:val="en-GB"/>
        </w:rPr>
        <w:instrText xml:space="preserve"> ADDIN EN.CITE.DATA </w:instrText>
      </w:r>
      <w:r w:rsidR="00DB7AA4">
        <w:rPr>
          <w:rFonts w:ascii="Arial" w:hAnsi="Arial" w:cs="Arial"/>
          <w:lang w:val="en-GB"/>
        </w:rPr>
      </w:r>
      <w:r w:rsidR="00DB7AA4">
        <w:rPr>
          <w:rFonts w:ascii="Arial" w:hAnsi="Arial" w:cs="Arial"/>
          <w:lang w:val="en-GB"/>
        </w:rPr>
        <w:fldChar w:fldCharType="end"/>
      </w:r>
      <w:r w:rsidR="00DB7AA4">
        <w:rPr>
          <w:rFonts w:ascii="Arial" w:hAnsi="Arial" w:cs="Arial"/>
          <w:lang w:val="en-GB"/>
        </w:rPr>
      </w:r>
      <w:r w:rsidR="00DB7AA4">
        <w:rPr>
          <w:rFonts w:ascii="Arial" w:hAnsi="Arial" w:cs="Arial"/>
          <w:lang w:val="en-GB"/>
        </w:rPr>
        <w:fldChar w:fldCharType="separate"/>
      </w:r>
      <w:r w:rsidR="00A652C2">
        <w:rPr>
          <w:rFonts w:ascii="Arial" w:hAnsi="Arial" w:cs="Arial"/>
          <w:noProof/>
          <w:lang w:val="en-GB"/>
        </w:rPr>
        <w:t>[2]</w:t>
      </w:r>
      <w:r w:rsidR="00DB7AA4">
        <w:rPr>
          <w:rFonts w:ascii="Arial" w:hAnsi="Arial" w:cs="Arial"/>
          <w:lang w:val="en-GB"/>
        </w:rPr>
        <w:fldChar w:fldCharType="end"/>
      </w:r>
      <w:r>
        <w:rPr>
          <w:rFonts w:ascii="Arial" w:hAnsi="Arial" w:cs="Arial"/>
          <w:lang w:val="en-GB"/>
        </w:rPr>
        <w:t>.</w:t>
      </w:r>
      <w:r w:rsidRPr="00C61D81">
        <w:rPr>
          <w:rFonts w:ascii="Arial" w:hAnsi="Arial" w:cs="Arial"/>
          <w:lang w:val="en-GB"/>
        </w:rPr>
        <w:t xml:space="preserve"> Patient characteristics, histologic features, other tumor markers and the treatment for this group of patients have been reported previously</w:t>
      </w:r>
      <w:r>
        <w:rPr>
          <w:rFonts w:ascii="Arial" w:hAnsi="Arial" w:cs="Arial"/>
          <w:lang w:val="en-GB"/>
        </w:rPr>
        <w:t xml:space="preserve"> </w:t>
      </w:r>
      <w:r w:rsidR="00DB7AA4">
        <w:rPr>
          <w:rFonts w:ascii="Arial" w:hAnsi="Arial" w:cs="Arial"/>
          <w:lang w:val="en-GB"/>
        </w:rPr>
        <w:fldChar w:fldCharType="begin"/>
      </w:r>
      <w:r w:rsidR="00A652C2">
        <w:rPr>
          <w:rFonts w:ascii="Arial" w:hAnsi="Arial" w:cs="Arial"/>
          <w:lang w:val="en-GB"/>
        </w:rPr>
        <w:instrText xml:space="preserve"> ADDIN REFMGR.CITE &lt;Refman&gt;&lt;Cite&gt;&lt;Author&gt;Stefansson&lt;/Author&gt;&lt;Year&gt;2006&lt;/Year&gt;&lt;RecNum&gt;203&lt;/RecNum&gt;&lt;IDText&gt;Vascular proliferation is important for clinical progress of endometrial cancer&lt;/IDText&gt;&lt;MDL Ref_Type="Journal"&gt;&lt;Ref_Type&gt;Journal&lt;/Ref_Type&gt;&lt;Ref_ID&gt;203&lt;/Ref_ID&gt;&lt;Title_Primary&gt;Vascular proliferation is important for clinical progress of endometrial cancer&lt;/Title_Primary&gt;&lt;Authors_Primary&gt;Stefansson,I.M.&lt;/Authors_Primary&gt;&lt;Authors_Primary&gt;Salvesen,H.B.&lt;/Authors_Primary&gt;&lt;Authors_Primary&gt;Akslen,L.A.&lt;/Authors_Primary&gt;&lt;Date_Primary&gt;2006/3/15&lt;/Date_Primary&gt;&lt;Keywords&gt;Actins&lt;/Keywords&gt;&lt;Keywords&gt;analysis&lt;/Keywords&gt;&lt;Keywords&gt;biosynthesis&lt;/Keywords&gt;&lt;Keywords&gt;blood supply&lt;/Keywords&gt;&lt;Keywords&gt;Carcinoma&lt;/Keywords&gt;&lt;Keywords&gt;Cell Growth Processes&lt;/Keywords&gt;&lt;Keywords&gt;Disease Progression&lt;/Keywords&gt;&lt;Keywords&gt;Endometrial Neoplasms&lt;/Keywords&gt;&lt;Keywords&gt;Female&lt;/Keywords&gt;&lt;Keywords&gt;Fibroblast Growth Factor 2&lt;/Keywords&gt;&lt;Keywords&gt;Humans&lt;/Keywords&gt;&lt;Keywords&gt;Lymphangiogenesis&lt;/Keywords&gt;&lt;Keywords&gt;Lymphatic Vessels&lt;/Keywords&gt;&lt;Keywords&gt;metabolism&lt;/Keywords&gt;&lt;Keywords&gt;Multivariate Analysis&lt;/Keywords&gt;&lt;Keywords&gt;Neoplasm Staging&lt;/Keywords&gt;&lt;Keywords&gt;Neovascularization,Pathologic&lt;/Keywords&gt;&lt;Keywords&gt;pathology&lt;/Keywords&gt;&lt;Keywords&gt;Phenotype&lt;/Keywords&gt;&lt;Keywords&gt;physiology&lt;/Keywords&gt;&lt;Keywords&gt;Prognosis&lt;/Keywords&gt;&lt;Keywords&gt;Survival Analysis&lt;/Keywords&gt;&lt;Keywords&gt;Survival Rate&lt;/Keywords&gt;&lt;Keywords&gt;Vascular Endothelial Growth Factor A&lt;/Keywords&gt;&lt;Reprint&gt;Not in File&lt;/Reprint&gt;&lt;Start_Page&gt;3303&lt;/Start_Page&gt;&lt;End_Page&gt;3309&lt;/End_Page&gt;&lt;Periodical&gt;Cancer Res.&lt;/Periodical&gt;&lt;Volume&gt;66&lt;/Volume&gt;&lt;Issue&gt;6&lt;/Issue&gt;&lt;Misc_3&gt;66/6/3303 [pii];10.1158/0008-5472.CAN-05-1163 [doi]&lt;/Misc_3&gt;&lt;Address&gt;The Gade Institute, Section for Pathology, University of Bergen, Haukeland University Hospital, Bergen, Norway&lt;/Address&gt;&lt;Web_URL&gt;PM:16540684&lt;/Web_URL&gt;&lt;ZZ_JournalStdAbbrev&gt;&lt;f name="System"&gt;Cancer Res.&lt;/f&gt;&lt;/ZZ_JournalStdAbbrev&gt;&lt;ZZ_WorkformID&gt;1&lt;/ZZ_WorkformID&gt;&lt;/MDL&gt;&lt;/Cite&gt;&lt;/Refman&gt;</w:instrText>
      </w:r>
      <w:r w:rsidR="00DB7AA4">
        <w:rPr>
          <w:rFonts w:ascii="Arial" w:hAnsi="Arial" w:cs="Arial"/>
          <w:lang w:val="en-GB"/>
        </w:rPr>
        <w:fldChar w:fldCharType="separate"/>
      </w:r>
      <w:r w:rsidR="00A652C2">
        <w:rPr>
          <w:rFonts w:ascii="Arial" w:hAnsi="Arial" w:cs="Arial"/>
          <w:noProof/>
          <w:lang w:val="en-GB"/>
        </w:rPr>
        <w:t>[3]</w:t>
      </w:r>
      <w:r w:rsidR="00DB7AA4">
        <w:rPr>
          <w:rFonts w:ascii="Arial" w:hAnsi="Arial" w:cs="Arial"/>
          <w:lang w:val="en-GB"/>
        </w:rPr>
        <w:fldChar w:fldCharType="end"/>
      </w:r>
      <w:r>
        <w:rPr>
          <w:rFonts w:ascii="Arial" w:hAnsi="Arial" w:cs="Arial"/>
          <w:lang w:val="en-GB"/>
        </w:rPr>
        <w:t>.</w:t>
      </w:r>
      <w:r w:rsidRPr="00C61D81">
        <w:rPr>
          <w:rFonts w:ascii="Arial" w:hAnsi="Arial" w:cs="Arial"/>
          <w:lang w:val="en-GB"/>
        </w:rPr>
        <w:t xml:space="preserve"> </w:t>
      </w:r>
      <w:r>
        <w:rPr>
          <w:rFonts w:ascii="Arial" w:hAnsi="Arial" w:cs="Arial"/>
          <w:lang w:val="en-GB"/>
        </w:rPr>
        <w:t>FFPE</w:t>
      </w:r>
      <w:r w:rsidRPr="0068505F">
        <w:rPr>
          <w:rFonts w:ascii="Arial" w:hAnsi="Arial" w:cs="Arial"/>
          <w:lang w:val="en-GB"/>
        </w:rPr>
        <w:t xml:space="preserve"> tumor tissue was retrieved for the mutational study. None of the patients were lost due to insufficient follow-up. The Norwegian Data Inspectorate and the Regional Ethical Committee (Health Region III) has approved the research.</w:t>
      </w:r>
      <w:r>
        <w:rPr>
          <w:rFonts w:ascii="Arial" w:hAnsi="Arial" w:cs="Arial"/>
          <w:lang w:val="en-GB"/>
        </w:rPr>
        <w:t xml:space="preserve"> In the </w:t>
      </w:r>
      <w:proofErr w:type="spellStart"/>
      <w:r w:rsidRPr="0068505F">
        <w:rPr>
          <w:rFonts w:ascii="Arial" w:hAnsi="Arial" w:cs="Arial"/>
          <w:b/>
          <w:lang w:val="en-GB"/>
        </w:rPr>
        <w:t>Sahlgrenska</w:t>
      </w:r>
      <w:proofErr w:type="spellEnd"/>
      <w:r w:rsidRPr="0068505F">
        <w:rPr>
          <w:rFonts w:ascii="Arial" w:hAnsi="Arial" w:cs="Arial"/>
          <w:b/>
          <w:lang w:val="en-GB"/>
        </w:rPr>
        <w:t xml:space="preserve"> Endometrial Cancer study</w:t>
      </w:r>
      <w:r>
        <w:rPr>
          <w:rFonts w:ascii="Arial" w:hAnsi="Arial" w:cs="Arial"/>
          <w:b/>
          <w:lang w:val="en-GB"/>
        </w:rPr>
        <w:t xml:space="preserve"> </w:t>
      </w:r>
      <w:r>
        <w:rPr>
          <w:rFonts w:ascii="Arial" w:hAnsi="Arial" w:cs="Arial"/>
          <w:lang w:val="en-GB"/>
        </w:rPr>
        <w:t>(Gothenbu</w:t>
      </w:r>
      <w:r w:rsidRPr="00817698">
        <w:rPr>
          <w:rFonts w:ascii="Arial" w:hAnsi="Arial" w:cs="Arial"/>
          <w:lang w:val="en-GB"/>
        </w:rPr>
        <w:t>rg, Sweden), patients</w:t>
      </w:r>
      <w:r w:rsidRPr="0068505F">
        <w:rPr>
          <w:rFonts w:ascii="Arial" w:hAnsi="Arial" w:cs="Arial"/>
          <w:lang w:val="en-GB"/>
        </w:rPr>
        <w:t xml:space="preserve"> diagnosed with primary endometrial carcinoma in Gothenburg region, between October 2005 and December 2008 have been included. Region of Gothenburg has approximately 650,000 habitants, representing about 7</w:t>
      </w:r>
      <w:r>
        <w:rPr>
          <w:rFonts w:ascii="Arial" w:hAnsi="Arial" w:cs="Arial"/>
          <w:lang w:val="en-GB"/>
        </w:rPr>
        <w:t>.</w:t>
      </w:r>
      <w:r w:rsidRPr="0068505F">
        <w:rPr>
          <w:rFonts w:ascii="Arial" w:hAnsi="Arial" w:cs="Arial"/>
          <w:lang w:val="en-GB"/>
        </w:rPr>
        <w:t>5% of the Swedish population, and having a similar age-adjusted incidence rate of endometrial cancer</w:t>
      </w:r>
      <w:r w:rsidRPr="005B7E1E">
        <w:rPr>
          <w:rFonts w:ascii="Arial" w:hAnsi="Arial" w:cs="Arial"/>
          <w:lang w:val="en-GB"/>
        </w:rPr>
        <w:t xml:space="preserve">. </w:t>
      </w:r>
      <w:r w:rsidRPr="0068505F">
        <w:rPr>
          <w:rFonts w:ascii="Arial" w:hAnsi="Arial" w:cs="Arial"/>
          <w:lang w:val="en-GB"/>
        </w:rPr>
        <w:t>Patient characteristics, histological features, other tumor markers and the treatment for this group of patients have been studied prospectively. Full clinical data were available, including follow-up and lymph node status, all grades and FIGO stages were considered. FFPE tumor tissue was retrieved for the mutational study and was provided in slides. None of the patients were lost due to insufficient follow-up. The Swedish Data Inspectorate and the Regional Ethical Committee (University of Gothenburg) has approved the study.</w:t>
      </w:r>
      <w:r w:rsidR="0002437F">
        <w:rPr>
          <w:rFonts w:ascii="Arial" w:hAnsi="Arial" w:cs="Arial"/>
          <w:lang w:val="en-GB"/>
        </w:rPr>
        <w:t xml:space="preserve"> </w:t>
      </w:r>
      <w:r w:rsidR="0002437F" w:rsidRPr="0002437F">
        <w:rPr>
          <w:rFonts w:ascii="Arial" w:hAnsi="Arial" w:cs="Arial"/>
          <w:lang w:val="en-GB"/>
        </w:rPr>
        <w:t xml:space="preserve">All cases were women aged 25-92. All patients with previous gynaecologic malignancies or synchronous uterine and other intra-peritoneal tumors (n=25) were excluded. Patients with endometrial (complex) hyperplasia (n=7), </w:t>
      </w:r>
      <w:proofErr w:type="spellStart"/>
      <w:r w:rsidR="0002437F" w:rsidRPr="0002437F">
        <w:rPr>
          <w:rFonts w:ascii="Arial" w:hAnsi="Arial" w:cs="Arial"/>
          <w:lang w:val="en-GB"/>
        </w:rPr>
        <w:t>mesonefric</w:t>
      </w:r>
      <w:proofErr w:type="spellEnd"/>
      <w:r w:rsidR="0002437F" w:rsidRPr="0002437F">
        <w:rPr>
          <w:rFonts w:ascii="Arial" w:hAnsi="Arial" w:cs="Arial"/>
          <w:lang w:val="en-GB"/>
        </w:rPr>
        <w:t xml:space="preserve"> adenocarcinoma (n=2) or uterine sarcoma (n=39) were also not included. All studies predominantly consisted of women with European ancestry.</w:t>
      </w:r>
    </w:p>
    <w:p w:rsidR="0002437F" w:rsidRDefault="0002437F" w:rsidP="00995E54">
      <w:pPr>
        <w:spacing w:line="480" w:lineRule="auto"/>
        <w:jc w:val="both"/>
        <w:rPr>
          <w:rFonts w:ascii="Arial" w:hAnsi="Arial" w:cs="Arial"/>
          <w:lang w:val="en-US"/>
        </w:rPr>
      </w:pPr>
    </w:p>
    <w:p w:rsidR="00995E54" w:rsidRPr="00A652C2" w:rsidRDefault="00995E54" w:rsidP="00995E54">
      <w:pPr>
        <w:spacing w:line="480" w:lineRule="auto"/>
        <w:jc w:val="both"/>
        <w:rPr>
          <w:rFonts w:ascii="Arial" w:hAnsi="Arial" w:cs="Arial"/>
          <w:b/>
          <w:lang w:val="en-US"/>
        </w:rPr>
      </w:pPr>
      <w:r w:rsidRPr="00A652C2">
        <w:rPr>
          <w:rFonts w:ascii="Arial" w:hAnsi="Arial" w:cs="Arial"/>
          <w:b/>
          <w:lang w:val="en-US"/>
        </w:rPr>
        <w:t>Somatic oncogene profiling</w:t>
      </w:r>
    </w:p>
    <w:p w:rsidR="00995E54" w:rsidRDefault="00995E54" w:rsidP="00995E54">
      <w:pPr>
        <w:spacing w:line="480" w:lineRule="auto"/>
        <w:jc w:val="both"/>
        <w:rPr>
          <w:rFonts w:ascii="Arial" w:hAnsi="Arial" w:cs="Arial"/>
          <w:lang w:val="en-GB"/>
        </w:rPr>
      </w:pPr>
      <w:r w:rsidRPr="00995E54">
        <w:rPr>
          <w:rFonts w:ascii="Arial" w:hAnsi="Arial" w:cs="Arial"/>
          <w:lang w:val="en-US"/>
        </w:rPr>
        <w:t xml:space="preserve">The COSMIC (Catalogue Of Somatic Mutations In Cancer) database </w:t>
      </w:r>
      <w:r w:rsidR="00DB7AA4">
        <w:rPr>
          <w:rFonts w:ascii="Arial" w:hAnsi="Arial" w:cs="Arial"/>
          <w:lang w:val="en-US"/>
        </w:rPr>
        <w:fldChar w:fldCharType="begin"/>
      </w:r>
      <w:r w:rsidR="00A652C2">
        <w:rPr>
          <w:rFonts w:ascii="Arial" w:hAnsi="Arial" w:cs="Arial"/>
          <w:lang w:val="en-US"/>
        </w:rPr>
        <w:instrText xml:space="preserve"> ADDIN REFMGR.CITE &lt;Refman&gt;&lt;Cite&gt;&lt;Author&gt;Forbes&lt;/Author&gt;&lt;Year&gt;2011&lt;/Year&gt;&lt;RecNum&gt;185&lt;/RecNum&gt;&lt;IDText&gt;COSMIC: mining complete cancer genomes in the Catalogue of Somatic Mutations in Cancer&lt;/IDText&gt;&lt;MDL Ref_Type="Journal"&gt;&lt;Ref_Type&gt;Journal&lt;/Ref_Type&gt;&lt;Ref_ID&gt;185&lt;/Ref_ID&gt;&lt;Title_Primary&gt;COSMIC: mining complete cancer genomes in the Catalogue of Somatic Mutations in Cancer&lt;/Title_Primary&gt;&lt;Authors_Primary&gt;Forbes,S.A.&lt;/Authors_Primary&gt;&lt;Authors_Primary&gt;Bindal,N.&lt;/Authors_Primary&gt;&lt;Authors_Primary&gt;Bamford,S.&lt;/Authors_Primary&gt;&lt;Authors_Primary&gt;Cole,C.&lt;/Authors_Primary&gt;&lt;Authors_Primary&gt;Kok,C.Y.&lt;/Authors_Primary&gt;&lt;Authors_Primary&gt;Beare,D.&lt;/Authors_Primary&gt;&lt;Authors_Primary&gt;Jia,M.&lt;/Authors_Primary&gt;&lt;Authors_Primary&gt;Shepherd,R.&lt;/Authors_Primary&gt;&lt;Authors_Primary&gt;Leung,K.&lt;/Authors_Primary&gt;&lt;Authors_Primary&gt;Menzies,A.&lt;/Authors_Primary&gt;&lt;Authors_Primary&gt;Teague,J.W.&lt;/Authors_Primary&gt;&lt;Authors_Primary&gt;Campbell,P.J.&lt;/Authors_Primary&gt;&lt;Authors_Primary&gt;Stratton,M.R.&lt;/Authors_Primary&gt;&lt;Authors_Primary&gt;Futreal,P.A.&lt;/Authors_Primary&gt;&lt;Date_Primary&gt;2011/1&lt;/Date_Primary&gt;&lt;Keywords&gt;Cell Line,Tumor&lt;/Keywords&gt;&lt;Keywords&gt;Data Mining&lt;/Keywords&gt;&lt;Keywords&gt;Databases,Nucleic Acid&lt;/Keywords&gt;&lt;Keywords&gt;genetics&lt;/Keywords&gt;&lt;Keywords&gt;Genome,Human&lt;/Keywords&gt;&lt;Keywords&gt;Humans&lt;/Keywords&gt;&lt;Keywords&gt;Mutation&lt;/Keywords&gt;&lt;Keywords&gt;Neoplasms&lt;/Keywords&gt;&lt;Keywords&gt;User-Computer Interface&lt;/Keywords&gt;&lt;Reprint&gt;Not in File&lt;/Reprint&gt;&lt;Start_Page&gt;D945&lt;/Start_Page&gt;&lt;End_Page&gt;D950&lt;/End_Page&gt;&lt;Periodical&gt;Nucleic Acids Res.&lt;/Periodical&gt;&lt;Volume&gt;39&lt;/Volume&gt;&lt;Issue&gt;Database issue&lt;/Issue&gt;&lt;User_Def_5&gt;PMC3013785&lt;/User_Def_5&gt;&lt;Misc_3&gt;gkq929 [pii];10.1093/nar/gkq929 [doi]&lt;/Misc_3&gt;&lt;Address&gt;Cancer Genome Project, Wellcome Trust Sanger Institute, Wellcome Trust Genome Campus, Hinxton, CB10 1SA Cambridge, UK&lt;/Address&gt;&lt;Web_URL&gt;PM:20952405&lt;/Web_URL&gt;&lt;ZZ_JournalStdAbbrev&gt;&lt;f name="System"&gt;Nucleic Acids Res.&lt;/f&gt;&lt;/ZZ_JournalStdAbbrev&gt;&lt;ZZ_WorkformID&gt;1&lt;/ZZ_WorkformID&gt;&lt;/MDL&gt;&lt;/Cite&gt;&lt;/Refman&gt;</w:instrText>
      </w:r>
      <w:r w:rsidR="00DB7AA4">
        <w:rPr>
          <w:rFonts w:ascii="Arial" w:hAnsi="Arial" w:cs="Arial"/>
          <w:lang w:val="en-US"/>
        </w:rPr>
        <w:fldChar w:fldCharType="separate"/>
      </w:r>
      <w:r w:rsidR="00A652C2">
        <w:rPr>
          <w:rFonts w:ascii="Arial" w:hAnsi="Arial" w:cs="Arial"/>
          <w:noProof/>
          <w:lang w:val="en-US"/>
        </w:rPr>
        <w:t>[4]</w:t>
      </w:r>
      <w:r w:rsidR="00DB7AA4">
        <w:rPr>
          <w:rFonts w:ascii="Arial" w:hAnsi="Arial" w:cs="Arial"/>
          <w:lang w:val="en-US"/>
        </w:rPr>
        <w:fldChar w:fldCharType="end"/>
      </w:r>
      <w:r w:rsidRPr="00995E54">
        <w:rPr>
          <w:rFonts w:ascii="Arial" w:hAnsi="Arial" w:cs="Arial"/>
          <w:lang w:val="en-US"/>
        </w:rPr>
        <w:t xml:space="preserve"> was screened for mutations in </w:t>
      </w:r>
      <w:r w:rsidRPr="00995E54">
        <w:rPr>
          <w:rFonts w:ascii="Arial" w:hAnsi="Arial" w:cs="Arial"/>
          <w:i/>
          <w:lang w:val="en-US"/>
        </w:rPr>
        <w:t>KRAS</w:t>
      </w:r>
      <w:r w:rsidRPr="00995E54">
        <w:rPr>
          <w:rFonts w:ascii="Arial" w:hAnsi="Arial" w:cs="Arial"/>
          <w:lang w:val="en-US"/>
        </w:rPr>
        <w:t xml:space="preserve">, </w:t>
      </w:r>
      <w:r w:rsidRPr="00995E54">
        <w:rPr>
          <w:rFonts w:ascii="Arial" w:hAnsi="Arial" w:cs="Arial"/>
          <w:i/>
          <w:lang w:val="en-US"/>
        </w:rPr>
        <w:t>BRAF</w:t>
      </w:r>
      <w:r w:rsidRPr="00995E54">
        <w:rPr>
          <w:rFonts w:ascii="Arial" w:hAnsi="Arial" w:cs="Arial"/>
          <w:lang w:val="en-US"/>
        </w:rPr>
        <w:t xml:space="preserve">, </w:t>
      </w:r>
      <w:r w:rsidRPr="00995E54">
        <w:rPr>
          <w:rFonts w:ascii="Arial" w:hAnsi="Arial" w:cs="Arial"/>
          <w:i/>
          <w:lang w:val="en-US"/>
        </w:rPr>
        <w:t>NRAS</w:t>
      </w:r>
      <w:r w:rsidRPr="00995E54">
        <w:rPr>
          <w:rFonts w:ascii="Arial" w:hAnsi="Arial" w:cs="Arial"/>
          <w:lang w:val="en-US"/>
        </w:rPr>
        <w:t xml:space="preserve">, </w:t>
      </w:r>
      <w:r w:rsidRPr="00995E54">
        <w:rPr>
          <w:rFonts w:ascii="Arial" w:hAnsi="Arial" w:cs="Arial"/>
          <w:i/>
          <w:lang w:val="en-US"/>
        </w:rPr>
        <w:t>PIK3CA</w:t>
      </w:r>
      <w:r w:rsidRPr="00995E54">
        <w:rPr>
          <w:rFonts w:ascii="Arial" w:hAnsi="Arial" w:cs="Arial"/>
          <w:lang w:val="en-US"/>
        </w:rPr>
        <w:t xml:space="preserve">, </w:t>
      </w:r>
      <w:r w:rsidRPr="00995E54">
        <w:rPr>
          <w:rFonts w:ascii="Arial" w:hAnsi="Arial" w:cs="Arial"/>
          <w:i/>
          <w:lang w:val="en-US"/>
        </w:rPr>
        <w:t>PTEN</w:t>
      </w:r>
      <w:r w:rsidRPr="00995E54">
        <w:rPr>
          <w:rFonts w:ascii="Arial" w:hAnsi="Arial" w:cs="Arial"/>
          <w:lang w:val="en-US"/>
        </w:rPr>
        <w:t xml:space="preserve">, </w:t>
      </w:r>
      <w:r w:rsidRPr="00995E54">
        <w:rPr>
          <w:rFonts w:ascii="Arial" w:hAnsi="Arial" w:cs="Arial"/>
          <w:i/>
          <w:lang w:val="en-US"/>
        </w:rPr>
        <w:t>EGFR</w:t>
      </w:r>
      <w:r w:rsidRPr="00995E54">
        <w:rPr>
          <w:rFonts w:ascii="Arial" w:hAnsi="Arial" w:cs="Arial"/>
          <w:lang w:val="en-US"/>
        </w:rPr>
        <w:t xml:space="preserve">, </w:t>
      </w:r>
      <w:r w:rsidRPr="00995E54">
        <w:rPr>
          <w:rFonts w:ascii="Arial" w:hAnsi="Arial" w:cs="Arial"/>
          <w:i/>
          <w:lang w:val="en-US"/>
        </w:rPr>
        <w:t>FBXW7</w:t>
      </w:r>
      <w:r w:rsidRPr="00995E54">
        <w:rPr>
          <w:rFonts w:ascii="Arial" w:hAnsi="Arial" w:cs="Arial"/>
          <w:lang w:val="en-US"/>
        </w:rPr>
        <w:t xml:space="preserve"> and </w:t>
      </w:r>
      <w:r w:rsidRPr="00995E54">
        <w:rPr>
          <w:rFonts w:ascii="Arial" w:hAnsi="Arial" w:cs="Arial"/>
          <w:i/>
          <w:lang w:val="en-US"/>
        </w:rPr>
        <w:t>TP53</w:t>
      </w:r>
      <w:r w:rsidRPr="00995E54">
        <w:rPr>
          <w:rFonts w:ascii="Arial" w:hAnsi="Arial" w:cs="Arial"/>
          <w:lang w:val="en-US"/>
        </w:rPr>
        <w:t xml:space="preserve"> in solid tumors, and the most </w:t>
      </w:r>
      <w:r w:rsidRPr="00995E54">
        <w:rPr>
          <w:rFonts w:ascii="Arial" w:hAnsi="Arial" w:cs="Arial"/>
          <w:lang w:val="en-US"/>
        </w:rPr>
        <w:lastRenderedPageBreak/>
        <w:t xml:space="preserve">frequent mutations in each gene were selected (Supplementary Table S1). </w:t>
      </w:r>
      <w:r w:rsidRPr="00411B9D">
        <w:rPr>
          <w:rFonts w:ascii="Arial" w:hAnsi="Arial" w:cs="Arial"/>
          <w:lang w:val="en-GB"/>
        </w:rPr>
        <w:t xml:space="preserve">Briefly, </w:t>
      </w:r>
      <w:r>
        <w:rPr>
          <w:rFonts w:ascii="Arial" w:hAnsi="Arial" w:cs="Arial"/>
          <w:lang w:val="en-GB"/>
        </w:rPr>
        <w:t xml:space="preserve">respectively, </w:t>
      </w:r>
      <w:r w:rsidRPr="00411B9D">
        <w:rPr>
          <w:rFonts w:ascii="Arial" w:hAnsi="Arial" w:cs="Arial"/>
          <w:lang w:val="en-GB"/>
        </w:rPr>
        <w:t xml:space="preserve">21, 3, 20, 33, 11, 8, 15 and 18 somatic mutations were selected. </w:t>
      </w:r>
      <w:r w:rsidRPr="009E72FC">
        <w:rPr>
          <w:rFonts w:ascii="Arial" w:hAnsi="Arial" w:cs="Arial"/>
          <w:lang w:val="en-GB"/>
        </w:rPr>
        <w:t>The panel of hot spot mutations covered, respectively, 98%, 96%, 97%, 81%, 14%, 33%, 66% and 16% of all somatic mutations occurring in these genes, as reported in the COSMIC database</w:t>
      </w:r>
      <w:r>
        <w:rPr>
          <w:rFonts w:ascii="Arial" w:hAnsi="Arial" w:cs="Arial"/>
          <w:lang w:val="en-GB"/>
        </w:rPr>
        <w:t xml:space="preserve"> </w:t>
      </w:r>
      <w:r w:rsidR="00DB7AA4">
        <w:rPr>
          <w:rFonts w:ascii="Arial" w:hAnsi="Arial" w:cs="Arial"/>
          <w:lang w:val="en-GB"/>
        </w:rPr>
        <w:fldChar w:fldCharType="begin"/>
      </w:r>
      <w:r w:rsidR="00A652C2">
        <w:rPr>
          <w:rFonts w:ascii="Arial" w:hAnsi="Arial" w:cs="Arial"/>
          <w:lang w:val="en-GB"/>
        </w:rPr>
        <w:instrText xml:space="preserve"> ADDIN REFMGR.CITE &lt;Refman&gt;&lt;Cite&gt;&lt;Author&gt;Forbes&lt;/Author&gt;&lt;Year&gt;2011&lt;/Year&gt;&lt;RecNum&gt;185&lt;/RecNum&gt;&lt;IDText&gt;COSMIC: mining complete cancer genomes in the Catalogue of Somatic Mutations in Cancer&lt;/IDText&gt;&lt;MDL Ref_Type="Journal"&gt;&lt;Ref_Type&gt;Journal&lt;/Ref_Type&gt;&lt;Ref_ID&gt;185&lt;/Ref_ID&gt;&lt;Title_Primary&gt;COSMIC: mining complete cancer genomes in the Catalogue of Somatic Mutations in Cancer&lt;/Title_Primary&gt;&lt;Authors_Primary&gt;Forbes,S.A.&lt;/Authors_Primary&gt;&lt;Authors_Primary&gt;Bindal,N.&lt;/Authors_Primary&gt;&lt;Authors_Primary&gt;Bamford,S.&lt;/Authors_Primary&gt;&lt;Authors_Primary&gt;Cole,C.&lt;/Authors_Primary&gt;&lt;Authors_Primary&gt;Kok,C.Y.&lt;/Authors_Primary&gt;&lt;Authors_Primary&gt;Beare,D.&lt;/Authors_Primary&gt;&lt;Authors_Primary&gt;Jia,M.&lt;/Authors_Primary&gt;&lt;Authors_Primary&gt;Shepherd,R.&lt;/Authors_Primary&gt;&lt;Authors_Primary&gt;Leung,K.&lt;/Authors_Primary&gt;&lt;Authors_Primary&gt;Menzies,A.&lt;/Authors_Primary&gt;&lt;Authors_Primary&gt;Teague,J.W.&lt;/Authors_Primary&gt;&lt;Authors_Primary&gt;Campbell,P.J.&lt;/Authors_Primary&gt;&lt;Authors_Primary&gt;Stratton,M.R.&lt;/Authors_Primary&gt;&lt;Authors_Primary&gt;Futreal,P.A.&lt;/Authors_Primary&gt;&lt;Date_Primary&gt;2011/1&lt;/Date_Primary&gt;&lt;Keywords&gt;Cell Line,Tumor&lt;/Keywords&gt;&lt;Keywords&gt;Data Mining&lt;/Keywords&gt;&lt;Keywords&gt;Databases,Nucleic Acid&lt;/Keywords&gt;&lt;Keywords&gt;genetics&lt;/Keywords&gt;&lt;Keywords&gt;Genome,Human&lt;/Keywords&gt;&lt;Keywords&gt;Humans&lt;/Keywords&gt;&lt;Keywords&gt;Mutation&lt;/Keywords&gt;&lt;Keywords&gt;Neoplasms&lt;/Keywords&gt;&lt;Keywords&gt;User-Computer Interface&lt;/Keywords&gt;&lt;Reprint&gt;Not in File&lt;/Reprint&gt;&lt;Start_Page&gt;D945&lt;/Start_Page&gt;&lt;End_Page&gt;D950&lt;/End_Page&gt;&lt;Periodical&gt;Nucleic Acids Res.&lt;/Periodical&gt;&lt;Volume&gt;39&lt;/Volume&gt;&lt;Issue&gt;Database issue&lt;/Issue&gt;&lt;User_Def_5&gt;PMC3013785&lt;/User_Def_5&gt;&lt;Misc_3&gt;gkq929 [pii];10.1093/nar/gkq929 [doi]&lt;/Misc_3&gt;&lt;Address&gt;Cancer Genome Project, Wellcome Trust Sanger Institute, Wellcome Trust Genome Campus, Hinxton, CB10 1SA Cambridge, UK&lt;/Address&gt;&lt;Web_URL&gt;PM:20952405&lt;/Web_URL&gt;&lt;ZZ_JournalStdAbbrev&gt;&lt;f name="System"&gt;Nucleic Acids Res.&lt;/f&gt;&lt;/ZZ_JournalStdAbbrev&gt;&lt;ZZ_WorkformID&gt;1&lt;/ZZ_WorkformID&gt;&lt;/MDL&gt;&lt;/Cite&gt;&lt;/Refman&gt;</w:instrText>
      </w:r>
      <w:r w:rsidR="00DB7AA4">
        <w:rPr>
          <w:rFonts w:ascii="Arial" w:hAnsi="Arial" w:cs="Arial"/>
          <w:lang w:val="en-GB"/>
        </w:rPr>
        <w:fldChar w:fldCharType="separate"/>
      </w:r>
      <w:r w:rsidR="00A652C2">
        <w:rPr>
          <w:rFonts w:ascii="Arial" w:hAnsi="Arial" w:cs="Arial"/>
          <w:noProof/>
          <w:lang w:val="en-GB"/>
        </w:rPr>
        <w:t>[4]</w:t>
      </w:r>
      <w:r w:rsidR="00DB7AA4">
        <w:rPr>
          <w:rFonts w:ascii="Arial" w:hAnsi="Arial" w:cs="Arial"/>
          <w:lang w:val="en-GB"/>
        </w:rPr>
        <w:fldChar w:fldCharType="end"/>
      </w:r>
      <w:r>
        <w:rPr>
          <w:rFonts w:ascii="Arial" w:hAnsi="Arial" w:cs="Arial"/>
          <w:lang w:val="en-GB"/>
        </w:rPr>
        <w:t>.</w:t>
      </w:r>
      <w:r w:rsidRPr="00817698">
        <w:rPr>
          <w:rFonts w:ascii="Arial" w:hAnsi="Arial" w:cs="Arial"/>
          <w:lang w:val="en-GB"/>
        </w:rPr>
        <w:t xml:space="preserve"> </w:t>
      </w:r>
      <w:r w:rsidRPr="00411B9D">
        <w:rPr>
          <w:rFonts w:ascii="Arial" w:hAnsi="Arial" w:cs="Arial"/>
          <w:lang w:val="en-GB"/>
        </w:rPr>
        <w:t xml:space="preserve">DNA was </w:t>
      </w:r>
      <w:proofErr w:type="spellStart"/>
      <w:r w:rsidRPr="00411B9D">
        <w:rPr>
          <w:rFonts w:ascii="Arial" w:hAnsi="Arial" w:cs="Arial"/>
          <w:lang w:val="en-GB"/>
        </w:rPr>
        <w:t>aliquoted</w:t>
      </w:r>
      <w:proofErr w:type="spellEnd"/>
      <w:r w:rsidRPr="00411B9D">
        <w:rPr>
          <w:rFonts w:ascii="Arial" w:hAnsi="Arial" w:cs="Arial"/>
          <w:lang w:val="en-GB"/>
        </w:rPr>
        <w:t xml:space="preserve"> into 384-well plates</w:t>
      </w:r>
      <w:r w:rsidRPr="0068505F">
        <w:rPr>
          <w:rFonts w:ascii="Arial" w:hAnsi="Arial" w:cs="Arial"/>
          <w:lang w:val="en-GB"/>
        </w:rPr>
        <w:t xml:space="preserve"> and genotyped centrally at the Vesalius Research </w:t>
      </w:r>
      <w:proofErr w:type="spellStart"/>
      <w:r w:rsidRPr="0068505F">
        <w:rPr>
          <w:rFonts w:ascii="Arial" w:hAnsi="Arial" w:cs="Arial"/>
          <w:lang w:val="en-GB"/>
        </w:rPr>
        <w:t>Center</w:t>
      </w:r>
      <w:proofErr w:type="spellEnd"/>
      <w:r w:rsidRPr="0068505F">
        <w:rPr>
          <w:rFonts w:ascii="Arial" w:hAnsi="Arial" w:cs="Arial"/>
          <w:lang w:val="en-GB"/>
        </w:rPr>
        <w:t xml:space="preserve"> (Leuven, Belgium) to avoid discrepancies inherent to the use of different genotyping methods. </w:t>
      </w:r>
      <w:r w:rsidRPr="00995E54">
        <w:rPr>
          <w:rFonts w:ascii="Arial" w:hAnsi="Arial" w:cs="Arial"/>
          <w:lang w:val="en-US"/>
        </w:rPr>
        <w:t xml:space="preserve">The </w:t>
      </w:r>
      <w:proofErr w:type="spellStart"/>
      <w:r w:rsidRPr="00995E54">
        <w:rPr>
          <w:rFonts w:ascii="Arial" w:hAnsi="Arial" w:cs="Arial"/>
          <w:lang w:val="en-US"/>
        </w:rPr>
        <w:t>iPLEX</w:t>
      </w:r>
      <w:proofErr w:type="spellEnd"/>
      <w:r w:rsidRPr="00995E54">
        <w:rPr>
          <w:rFonts w:ascii="Arial" w:hAnsi="Arial" w:cs="Arial"/>
          <w:lang w:val="en-US"/>
        </w:rPr>
        <w:t xml:space="preserve"> technology on a </w:t>
      </w:r>
      <w:proofErr w:type="spellStart"/>
      <w:r w:rsidRPr="00995E54">
        <w:rPr>
          <w:rFonts w:ascii="Arial" w:hAnsi="Arial" w:cs="Arial"/>
          <w:lang w:val="en-US"/>
        </w:rPr>
        <w:t>MassARRAY</w:t>
      </w:r>
      <w:proofErr w:type="spellEnd"/>
      <w:r w:rsidRPr="00995E54">
        <w:rPr>
          <w:rFonts w:ascii="Arial" w:hAnsi="Arial" w:cs="Arial"/>
          <w:lang w:val="en-US"/>
        </w:rPr>
        <w:t xml:space="preserve"> Compact </w:t>
      </w:r>
      <w:proofErr w:type="spellStart"/>
      <w:r w:rsidRPr="00995E54">
        <w:rPr>
          <w:rFonts w:ascii="Arial" w:hAnsi="Arial" w:cs="Arial"/>
          <w:lang w:val="en-US"/>
        </w:rPr>
        <w:t>Analyser</w:t>
      </w:r>
      <w:proofErr w:type="spellEnd"/>
      <w:r w:rsidRPr="00995E54">
        <w:rPr>
          <w:rFonts w:ascii="Arial" w:hAnsi="Arial" w:cs="Arial"/>
          <w:lang w:val="en-US"/>
        </w:rPr>
        <w:t xml:space="preserve"> (</w:t>
      </w:r>
      <w:proofErr w:type="spellStart"/>
      <w:r w:rsidRPr="00995E54">
        <w:rPr>
          <w:rFonts w:ascii="Arial" w:hAnsi="Arial" w:cs="Arial"/>
          <w:lang w:val="en-US"/>
        </w:rPr>
        <w:t>Sequenom</w:t>
      </w:r>
      <w:proofErr w:type="spellEnd"/>
      <w:r w:rsidRPr="00995E54">
        <w:rPr>
          <w:rFonts w:ascii="Arial" w:hAnsi="Arial" w:cs="Arial"/>
          <w:lang w:val="en-US"/>
        </w:rPr>
        <w:t xml:space="preserve"> Inc., San Diego, USA) was used for mutation analysis, as reported previously </w:t>
      </w:r>
      <w:r w:rsidR="00DB7AA4">
        <w:rPr>
          <w:rFonts w:ascii="Arial" w:hAnsi="Arial" w:cs="Arial"/>
          <w:lang w:val="en-US"/>
        </w:rPr>
        <w:fldChar w:fldCharType="begin">
          <w:fldData xml:space="preserve">PFJlZm1hbj48Q2l0ZT48QXV0aG9yPkRlIFJvb2NrPC9BdXRob3I+PFllYXI+MjAxMDwvWWVhcj48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</w:fldData>
        </w:fldChar>
      </w:r>
      <w:r w:rsidR="00A652C2">
        <w:rPr>
          <w:rFonts w:ascii="Arial" w:hAnsi="Arial" w:cs="Arial"/>
          <w:lang w:val="en-US"/>
        </w:rPr>
        <w:instrText xml:space="preserve"> ADDIN REFMGR.CITE </w:instrText>
      </w:r>
      <w:r w:rsidR="00DB7AA4">
        <w:rPr>
          <w:rFonts w:ascii="Arial" w:hAnsi="Arial" w:cs="Arial"/>
          <w:lang w:val="en-US"/>
        </w:rPr>
        <w:fldChar w:fldCharType="begin">
          <w:fldData xml:space="preserve">PFJlZm1hbj48Q2l0ZT48QXV0aG9yPkRlIFJvb2NrPC9BdXRob3I+PFllYXI+MjAxMDwvWWVhcj48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</w:fldData>
        </w:fldChar>
      </w:r>
      <w:r w:rsidR="00A652C2">
        <w:rPr>
          <w:rFonts w:ascii="Arial" w:hAnsi="Arial" w:cs="Arial"/>
          <w:lang w:val="en-US"/>
        </w:rPr>
        <w:instrText xml:space="preserve"> ADDIN EN.CITE.DATA </w:instrText>
      </w:r>
      <w:r w:rsidR="00DB7AA4">
        <w:rPr>
          <w:rFonts w:ascii="Arial" w:hAnsi="Arial" w:cs="Arial"/>
          <w:lang w:val="en-US"/>
        </w:rPr>
      </w:r>
      <w:r w:rsidR="00DB7AA4">
        <w:rPr>
          <w:rFonts w:ascii="Arial" w:hAnsi="Arial" w:cs="Arial"/>
          <w:lang w:val="en-US"/>
        </w:rPr>
        <w:fldChar w:fldCharType="end"/>
      </w:r>
      <w:r w:rsidR="00DB7AA4">
        <w:rPr>
          <w:rFonts w:ascii="Arial" w:hAnsi="Arial" w:cs="Arial"/>
          <w:lang w:val="en-US"/>
        </w:rPr>
      </w:r>
      <w:r w:rsidR="00DB7AA4">
        <w:rPr>
          <w:rFonts w:ascii="Arial" w:hAnsi="Arial" w:cs="Arial"/>
          <w:lang w:val="en-US"/>
        </w:rPr>
        <w:fldChar w:fldCharType="separate"/>
      </w:r>
      <w:r w:rsidR="00A652C2">
        <w:rPr>
          <w:rFonts w:ascii="Arial" w:hAnsi="Arial" w:cs="Arial"/>
          <w:noProof/>
          <w:lang w:val="en-US"/>
        </w:rPr>
        <w:t>[5]</w:t>
      </w:r>
      <w:r w:rsidR="00DB7AA4">
        <w:rPr>
          <w:rFonts w:ascii="Arial" w:hAnsi="Arial" w:cs="Arial"/>
          <w:lang w:val="en-US"/>
        </w:rPr>
        <w:fldChar w:fldCharType="end"/>
      </w:r>
      <w:r w:rsidRPr="00995E54">
        <w:rPr>
          <w:rFonts w:ascii="Arial" w:hAnsi="Arial" w:cs="Arial"/>
          <w:lang w:val="en-US"/>
        </w:rPr>
        <w:t xml:space="preserve">. </w:t>
      </w:r>
      <w:r w:rsidRPr="0068505F">
        <w:rPr>
          <w:rFonts w:ascii="Arial" w:hAnsi="Arial" w:cs="Arial"/>
          <w:lang w:val="en-GB"/>
        </w:rPr>
        <w:t xml:space="preserve">Automated genotyping calls were generated using the </w:t>
      </w:r>
      <w:proofErr w:type="spellStart"/>
      <w:r w:rsidRPr="0068505F">
        <w:rPr>
          <w:rFonts w:ascii="Arial" w:hAnsi="Arial" w:cs="Arial"/>
          <w:lang w:val="en-GB"/>
        </w:rPr>
        <w:t>MassARRAY</w:t>
      </w:r>
      <w:proofErr w:type="spellEnd"/>
      <w:r w:rsidRPr="0068505F">
        <w:rPr>
          <w:rFonts w:ascii="Arial" w:hAnsi="Arial" w:cs="Arial"/>
          <w:lang w:val="en-GB"/>
        </w:rPr>
        <w:t xml:space="preserve"> RTTM software and were validated by manual review of the raw mass spectra. DNA samples were considered of sufficient quality when more than 75% of mutations were reliably genotyped such that each mutation was genotyped with a success rate exceeding 96%. Quality control was performed by genotyping 24 samples in duplicate, with a duplicate concordance of 99</w:t>
      </w:r>
      <w:r>
        <w:rPr>
          <w:rFonts w:ascii="Arial" w:hAnsi="Arial" w:cs="Arial"/>
          <w:lang w:val="en-GB"/>
        </w:rPr>
        <w:t>.</w:t>
      </w:r>
      <w:r w:rsidRPr="0068505F">
        <w:rPr>
          <w:rFonts w:ascii="Arial" w:hAnsi="Arial" w:cs="Arial"/>
          <w:lang w:val="en-GB"/>
        </w:rPr>
        <w:t>7%.</w:t>
      </w:r>
    </w:p>
    <w:p w:rsidR="004D0761" w:rsidRPr="004D0761" w:rsidRDefault="004D0761" w:rsidP="00974898">
      <w:pPr>
        <w:suppressLineNumbers/>
        <w:spacing w:line="480" w:lineRule="auto"/>
        <w:rPr>
          <w:rFonts w:ascii="Arial" w:hAnsi="Arial" w:cs="Arial"/>
          <w:sz w:val="24"/>
          <w:szCs w:val="24"/>
          <w:lang w:val="en-GB"/>
        </w:rPr>
      </w:pPr>
    </w:p>
    <w:p w:rsidR="006E642A" w:rsidRDefault="006E642A" w:rsidP="005D476B">
      <w:pPr>
        <w:suppressLineNumbers/>
        <w:rPr>
          <w:rFonts w:ascii="Arial" w:hAnsi="Arial" w:cs="Arial"/>
          <w:b/>
          <w:sz w:val="24"/>
          <w:szCs w:val="24"/>
          <w:lang w:val="en-US"/>
        </w:rPr>
      </w:pPr>
      <w:r w:rsidRPr="006E642A">
        <w:rPr>
          <w:rFonts w:ascii="Arial" w:hAnsi="Arial" w:cs="Arial"/>
          <w:b/>
          <w:sz w:val="24"/>
          <w:szCs w:val="24"/>
          <w:lang w:val="en-US"/>
        </w:rPr>
        <w:t>SUPPLEMENTARY REFERENCES</w:t>
      </w:r>
    </w:p>
    <w:p w:rsidR="00A652C2" w:rsidRPr="00A652C2" w:rsidRDefault="00DB7AA4" w:rsidP="005D476B">
      <w:pPr>
        <w:suppressLineNumbers/>
        <w:jc w:val="both"/>
        <w:rPr>
          <w:rFonts w:ascii="Arial" w:hAnsi="Arial" w:cs="Arial"/>
          <w:noProof/>
          <w:szCs w:val="24"/>
          <w:lang w:val="en-GB"/>
        </w:rPr>
      </w:pPr>
      <w:r>
        <w:rPr>
          <w:rFonts w:ascii="Arial" w:hAnsi="Arial" w:cs="Arial"/>
          <w:sz w:val="24"/>
          <w:szCs w:val="24"/>
          <w:lang w:val="en-GB"/>
        </w:rPr>
        <w:fldChar w:fldCharType="begin"/>
      </w:r>
      <w:r w:rsidR="00A652C2">
        <w:rPr>
          <w:rFonts w:ascii="Arial" w:hAnsi="Arial" w:cs="Arial"/>
          <w:sz w:val="24"/>
          <w:szCs w:val="24"/>
          <w:lang w:val="en-GB"/>
        </w:rPr>
        <w:instrText xml:space="preserve"> ADDIN REFMGR.REFLIST </w:instrText>
      </w:r>
      <w:r>
        <w:rPr>
          <w:rFonts w:ascii="Arial" w:hAnsi="Arial" w:cs="Arial"/>
          <w:sz w:val="24"/>
          <w:szCs w:val="24"/>
          <w:lang w:val="en-GB"/>
        </w:rPr>
        <w:fldChar w:fldCharType="separate"/>
      </w:r>
    </w:p>
    <w:p w:rsidR="00A652C2" w:rsidRPr="00A652C2" w:rsidRDefault="00A652C2" w:rsidP="005D476B">
      <w:pPr>
        <w:suppressLineNumbers/>
        <w:tabs>
          <w:tab w:val="right" w:pos="360"/>
          <w:tab w:val="left" w:pos="540"/>
        </w:tabs>
        <w:spacing w:after="240" w:line="240" w:lineRule="auto"/>
        <w:ind w:left="540" w:hanging="540"/>
        <w:jc w:val="both"/>
        <w:rPr>
          <w:rFonts w:ascii="Arial" w:hAnsi="Arial" w:cs="Arial"/>
          <w:noProof/>
          <w:szCs w:val="24"/>
          <w:lang w:val="en-GB"/>
        </w:rPr>
      </w:pPr>
      <w:r w:rsidRPr="00A652C2">
        <w:rPr>
          <w:rFonts w:ascii="Arial" w:hAnsi="Arial" w:cs="Arial"/>
          <w:noProof/>
          <w:szCs w:val="24"/>
          <w:lang w:val="en-GB"/>
        </w:rPr>
        <w:tab/>
        <w:t xml:space="preserve">[1] </w:t>
      </w:r>
      <w:r w:rsidRPr="00A652C2">
        <w:rPr>
          <w:rFonts w:ascii="Arial" w:hAnsi="Arial" w:cs="Arial"/>
          <w:noProof/>
          <w:szCs w:val="24"/>
          <w:lang w:val="en-GB"/>
        </w:rPr>
        <w:tab/>
        <w:t xml:space="preserve">Spurdle A.B., Thompson D.J., Ahmed S., Ferguson K., Healey C.S., O'Mara T. et al. Genome-wide association study identifies a common variant associated with risk of endometrial cancer. </w:t>
      </w:r>
      <w:r w:rsidRPr="00A652C2">
        <w:rPr>
          <w:rFonts w:ascii="Arial" w:hAnsi="Arial" w:cs="Arial"/>
          <w:i/>
          <w:noProof/>
          <w:szCs w:val="24"/>
          <w:lang w:val="en-GB"/>
        </w:rPr>
        <w:t>Nat Genet</w:t>
      </w:r>
      <w:r w:rsidRPr="00A652C2">
        <w:rPr>
          <w:rFonts w:ascii="Arial" w:hAnsi="Arial" w:cs="Arial"/>
          <w:noProof/>
          <w:szCs w:val="24"/>
          <w:lang w:val="en-GB"/>
        </w:rPr>
        <w:t xml:space="preserve"> ;</w:t>
      </w:r>
      <w:r w:rsidRPr="00A652C2">
        <w:rPr>
          <w:rFonts w:ascii="Arial" w:hAnsi="Arial" w:cs="Arial"/>
          <w:b/>
          <w:noProof/>
          <w:szCs w:val="24"/>
          <w:lang w:val="en-GB"/>
        </w:rPr>
        <w:t>43</w:t>
      </w:r>
      <w:r w:rsidRPr="00A652C2">
        <w:rPr>
          <w:rFonts w:ascii="Arial" w:hAnsi="Arial" w:cs="Arial"/>
          <w:noProof/>
          <w:szCs w:val="24"/>
          <w:lang w:val="en-GB"/>
        </w:rPr>
        <w:t>:451-4;2011</w:t>
      </w:r>
    </w:p>
    <w:p w:rsidR="00A652C2" w:rsidRPr="00A652C2" w:rsidRDefault="00A652C2" w:rsidP="005D476B">
      <w:pPr>
        <w:suppressLineNumbers/>
        <w:tabs>
          <w:tab w:val="right" w:pos="360"/>
          <w:tab w:val="left" w:pos="540"/>
        </w:tabs>
        <w:spacing w:after="240" w:line="240" w:lineRule="auto"/>
        <w:ind w:left="540" w:hanging="540"/>
        <w:jc w:val="both"/>
        <w:rPr>
          <w:rFonts w:ascii="Arial" w:hAnsi="Arial" w:cs="Arial"/>
          <w:noProof/>
          <w:szCs w:val="24"/>
          <w:lang w:val="en-GB"/>
        </w:rPr>
      </w:pPr>
      <w:r w:rsidRPr="00A652C2">
        <w:rPr>
          <w:rFonts w:ascii="Arial" w:hAnsi="Arial" w:cs="Arial"/>
          <w:noProof/>
          <w:szCs w:val="24"/>
          <w:lang w:val="en-GB"/>
        </w:rPr>
        <w:tab/>
        <w:t xml:space="preserve">[2] </w:t>
      </w:r>
      <w:r w:rsidRPr="00A652C2">
        <w:rPr>
          <w:rFonts w:ascii="Arial" w:hAnsi="Arial" w:cs="Arial"/>
          <w:noProof/>
          <w:szCs w:val="24"/>
          <w:lang w:val="en-GB"/>
        </w:rPr>
        <w:tab/>
        <w:t xml:space="preserve">Stefansson I.M., Salvesen H.B., Akslen L.A. Prognostic impact of alterations in P-cadherin expression and related cell adhesion markers in endometrial cancer. </w:t>
      </w:r>
      <w:r w:rsidRPr="00A652C2">
        <w:rPr>
          <w:rFonts w:ascii="Arial" w:hAnsi="Arial" w:cs="Arial"/>
          <w:i/>
          <w:noProof/>
          <w:szCs w:val="24"/>
          <w:lang w:val="en-GB"/>
        </w:rPr>
        <w:t>J Clin Oncol</w:t>
      </w:r>
      <w:r w:rsidRPr="00A652C2">
        <w:rPr>
          <w:rFonts w:ascii="Arial" w:hAnsi="Arial" w:cs="Arial"/>
          <w:noProof/>
          <w:szCs w:val="24"/>
          <w:lang w:val="en-GB"/>
        </w:rPr>
        <w:t xml:space="preserve"> ;</w:t>
      </w:r>
      <w:r w:rsidRPr="00A652C2">
        <w:rPr>
          <w:rFonts w:ascii="Arial" w:hAnsi="Arial" w:cs="Arial"/>
          <w:b/>
          <w:noProof/>
          <w:szCs w:val="24"/>
          <w:lang w:val="en-GB"/>
        </w:rPr>
        <w:t>22</w:t>
      </w:r>
      <w:r w:rsidRPr="00A652C2">
        <w:rPr>
          <w:rFonts w:ascii="Arial" w:hAnsi="Arial" w:cs="Arial"/>
          <w:noProof/>
          <w:szCs w:val="24"/>
          <w:lang w:val="en-GB"/>
        </w:rPr>
        <w:t>:1242-52;2004</w:t>
      </w:r>
    </w:p>
    <w:p w:rsidR="00A652C2" w:rsidRPr="00A652C2" w:rsidRDefault="00A652C2" w:rsidP="005D476B">
      <w:pPr>
        <w:suppressLineNumbers/>
        <w:tabs>
          <w:tab w:val="right" w:pos="360"/>
          <w:tab w:val="left" w:pos="540"/>
        </w:tabs>
        <w:spacing w:after="240" w:line="240" w:lineRule="auto"/>
        <w:ind w:left="540" w:hanging="540"/>
        <w:jc w:val="both"/>
        <w:rPr>
          <w:rFonts w:ascii="Arial" w:hAnsi="Arial" w:cs="Arial"/>
          <w:noProof/>
          <w:szCs w:val="24"/>
          <w:lang w:val="en-GB"/>
        </w:rPr>
      </w:pPr>
      <w:r w:rsidRPr="00A652C2">
        <w:rPr>
          <w:rFonts w:ascii="Arial" w:hAnsi="Arial" w:cs="Arial"/>
          <w:noProof/>
          <w:szCs w:val="24"/>
          <w:lang w:val="en-GB"/>
        </w:rPr>
        <w:tab/>
        <w:t xml:space="preserve">[3] </w:t>
      </w:r>
      <w:r w:rsidRPr="00A652C2">
        <w:rPr>
          <w:rFonts w:ascii="Arial" w:hAnsi="Arial" w:cs="Arial"/>
          <w:noProof/>
          <w:szCs w:val="24"/>
          <w:lang w:val="en-GB"/>
        </w:rPr>
        <w:tab/>
        <w:t xml:space="preserve">Stefansson I.M., Salvesen H.B., Akslen L.A. Vascular proliferation is important for clinical progress of endometrial cancer. </w:t>
      </w:r>
      <w:r w:rsidRPr="00A652C2">
        <w:rPr>
          <w:rFonts w:ascii="Arial" w:hAnsi="Arial" w:cs="Arial"/>
          <w:i/>
          <w:noProof/>
          <w:szCs w:val="24"/>
          <w:lang w:val="en-GB"/>
        </w:rPr>
        <w:t>Cancer Res</w:t>
      </w:r>
      <w:r w:rsidRPr="00A652C2">
        <w:rPr>
          <w:rFonts w:ascii="Arial" w:hAnsi="Arial" w:cs="Arial"/>
          <w:noProof/>
          <w:szCs w:val="24"/>
          <w:lang w:val="en-GB"/>
        </w:rPr>
        <w:t xml:space="preserve"> ;</w:t>
      </w:r>
      <w:r w:rsidRPr="00A652C2">
        <w:rPr>
          <w:rFonts w:ascii="Arial" w:hAnsi="Arial" w:cs="Arial"/>
          <w:b/>
          <w:noProof/>
          <w:szCs w:val="24"/>
          <w:lang w:val="en-GB"/>
        </w:rPr>
        <w:t>66</w:t>
      </w:r>
      <w:r w:rsidRPr="00A652C2">
        <w:rPr>
          <w:rFonts w:ascii="Arial" w:hAnsi="Arial" w:cs="Arial"/>
          <w:noProof/>
          <w:szCs w:val="24"/>
          <w:lang w:val="en-GB"/>
        </w:rPr>
        <w:t>:3303-9;2006</w:t>
      </w:r>
    </w:p>
    <w:p w:rsidR="00A652C2" w:rsidRPr="005D476B" w:rsidRDefault="00A652C2" w:rsidP="005D476B">
      <w:pPr>
        <w:suppressLineNumbers/>
        <w:tabs>
          <w:tab w:val="right" w:pos="360"/>
          <w:tab w:val="left" w:pos="540"/>
        </w:tabs>
        <w:spacing w:after="240" w:line="240" w:lineRule="auto"/>
        <w:ind w:left="540" w:hanging="540"/>
        <w:jc w:val="both"/>
        <w:rPr>
          <w:rFonts w:ascii="Arial" w:hAnsi="Arial" w:cs="Arial"/>
          <w:noProof/>
          <w:szCs w:val="24"/>
          <w:lang w:val="es-ES"/>
        </w:rPr>
      </w:pPr>
      <w:r w:rsidRPr="00A652C2">
        <w:rPr>
          <w:rFonts w:ascii="Arial" w:hAnsi="Arial" w:cs="Arial"/>
          <w:noProof/>
          <w:szCs w:val="24"/>
          <w:lang w:val="en-GB"/>
        </w:rPr>
        <w:tab/>
        <w:t xml:space="preserve">[4] </w:t>
      </w:r>
      <w:r w:rsidRPr="00A652C2">
        <w:rPr>
          <w:rFonts w:ascii="Arial" w:hAnsi="Arial" w:cs="Arial"/>
          <w:noProof/>
          <w:szCs w:val="24"/>
          <w:lang w:val="en-GB"/>
        </w:rPr>
        <w:tab/>
        <w:t xml:space="preserve">Forbes S.A., Bindal N., Bamford S., Cole C., Kok C.Y., Beare D. et al. COSMIC: mining complete cancer genomes in the Catalogue of Somatic Mutations in Cancer. </w:t>
      </w:r>
      <w:r w:rsidRPr="005D476B">
        <w:rPr>
          <w:rFonts w:ascii="Arial" w:hAnsi="Arial" w:cs="Arial"/>
          <w:i/>
          <w:noProof/>
          <w:szCs w:val="24"/>
          <w:lang w:val="es-ES"/>
        </w:rPr>
        <w:t>Nucleic Acids Res</w:t>
      </w:r>
      <w:r w:rsidRPr="005D476B">
        <w:rPr>
          <w:rFonts w:ascii="Arial" w:hAnsi="Arial" w:cs="Arial"/>
          <w:noProof/>
          <w:szCs w:val="24"/>
          <w:lang w:val="es-ES"/>
        </w:rPr>
        <w:t xml:space="preserve"> ;</w:t>
      </w:r>
      <w:r w:rsidRPr="005D476B">
        <w:rPr>
          <w:rFonts w:ascii="Arial" w:hAnsi="Arial" w:cs="Arial"/>
          <w:b/>
          <w:noProof/>
          <w:szCs w:val="24"/>
          <w:lang w:val="es-ES"/>
        </w:rPr>
        <w:t>39</w:t>
      </w:r>
      <w:r w:rsidRPr="005D476B">
        <w:rPr>
          <w:rFonts w:ascii="Arial" w:hAnsi="Arial" w:cs="Arial"/>
          <w:noProof/>
          <w:szCs w:val="24"/>
          <w:lang w:val="es-ES"/>
        </w:rPr>
        <w:t>:D945-D950;2011</w:t>
      </w:r>
    </w:p>
    <w:p w:rsidR="00A652C2" w:rsidRPr="00A652C2" w:rsidRDefault="00A652C2" w:rsidP="005D476B">
      <w:pPr>
        <w:suppressLineNumbers/>
        <w:tabs>
          <w:tab w:val="right" w:pos="360"/>
          <w:tab w:val="left" w:pos="540"/>
        </w:tabs>
        <w:spacing w:line="240" w:lineRule="auto"/>
        <w:ind w:left="540" w:hanging="540"/>
        <w:jc w:val="both"/>
        <w:rPr>
          <w:rFonts w:ascii="Arial" w:hAnsi="Arial" w:cs="Arial"/>
          <w:noProof/>
          <w:szCs w:val="24"/>
          <w:lang w:val="en-GB"/>
        </w:rPr>
      </w:pPr>
      <w:r w:rsidRPr="005D476B">
        <w:rPr>
          <w:rFonts w:ascii="Arial" w:hAnsi="Arial" w:cs="Arial"/>
          <w:noProof/>
          <w:szCs w:val="24"/>
          <w:lang w:val="es-ES"/>
        </w:rPr>
        <w:tab/>
        <w:t xml:space="preserve">[5] </w:t>
      </w:r>
      <w:r w:rsidRPr="005D476B">
        <w:rPr>
          <w:rFonts w:ascii="Arial" w:hAnsi="Arial" w:cs="Arial"/>
          <w:noProof/>
          <w:szCs w:val="24"/>
          <w:lang w:val="es-ES"/>
        </w:rPr>
        <w:tab/>
        <w:t xml:space="preserve">De Roock W., Claes B., Bernasconi D., De S.J., Biesmans B., Fountzilas G. et al. </w:t>
      </w:r>
      <w:r w:rsidRPr="00A652C2">
        <w:rPr>
          <w:rFonts w:ascii="Arial" w:hAnsi="Arial" w:cs="Arial"/>
          <w:noProof/>
          <w:szCs w:val="24"/>
          <w:lang w:val="en-GB"/>
        </w:rPr>
        <w:t xml:space="preserve">Effects of KRAS, BRAF, NRAS, and PIK3CA mutations on the efficacy of cetuximab plus chemotherapy in chemotherapy-refractory metastatic colorectal cancer: a retrospective consortium analysis. </w:t>
      </w:r>
      <w:r w:rsidRPr="00A652C2">
        <w:rPr>
          <w:rFonts w:ascii="Arial" w:hAnsi="Arial" w:cs="Arial"/>
          <w:i/>
          <w:noProof/>
          <w:szCs w:val="24"/>
          <w:lang w:val="en-GB"/>
        </w:rPr>
        <w:t>Lancet Oncol</w:t>
      </w:r>
      <w:r w:rsidRPr="00A652C2">
        <w:rPr>
          <w:rFonts w:ascii="Arial" w:hAnsi="Arial" w:cs="Arial"/>
          <w:noProof/>
          <w:szCs w:val="24"/>
          <w:lang w:val="en-GB"/>
        </w:rPr>
        <w:t xml:space="preserve"> ;</w:t>
      </w:r>
      <w:r w:rsidRPr="00A652C2">
        <w:rPr>
          <w:rFonts w:ascii="Arial" w:hAnsi="Arial" w:cs="Arial"/>
          <w:b/>
          <w:noProof/>
          <w:szCs w:val="24"/>
          <w:lang w:val="en-GB"/>
        </w:rPr>
        <w:t>11</w:t>
      </w:r>
      <w:r w:rsidRPr="00A652C2">
        <w:rPr>
          <w:rFonts w:ascii="Arial" w:hAnsi="Arial" w:cs="Arial"/>
          <w:noProof/>
          <w:szCs w:val="24"/>
          <w:lang w:val="en-GB"/>
        </w:rPr>
        <w:t>:753-62;2010</w:t>
      </w:r>
    </w:p>
    <w:p w:rsidR="00A652C2" w:rsidRDefault="00A652C2" w:rsidP="005D476B">
      <w:pPr>
        <w:suppressLineNumbers/>
        <w:tabs>
          <w:tab w:val="right" w:pos="360"/>
          <w:tab w:val="left" w:pos="540"/>
        </w:tabs>
        <w:spacing w:line="240" w:lineRule="auto"/>
        <w:ind w:left="540" w:hanging="540"/>
        <w:jc w:val="both"/>
        <w:rPr>
          <w:rFonts w:ascii="Arial" w:hAnsi="Arial" w:cs="Arial"/>
          <w:noProof/>
          <w:sz w:val="24"/>
          <w:szCs w:val="24"/>
          <w:lang w:val="en-GB"/>
        </w:rPr>
      </w:pPr>
    </w:p>
    <w:p w:rsidR="00A652C2" w:rsidRDefault="00DB7AA4" w:rsidP="005D476B">
      <w:pPr>
        <w:suppressLineNumbers/>
        <w:spacing w:line="480" w:lineRule="auto"/>
        <w:jc w:val="both"/>
        <w:rPr>
          <w:rFonts w:ascii="Arial" w:hAnsi="Arial" w:cs="Arial"/>
          <w:sz w:val="24"/>
          <w:szCs w:val="24"/>
          <w:lang w:val="en-GB"/>
        </w:rPr>
      </w:pPr>
      <w:r>
        <w:rPr>
          <w:rFonts w:ascii="Arial" w:hAnsi="Arial" w:cs="Arial"/>
          <w:sz w:val="24"/>
          <w:szCs w:val="24"/>
          <w:lang w:val="en-GB"/>
        </w:rPr>
        <w:fldChar w:fldCharType="end"/>
      </w:r>
    </w:p>
    <w:p w:rsidR="002C3024" w:rsidRDefault="002C3024" w:rsidP="005D476B">
      <w:pPr>
        <w:suppressLineNumbers/>
        <w:spacing w:line="480" w:lineRule="auto"/>
        <w:jc w:val="both"/>
        <w:rPr>
          <w:rFonts w:ascii="Arial" w:hAnsi="Arial" w:cs="Arial"/>
          <w:sz w:val="24"/>
          <w:szCs w:val="24"/>
          <w:lang w:val="en-GB"/>
        </w:rPr>
      </w:pPr>
    </w:p>
    <w:p w:rsidR="002C3024" w:rsidRDefault="002C3024" w:rsidP="005D476B">
      <w:pPr>
        <w:suppressLineNumbers/>
        <w:spacing w:line="480" w:lineRule="auto"/>
        <w:jc w:val="both"/>
        <w:rPr>
          <w:rFonts w:ascii="Arial" w:hAnsi="Arial" w:cs="Arial"/>
          <w:sz w:val="24"/>
          <w:szCs w:val="24"/>
          <w:lang w:val="en-GB"/>
        </w:rPr>
      </w:pPr>
    </w:p>
    <w:p w:rsidR="002C3024" w:rsidRDefault="002C3024" w:rsidP="005D476B">
      <w:pPr>
        <w:suppressLineNumbers/>
        <w:spacing w:line="480" w:lineRule="auto"/>
        <w:jc w:val="both"/>
        <w:rPr>
          <w:rFonts w:ascii="Arial" w:hAnsi="Arial" w:cs="Arial"/>
          <w:sz w:val="24"/>
          <w:szCs w:val="24"/>
          <w:lang w:val="en-GB"/>
        </w:rPr>
      </w:pPr>
    </w:p>
    <w:p w:rsidR="002C3024" w:rsidRDefault="002C3024" w:rsidP="005D476B">
      <w:pPr>
        <w:suppressLineNumbers/>
        <w:spacing w:line="480" w:lineRule="auto"/>
        <w:jc w:val="both"/>
        <w:rPr>
          <w:rFonts w:ascii="Arial" w:hAnsi="Arial" w:cs="Arial"/>
          <w:sz w:val="24"/>
          <w:szCs w:val="24"/>
          <w:lang w:val="en-GB"/>
        </w:rPr>
      </w:pPr>
    </w:p>
    <w:p w:rsidR="005D476B" w:rsidRDefault="005D476B" w:rsidP="005D476B">
      <w:pPr>
        <w:suppressLineNumbers/>
        <w:spacing w:line="480" w:lineRule="auto"/>
        <w:jc w:val="both"/>
        <w:rPr>
          <w:rFonts w:ascii="Arial" w:hAnsi="Arial" w:cs="Arial"/>
          <w:sz w:val="24"/>
          <w:szCs w:val="24"/>
          <w:lang w:val="en-GB"/>
        </w:rPr>
      </w:pPr>
    </w:p>
    <w:p w:rsidR="00C83D68" w:rsidRPr="0068505F" w:rsidRDefault="000516DB" w:rsidP="00974898">
      <w:pPr>
        <w:suppressLineNumbers/>
        <w:rPr>
          <w:rFonts w:ascii="Arial" w:hAnsi="Arial" w:cs="Arial"/>
          <w:b/>
          <w:sz w:val="24"/>
          <w:szCs w:val="24"/>
          <w:lang w:val="en-GB"/>
        </w:rPr>
      </w:pPr>
      <w:r w:rsidRPr="0068505F">
        <w:rPr>
          <w:rFonts w:ascii="Arial" w:hAnsi="Arial" w:cs="Arial"/>
          <w:b/>
          <w:sz w:val="24"/>
          <w:szCs w:val="24"/>
          <w:lang w:val="en-GB"/>
        </w:rPr>
        <w:t>SUPPLEMENTARY FIGURES</w:t>
      </w:r>
    </w:p>
    <w:p w:rsidR="00C83D68" w:rsidRPr="00080B63" w:rsidRDefault="00C83D68" w:rsidP="00974898">
      <w:pPr>
        <w:suppressLineNumbers/>
        <w:rPr>
          <w:rFonts w:ascii="Times New Roman" w:hAnsi="Times New Roman" w:cs="Times New Roman"/>
          <w:b/>
          <w:sz w:val="24"/>
          <w:szCs w:val="24"/>
          <w:lang w:val="en-GB"/>
        </w:rPr>
      </w:pPr>
    </w:p>
    <w:p w:rsidR="00C83D68" w:rsidRDefault="00E476F2" w:rsidP="00974898">
      <w:pPr>
        <w:suppressLineNumbers/>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91502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3343275"/>
                    </a:xfrm>
                    <a:prstGeom prst="rect">
                      <a:avLst/>
                    </a:prstGeom>
                    <a:noFill/>
                    <a:ln>
                      <a:noFill/>
                    </a:ln>
                  </pic:spPr>
                </pic:pic>
              </a:graphicData>
            </a:graphic>
          </wp:inline>
        </w:drawing>
      </w:r>
    </w:p>
    <w:p w:rsidR="00C83D68" w:rsidRDefault="00C83D68" w:rsidP="00974898">
      <w:pPr>
        <w:suppressLineNumbers/>
        <w:rPr>
          <w:rFonts w:ascii="Times New Roman" w:hAnsi="Times New Roman" w:cs="Times New Roman"/>
          <w:b/>
          <w:sz w:val="24"/>
          <w:szCs w:val="24"/>
        </w:rPr>
      </w:pPr>
    </w:p>
    <w:p w:rsidR="00C83D68" w:rsidRPr="0068505F" w:rsidRDefault="001248B3" w:rsidP="00974898">
      <w:pPr>
        <w:suppressLineNumbers/>
        <w:spacing w:line="480" w:lineRule="auto"/>
        <w:rPr>
          <w:rFonts w:ascii="Arial" w:hAnsi="Arial" w:cs="Arial"/>
          <w:b/>
          <w:sz w:val="24"/>
          <w:szCs w:val="24"/>
          <w:lang w:val="en-GB"/>
        </w:rPr>
      </w:pPr>
      <w:r>
        <w:rPr>
          <w:rFonts w:ascii="Arial" w:hAnsi="Arial" w:cs="Arial"/>
          <w:b/>
          <w:sz w:val="24"/>
          <w:szCs w:val="24"/>
          <w:lang w:val="en-GB"/>
        </w:rPr>
        <w:t xml:space="preserve">Supplementary </w:t>
      </w:r>
      <w:r w:rsidR="0068505F">
        <w:rPr>
          <w:rFonts w:ascii="Arial" w:hAnsi="Arial" w:cs="Arial"/>
          <w:b/>
          <w:sz w:val="24"/>
          <w:szCs w:val="24"/>
          <w:lang w:val="en-GB"/>
        </w:rPr>
        <w:t>Figure 1</w:t>
      </w:r>
    </w:p>
    <w:p w:rsidR="00C83D68" w:rsidRPr="0068505F" w:rsidRDefault="008D0F88" w:rsidP="00974898">
      <w:pPr>
        <w:suppressLineNumbers/>
        <w:spacing w:line="480" w:lineRule="auto"/>
        <w:rPr>
          <w:rFonts w:ascii="Arial" w:hAnsi="Arial" w:cs="Arial"/>
          <w:sz w:val="24"/>
          <w:szCs w:val="24"/>
          <w:lang w:val="en-GB"/>
        </w:rPr>
      </w:pPr>
      <w:r w:rsidRPr="0068505F">
        <w:rPr>
          <w:rFonts w:ascii="Arial" w:hAnsi="Arial" w:cs="Arial"/>
          <w:sz w:val="24"/>
          <w:szCs w:val="24"/>
          <w:lang w:val="en-GB"/>
        </w:rPr>
        <w:t>Kaplan-Meier curves for relapse-free survival (A) and overall survival (B) in patients with endometrial cancer according to age.</w:t>
      </w:r>
    </w:p>
    <w:p w:rsidR="008D0F88" w:rsidRDefault="008D0F88" w:rsidP="00974898">
      <w:pPr>
        <w:suppressLineNumbers/>
        <w:rPr>
          <w:rFonts w:ascii="Times New Roman" w:hAnsi="Times New Roman" w:cs="Times New Roman"/>
          <w:b/>
          <w:sz w:val="24"/>
          <w:szCs w:val="24"/>
          <w:lang w:val="en-GB"/>
        </w:rPr>
      </w:pPr>
    </w:p>
    <w:p w:rsidR="00F21687" w:rsidRDefault="00F21687" w:rsidP="00974898">
      <w:pPr>
        <w:suppressLineNumbers/>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8D0F88" w:rsidRPr="008D0F88" w:rsidRDefault="008D0F88" w:rsidP="00974898">
      <w:pPr>
        <w:suppressLineNumbers/>
        <w:rPr>
          <w:rFonts w:ascii="Times New Roman" w:hAnsi="Times New Roman" w:cs="Times New Roman"/>
          <w:b/>
          <w:sz w:val="24"/>
          <w:szCs w:val="24"/>
          <w:lang w:val="en-GB"/>
        </w:rPr>
      </w:pPr>
    </w:p>
    <w:p w:rsidR="00C83D68" w:rsidRDefault="00BE4A65" w:rsidP="00974898">
      <w:pPr>
        <w:suppressLineNumbers/>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972175" cy="3302872"/>
            <wp:effectExtent l="19050" t="0" r="9525" b="0"/>
            <wp:docPr id="4" name="Afbeelding 3" descr="Suppl Figure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 Figure 2.tif"/>
                    <pic:cNvPicPr/>
                  </pic:nvPicPr>
                  <pic:blipFill>
                    <a:blip r:embed="rId10"/>
                    <a:stretch>
                      <a:fillRect/>
                    </a:stretch>
                  </pic:blipFill>
                  <pic:spPr>
                    <a:xfrm>
                      <a:off x="0" y="0"/>
                      <a:ext cx="5972175" cy="3302872"/>
                    </a:xfrm>
                    <a:prstGeom prst="rect">
                      <a:avLst/>
                    </a:prstGeom>
                  </pic:spPr>
                </pic:pic>
              </a:graphicData>
            </a:graphic>
          </wp:inline>
        </w:drawing>
      </w:r>
    </w:p>
    <w:p w:rsidR="00C83D68" w:rsidRDefault="00C83D68" w:rsidP="00974898">
      <w:pPr>
        <w:suppressLineNumbers/>
        <w:rPr>
          <w:rFonts w:ascii="Times New Roman" w:hAnsi="Times New Roman" w:cs="Times New Roman"/>
          <w:b/>
          <w:sz w:val="24"/>
          <w:szCs w:val="24"/>
        </w:rPr>
      </w:pPr>
    </w:p>
    <w:p w:rsidR="00C83D68" w:rsidRDefault="00C83D68" w:rsidP="00974898">
      <w:pPr>
        <w:suppressLineNumbers/>
        <w:rPr>
          <w:rFonts w:ascii="Times New Roman" w:hAnsi="Times New Roman" w:cs="Times New Roman"/>
          <w:b/>
          <w:sz w:val="24"/>
          <w:szCs w:val="24"/>
        </w:rPr>
      </w:pPr>
    </w:p>
    <w:p w:rsidR="00C83D68" w:rsidRPr="0068505F" w:rsidRDefault="000E2ACD" w:rsidP="00974898">
      <w:pPr>
        <w:suppressLineNumbers/>
        <w:spacing w:line="480" w:lineRule="auto"/>
        <w:rPr>
          <w:rFonts w:ascii="Arial" w:hAnsi="Arial" w:cs="Arial"/>
          <w:b/>
          <w:sz w:val="24"/>
          <w:szCs w:val="24"/>
          <w:lang w:val="en-GB"/>
        </w:rPr>
      </w:pPr>
      <w:r>
        <w:rPr>
          <w:rFonts w:ascii="Arial" w:hAnsi="Arial" w:cs="Arial"/>
          <w:b/>
          <w:sz w:val="24"/>
          <w:szCs w:val="24"/>
          <w:lang w:val="en-GB"/>
        </w:rPr>
        <w:t xml:space="preserve">Supplementary </w:t>
      </w:r>
      <w:r w:rsidR="0068505F" w:rsidRPr="0068505F">
        <w:rPr>
          <w:rFonts w:ascii="Arial" w:hAnsi="Arial" w:cs="Arial"/>
          <w:b/>
          <w:sz w:val="24"/>
          <w:szCs w:val="24"/>
          <w:lang w:val="en-GB"/>
        </w:rPr>
        <w:t>Figure 2</w:t>
      </w:r>
    </w:p>
    <w:p w:rsidR="008D0F88" w:rsidRPr="0068505F" w:rsidRDefault="008D0F88" w:rsidP="00974898">
      <w:pPr>
        <w:suppressLineNumbers/>
        <w:spacing w:line="480" w:lineRule="auto"/>
        <w:rPr>
          <w:rFonts w:ascii="Arial" w:hAnsi="Arial" w:cs="Arial"/>
          <w:sz w:val="24"/>
          <w:szCs w:val="24"/>
          <w:lang w:val="en-GB"/>
        </w:rPr>
      </w:pPr>
      <w:r w:rsidRPr="0068505F">
        <w:rPr>
          <w:rFonts w:ascii="Arial" w:hAnsi="Arial" w:cs="Arial"/>
          <w:sz w:val="24"/>
          <w:szCs w:val="24"/>
          <w:lang w:val="en-GB"/>
        </w:rPr>
        <w:t>Kaplan-Meier curves for relapse-free survival (A) and overall survival (B) in patients with endometrial cancer according to FIGO stage.</w:t>
      </w:r>
    </w:p>
    <w:p w:rsidR="00F21687" w:rsidRDefault="00F21687" w:rsidP="00974898">
      <w:pPr>
        <w:suppressLineNumbers/>
        <w:rPr>
          <w:rFonts w:ascii="Times New Roman" w:hAnsi="Times New Roman" w:cs="Times New Roman"/>
          <w:b/>
          <w:sz w:val="24"/>
          <w:szCs w:val="24"/>
          <w:lang w:val="en-GB"/>
        </w:rPr>
      </w:pPr>
      <w:r>
        <w:rPr>
          <w:rFonts w:ascii="Times New Roman" w:hAnsi="Times New Roman" w:cs="Times New Roman"/>
          <w:b/>
          <w:sz w:val="24"/>
          <w:szCs w:val="24"/>
          <w:lang w:val="en-GB"/>
        </w:rPr>
        <w:br w:type="page"/>
      </w:r>
    </w:p>
    <w:p w:rsidR="000516DB" w:rsidRPr="0068505F" w:rsidRDefault="000516DB" w:rsidP="00974898">
      <w:pPr>
        <w:suppressLineNumbers/>
        <w:ind w:right="-142"/>
        <w:jc w:val="both"/>
        <w:rPr>
          <w:rFonts w:ascii="Arial" w:hAnsi="Arial" w:cs="Arial"/>
          <w:b/>
          <w:sz w:val="24"/>
          <w:szCs w:val="24"/>
          <w:lang w:val="en-GB"/>
        </w:rPr>
      </w:pPr>
      <w:r w:rsidRPr="0068505F">
        <w:rPr>
          <w:rFonts w:ascii="Arial" w:hAnsi="Arial" w:cs="Arial"/>
          <w:b/>
          <w:sz w:val="24"/>
          <w:szCs w:val="24"/>
          <w:lang w:val="en-GB"/>
        </w:rPr>
        <w:lastRenderedPageBreak/>
        <w:t>SUPPLEMENTARY TABLES</w:t>
      </w:r>
    </w:p>
    <w:p w:rsidR="000516DB" w:rsidRPr="00080B63" w:rsidRDefault="000516DB" w:rsidP="00974898">
      <w:pPr>
        <w:suppressLineNumbers/>
        <w:ind w:right="-142"/>
        <w:jc w:val="both"/>
        <w:rPr>
          <w:b/>
          <w:lang w:val="en-GB"/>
        </w:rPr>
      </w:pPr>
    </w:p>
    <w:p w:rsidR="0068505F" w:rsidRDefault="000E2ACD" w:rsidP="00974898">
      <w:pPr>
        <w:suppressLineNumbers/>
        <w:ind w:right="-142"/>
        <w:jc w:val="both"/>
        <w:rPr>
          <w:rFonts w:ascii="Arial" w:hAnsi="Arial" w:cs="Arial"/>
          <w:b/>
          <w:sz w:val="24"/>
          <w:szCs w:val="24"/>
          <w:lang w:val="en-GB"/>
        </w:rPr>
      </w:pPr>
      <w:r>
        <w:rPr>
          <w:rFonts w:ascii="Arial" w:hAnsi="Arial" w:cs="Arial"/>
          <w:b/>
          <w:sz w:val="24"/>
          <w:szCs w:val="24"/>
          <w:lang w:val="en-GB"/>
        </w:rPr>
        <w:t xml:space="preserve">Supplementary </w:t>
      </w:r>
      <w:r w:rsidR="00F21687" w:rsidRPr="0068505F">
        <w:rPr>
          <w:rFonts w:ascii="Arial" w:hAnsi="Arial" w:cs="Arial"/>
          <w:b/>
          <w:sz w:val="24"/>
          <w:szCs w:val="24"/>
          <w:lang w:val="en-GB"/>
        </w:rPr>
        <w:t xml:space="preserve">Table </w:t>
      </w:r>
      <w:r w:rsidR="00DD789A">
        <w:rPr>
          <w:rFonts w:ascii="Arial" w:hAnsi="Arial" w:cs="Arial"/>
          <w:b/>
          <w:sz w:val="24"/>
          <w:szCs w:val="24"/>
          <w:lang w:val="en-GB"/>
        </w:rPr>
        <w:t>S</w:t>
      </w:r>
      <w:r w:rsidR="00F21687" w:rsidRPr="0068505F">
        <w:rPr>
          <w:rFonts w:ascii="Arial" w:hAnsi="Arial" w:cs="Arial"/>
          <w:b/>
          <w:sz w:val="24"/>
          <w:szCs w:val="24"/>
          <w:lang w:val="en-GB"/>
        </w:rPr>
        <w:t>1</w:t>
      </w:r>
    </w:p>
    <w:p w:rsidR="00F21687" w:rsidRPr="0002437F" w:rsidRDefault="00F21687" w:rsidP="00974898">
      <w:pPr>
        <w:suppressLineNumbers/>
        <w:spacing w:line="480" w:lineRule="auto"/>
        <w:ind w:right="-142"/>
        <w:jc w:val="both"/>
        <w:rPr>
          <w:rFonts w:ascii="Arial" w:hAnsi="Arial" w:cs="Arial"/>
          <w:sz w:val="24"/>
          <w:szCs w:val="24"/>
          <w:lang w:val="en-US"/>
        </w:rPr>
      </w:pPr>
      <w:proofErr w:type="gramStart"/>
      <w:r w:rsidRPr="0068505F">
        <w:rPr>
          <w:rFonts w:ascii="Arial" w:hAnsi="Arial" w:cs="Arial"/>
          <w:sz w:val="24"/>
          <w:szCs w:val="24"/>
          <w:lang w:val="en-GB"/>
        </w:rPr>
        <w:t xml:space="preserve">Overview of selected mutations in </w:t>
      </w:r>
      <w:r w:rsidRPr="0068505F">
        <w:rPr>
          <w:rFonts w:ascii="Arial" w:hAnsi="Arial" w:cs="Arial"/>
          <w:i/>
          <w:sz w:val="24"/>
          <w:szCs w:val="24"/>
          <w:lang w:val="en-GB"/>
        </w:rPr>
        <w:t>KRAS, BRAF, PIK3CA, NRAS, P53, PTEN, FBXW7</w:t>
      </w:r>
      <w:r w:rsidRPr="0068505F">
        <w:rPr>
          <w:rFonts w:ascii="Arial" w:hAnsi="Arial" w:cs="Arial"/>
          <w:sz w:val="24"/>
          <w:szCs w:val="24"/>
          <w:lang w:val="en-GB"/>
        </w:rPr>
        <w:t>, based on the COSMIC database.</w:t>
      </w:r>
      <w:proofErr w:type="gramEnd"/>
      <w:r w:rsidRPr="0068505F">
        <w:rPr>
          <w:rFonts w:ascii="Arial" w:hAnsi="Arial" w:cs="Arial"/>
          <w:sz w:val="24"/>
          <w:szCs w:val="24"/>
          <w:lang w:val="en-GB"/>
        </w:rPr>
        <w:t xml:space="preserve"> Frequency of mutations detected in our data set is presented as well. </w:t>
      </w:r>
      <w:r w:rsidRPr="00C079BD">
        <w:rPr>
          <w:rFonts w:ascii="Arial" w:hAnsi="Arial" w:cs="Arial"/>
          <w:sz w:val="24"/>
          <w:szCs w:val="24"/>
          <w:lang w:val="en-US"/>
        </w:rPr>
        <w:t xml:space="preserve">Total number of </w:t>
      </w:r>
      <w:r w:rsidRPr="0002437F">
        <w:rPr>
          <w:rFonts w:ascii="Arial" w:hAnsi="Arial" w:cs="Arial"/>
          <w:sz w:val="24"/>
          <w:szCs w:val="24"/>
          <w:lang w:val="en-US"/>
        </w:rPr>
        <w:t xml:space="preserve">samples </w:t>
      </w:r>
      <w:r w:rsidR="00C762DB" w:rsidRPr="0002437F">
        <w:rPr>
          <w:rFonts w:ascii="Arial" w:hAnsi="Arial" w:cs="Arial"/>
          <w:i/>
          <w:sz w:val="24"/>
          <w:szCs w:val="24"/>
          <w:lang w:val="en-US"/>
        </w:rPr>
        <w:t>n</w:t>
      </w:r>
      <w:r w:rsidR="00334CD6" w:rsidRPr="0002437F">
        <w:rPr>
          <w:rFonts w:ascii="Arial" w:hAnsi="Arial" w:cs="Arial"/>
          <w:sz w:val="24"/>
          <w:szCs w:val="24"/>
          <w:lang w:val="en-US"/>
        </w:rPr>
        <w:t>=1,</w:t>
      </w:r>
      <w:r w:rsidRPr="0002437F">
        <w:rPr>
          <w:rFonts w:ascii="Arial" w:hAnsi="Arial" w:cs="Arial"/>
          <w:sz w:val="24"/>
          <w:szCs w:val="24"/>
          <w:lang w:val="en-US"/>
        </w:rPr>
        <w:t>0</w:t>
      </w:r>
      <w:r w:rsidR="002C3024" w:rsidRPr="0002437F">
        <w:rPr>
          <w:rFonts w:ascii="Arial" w:hAnsi="Arial" w:cs="Arial"/>
          <w:sz w:val="24"/>
          <w:szCs w:val="24"/>
          <w:lang w:val="en-US"/>
        </w:rPr>
        <w:t>63</w:t>
      </w:r>
      <w:r w:rsidRPr="0002437F">
        <w:rPr>
          <w:rFonts w:ascii="Arial" w:hAnsi="Arial" w:cs="Arial"/>
          <w:sz w:val="24"/>
          <w:szCs w:val="24"/>
          <w:lang w:val="en-US"/>
        </w:rPr>
        <w:t xml:space="preserve"> (mixed subtypes are excluded).</w:t>
      </w:r>
      <w:r w:rsidR="00C079BD" w:rsidRPr="0002437F">
        <w:rPr>
          <w:rFonts w:ascii="Arial" w:hAnsi="Arial" w:cs="Arial"/>
          <w:sz w:val="24"/>
          <w:szCs w:val="24"/>
          <w:lang w:val="en-US"/>
        </w:rPr>
        <w:t xml:space="preserve"> </w:t>
      </w:r>
    </w:p>
    <w:tbl>
      <w:tblPr>
        <w:tblpPr w:leftFromText="141" w:rightFromText="141" w:vertAnchor="text" w:horzAnchor="page" w:tblpX="564" w:tblpY="187"/>
        <w:tblW w:w="10598" w:type="dxa"/>
        <w:tblLook w:val="0000" w:firstRow="0" w:lastRow="0" w:firstColumn="0" w:lastColumn="0" w:noHBand="0" w:noVBand="0"/>
      </w:tblPr>
      <w:tblGrid>
        <w:gridCol w:w="1410"/>
        <w:gridCol w:w="1531"/>
        <w:gridCol w:w="1531"/>
        <w:gridCol w:w="1809"/>
        <w:gridCol w:w="1115"/>
        <w:gridCol w:w="1670"/>
        <w:gridCol w:w="1532"/>
      </w:tblGrid>
      <w:tr w:rsidR="00027D61" w:rsidRPr="0002437F" w:rsidTr="00B6562A">
        <w:trPr>
          <w:trHeight w:val="1071"/>
        </w:trPr>
        <w:tc>
          <w:tcPr>
            <w:tcW w:w="1410" w:type="dxa"/>
            <w:tcBorders>
              <w:top w:val="single" w:sz="4" w:space="0" w:color="auto"/>
              <w:bottom w:val="single" w:sz="4" w:space="0" w:color="auto"/>
            </w:tcBorders>
            <w:shd w:val="clear" w:color="auto" w:fill="auto"/>
            <w:noWrap/>
          </w:tcPr>
          <w:p w:rsidR="00027D61" w:rsidRPr="0002437F" w:rsidRDefault="00027D61" w:rsidP="00027D61">
            <w:pPr>
              <w:spacing w:line="240" w:lineRule="auto"/>
              <w:jc w:val="center"/>
              <w:rPr>
                <w:rFonts w:ascii="Times" w:hAnsi="Times"/>
                <w:b/>
                <w:bCs/>
                <w:sz w:val="20"/>
                <w:szCs w:val="20"/>
                <w:lang w:val="en-US"/>
              </w:rPr>
            </w:pPr>
          </w:p>
          <w:p w:rsidR="00027D61" w:rsidRPr="0002437F" w:rsidRDefault="00027D61" w:rsidP="00027D61">
            <w:pPr>
              <w:spacing w:line="240" w:lineRule="auto"/>
              <w:jc w:val="center"/>
              <w:rPr>
                <w:rFonts w:ascii="Times" w:hAnsi="Times"/>
                <w:b/>
                <w:bCs/>
                <w:sz w:val="20"/>
                <w:szCs w:val="20"/>
              </w:rPr>
            </w:pPr>
            <w:r w:rsidRPr="0002437F">
              <w:rPr>
                <w:rFonts w:ascii="Times" w:hAnsi="Times"/>
                <w:b/>
                <w:bCs/>
                <w:sz w:val="20"/>
                <w:szCs w:val="20"/>
              </w:rPr>
              <w:t>Gene</w:t>
            </w:r>
          </w:p>
        </w:tc>
        <w:tc>
          <w:tcPr>
            <w:tcW w:w="1531" w:type="dxa"/>
            <w:tcBorders>
              <w:top w:val="single" w:sz="4" w:space="0" w:color="auto"/>
              <w:bottom w:val="single" w:sz="4" w:space="0" w:color="auto"/>
            </w:tcBorders>
            <w:shd w:val="clear" w:color="auto" w:fill="auto"/>
            <w:noWrap/>
          </w:tcPr>
          <w:p w:rsidR="00027D61" w:rsidRPr="0002437F" w:rsidRDefault="00027D61" w:rsidP="00027D61">
            <w:pPr>
              <w:spacing w:line="240" w:lineRule="auto"/>
              <w:ind w:right="-108"/>
              <w:jc w:val="center"/>
              <w:rPr>
                <w:rFonts w:ascii="Times" w:hAnsi="Times"/>
                <w:b/>
                <w:bCs/>
                <w:sz w:val="20"/>
                <w:szCs w:val="20"/>
              </w:rPr>
            </w:pPr>
          </w:p>
          <w:p w:rsidR="00027D61" w:rsidRPr="0002437F" w:rsidRDefault="00027D61" w:rsidP="00027D61">
            <w:pPr>
              <w:spacing w:line="240" w:lineRule="auto"/>
              <w:ind w:right="-108"/>
              <w:jc w:val="center"/>
              <w:rPr>
                <w:rFonts w:ascii="Times" w:hAnsi="Times"/>
                <w:b/>
                <w:bCs/>
                <w:sz w:val="20"/>
                <w:szCs w:val="20"/>
              </w:rPr>
            </w:pPr>
            <w:r w:rsidRPr="0002437F">
              <w:rPr>
                <w:rFonts w:ascii="Times" w:hAnsi="Times"/>
                <w:b/>
                <w:bCs/>
                <w:sz w:val="20"/>
                <w:szCs w:val="20"/>
              </w:rPr>
              <w:t>Amino acid change</w:t>
            </w:r>
          </w:p>
        </w:tc>
        <w:tc>
          <w:tcPr>
            <w:tcW w:w="1531" w:type="dxa"/>
            <w:tcBorders>
              <w:top w:val="single" w:sz="4" w:space="0" w:color="auto"/>
              <w:bottom w:val="single" w:sz="4" w:space="0" w:color="auto"/>
            </w:tcBorders>
            <w:shd w:val="clear" w:color="auto" w:fill="auto"/>
            <w:noWrap/>
          </w:tcPr>
          <w:p w:rsidR="00027D61" w:rsidRPr="0002437F" w:rsidRDefault="00027D61" w:rsidP="00027D61">
            <w:pPr>
              <w:spacing w:line="240" w:lineRule="auto"/>
              <w:jc w:val="center"/>
              <w:rPr>
                <w:rFonts w:ascii="Times" w:hAnsi="Times"/>
                <w:b/>
                <w:bCs/>
                <w:sz w:val="20"/>
                <w:szCs w:val="20"/>
              </w:rPr>
            </w:pPr>
          </w:p>
          <w:p w:rsidR="00027D61" w:rsidRPr="0002437F" w:rsidRDefault="00027D61" w:rsidP="00027D61">
            <w:pPr>
              <w:spacing w:line="240" w:lineRule="auto"/>
              <w:jc w:val="center"/>
              <w:rPr>
                <w:rFonts w:ascii="Times" w:hAnsi="Times"/>
                <w:b/>
                <w:bCs/>
                <w:sz w:val="20"/>
                <w:szCs w:val="20"/>
              </w:rPr>
            </w:pPr>
            <w:r w:rsidRPr="0002437F">
              <w:rPr>
                <w:rFonts w:ascii="Times" w:hAnsi="Times"/>
                <w:b/>
                <w:bCs/>
                <w:sz w:val="20"/>
                <w:szCs w:val="20"/>
              </w:rPr>
              <w:t>Nucleotide change</w:t>
            </w:r>
          </w:p>
        </w:tc>
        <w:tc>
          <w:tcPr>
            <w:tcW w:w="1809" w:type="dxa"/>
            <w:tcBorders>
              <w:top w:val="single" w:sz="4" w:space="0" w:color="auto"/>
              <w:bottom w:val="single" w:sz="4" w:space="0" w:color="auto"/>
            </w:tcBorders>
            <w:shd w:val="clear" w:color="auto" w:fill="auto"/>
            <w:noWrap/>
          </w:tcPr>
          <w:p w:rsidR="00027D61" w:rsidRPr="0002437F" w:rsidRDefault="00027D61" w:rsidP="00027D61">
            <w:pPr>
              <w:spacing w:line="240" w:lineRule="auto"/>
              <w:jc w:val="center"/>
              <w:rPr>
                <w:rFonts w:ascii="Times" w:hAnsi="Times"/>
                <w:b/>
                <w:bCs/>
                <w:sz w:val="20"/>
                <w:szCs w:val="20"/>
              </w:rPr>
            </w:pPr>
          </w:p>
          <w:p w:rsidR="00027D61" w:rsidRPr="0002437F" w:rsidRDefault="00027D61" w:rsidP="00027D61">
            <w:pPr>
              <w:spacing w:line="240" w:lineRule="auto"/>
              <w:jc w:val="center"/>
              <w:rPr>
                <w:rFonts w:ascii="Times" w:hAnsi="Times"/>
                <w:b/>
                <w:bCs/>
                <w:sz w:val="20"/>
                <w:szCs w:val="20"/>
              </w:rPr>
            </w:pPr>
            <w:r w:rsidRPr="0002437F">
              <w:rPr>
                <w:rFonts w:ascii="Times" w:hAnsi="Times"/>
                <w:b/>
                <w:bCs/>
                <w:sz w:val="20"/>
                <w:szCs w:val="20"/>
              </w:rPr>
              <w:t>Mutation coverage COSMIC (%)</w:t>
            </w:r>
          </w:p>
          <w:p w:rsidR="00027D61" w:rsidRPr="0002437F" w:rsidRDefault="00027D61" w:rsidP="00027D61">
            <w:pPr>
              <w:spacing w:line="240" w:lineRule="auto"/>
              <w:jc w:val="center"/>
              <w:rPr>
                <w:rFonts w:ascii="Times" w:hAnsi="Times"/>
                <w:b/>
                <w:bCs/>
                <w:sz w:val="20"/>
                <w:szCs w:val="20"/>
              </w:rPr>
            </w:pPr>
          </w:p>
        </w:tc>
        <w:tc>
          <w:tcPr>
            <w:tcW w:w="1115" w:type="dxa"/>
            <w:tcBorders>
              <w:top w:val="single" w:sz="4" w:space="0" w:color="auto"/>
              <w:bottom w:val="single" w:sz="4" w:space="0" w:color="auto"/>
            </w:tcBorders>
            <w:shd w:val="clear" w:color="auto" w:fill="auto"/>
            <w:noWrap/>
          </w:tcPr>
          <w:p w:rsidR="00027D61" w:rsidRPr="0002437F" w:rsidRDefault="00027D61" w:rsidP="00027D61">
            <w:pPr>
              <w:spacing w:line="240" w:lineRule="auto"/>
              <w:jc w:val="center"/>
              <w:rPr>
                <w:rFonts w:ascii="Times" w:hAnsi="Times"/>
                <w:b/>
                <w:bCs/>
                <w:sz w:val="20"/>
                <w:szCs w:val="20"/>
              </w:rPr>
            </w:pPr>
          </w:p>
          <w:p w:rsidR="00027D61" w:rsidRPr="0002437F" w:rsidRDefault="00027D61" w:rsidP="00027D61">
            <w:pPr>
              <w:spacing w:line="240" w:lineRule="auto"/>
              <w:jc w:val="center"/>
              <w:rPr>
                <w:rFonts w:ascii="Times" w:hAnsi="Times"/>
                <w:b/>
                <w:bCs/>
                <w:sz w:val="20"/>
                <w:szCs w:val="20"/>
              </w:rPr>
            </w:pPr>
            <w:r w:rsidRPr="0002437F">
              <w:rPr>
                <w:rFonts w:ascii="Times" w:hAnsi="Times"/>
                <w:b/>
                <w:bCs/>
                <w:sz w:val="20"/>
                <w:szCs w:val="20"/>
              </w:rPr>
              <w:t>Mutated samples Leuven</w:t>
            </w:r>
          </w:p>
        </w:tc>
        <w:tc>
          <w:tcPr>
            <w:tcW w:w="1670" w:type="dxa"/>
            <w:tcBorders>
              <w:top w:val="single" w:sz="4" w:space="0" w:color="auto"/>
              <w:bottom w:val="single" w:sz="4" w:space="0" w:color="auto"/>
            </w:tcBorders>
            <w:shd w:val="clear" w:color="auto" w:fill="auto"/>
            <w:noWrap/>
          </w:tcPr>
          <w:p w:rsidR="00027D61" w:rsidRPr="0002437F" w:rsidRDefault="00027D61" w:rsidP="00027D61">
            <w:pPr>
              <w:spacing w:line="240" w:lineRule="auto"/>
              <w:jc w:val="center"/>
              <w:rPr>
                <w:rFonts w:ascii="Times" w:hAnsi="Times"/>
                <w:b/>
                <w:bCs/>
                <w:sz w:val="20"/>
                <w:szCs w:val="20"/>
              </w:rPr>
            </w:pPr>
          </w:p>
          <w:p w:rsidR="00027D61" w:rsidRPr="0002437F" w:rsidRDefault="00027D61" w:rsidP="00027D61">
            <w:pPr>
              <w:spacing w:line="240" w:lineRule="auto"/>
              <w:jc w:val="center"/>
              <w:rPr>
                <w:rFonts w:ascii="Times" w:hAnsi="Times"/>
                <w:b/>
                <w:bCs/>
                <w:sz w:val="20"/>
                <w:szCs w:val="20"/>
              </w:rPr>
            </w:pPr>
            <w:r w:rsidRPr="0002437F">
              <w:rPr>
                <w:rFonts w:ascii="Times" w:hAnsi="Times"/>
                <w:b/>
                <w:bCs/>
                <w:sz w:val="20"/>
                <w:szCs w:val="20"/>
              </w:rPr>
              <w:t>Mutation frequency Leuven (%)</w:t>
            </w:r>
          </w:p>
        </w:tc>
        <w:tc>
          <w:tcPr>
            <w:tcW w:w="1532" w:type="dxa"/>
            <w:tcBorders>
              <w:top w:val="single" w:sz="4" w:space="0" w:color="auto"/>
              <w:bottom w:val="single" w:sz="4" w:space="0" w:color="auto"/>
            </w:tcBorders>
          </w:tcPr>
          <w:p w:rsidR="001C272D" w:rsidRPr="0002437F" w:rsidRDefault="001C272D" w:rsidP="00027D61">
            <w:pPr>
              <w:spacing w:line="240" w:lineRule="auto"/>
              <w:jc w:val="center"/>
              <w:rPr>
                <w:rFonts w:ascii="Times" w:hAnsi="Times"/>
                <w:b/>
                <w:bCs/>
                <w:sz w:val="20"/>
                <w:szCs w:val="20"/>
              </w:rPr>
            </w:pPr>
          </w:p>
          <w:p w:rsidR="00027D61" w:rsidRPr="0002437F" w:rsidRDefault="001C272D" w:rsidP="00027D61">
            <w:pPr>
              <w:spacing w:line="240" w:lineRule="auto"/>
              <w:jc w:val="center"/>
              <w:rPr>
                <w:rFonts w:ascii="Times" w:hAnsi="Times"/>
                <w:b/>
                <w:bCs/>
                <w:sz w:val="20"/>
                <w:szCs w:val="20"/>
              </w:rPr>
            </w:pPr>
            <w:r w:rsidRPr="0002437F">
              <w:rPr>
                <w:rFonts w:ascii="Times" w:hAnsi="Times"/>
                <w:b/>
                <w:bCs/>
                <w:sz w:val="20"/>
                <w:szCs w:val="20"/>
              </w:rPr>
              <w:t xml:space="preserve">Mutation frequency </w:t>
            </w:r>
            <w:r w:rsidR="005F3074" w:rsidRPr="0002437F">
              <w:rPr>
                <w:rFonts w:ascii="Times" w:hAnsi="Times"/>
                <w:b/>
                <w:bCs/>
                <w:sz w:val="20"/>
                <w:szCs w:val="20"/>
              </w:rPr>
              <w:t>EC COSMIC (</w:t>
            </w:r>
            <w:r w:rsidRPr="0002437F">
              <w:rPr>
                <w:rFonts w:ascii="Times" w:hAnsi="Times"/>
                <w:b/>
                <w:bCs/>
                <w:sz w:val="20"/>
                <w:szCs w:val="20"/>
              </w:rPr>
              <w:t>%)</w:t>
            </w:r>
          </w:p>
        </w:tc>
      </w:tr>
      <w:tr w:rsidR="00027D61" w:rsidRPr="0002437F" w:rsidTr="00B6562A">
        <w:trPr>
          <w:trHeight w:val="170"/>
        </w:trPr>
        <w:tc>
          <w:tcPr>
            <w:tcW w:w="1410" w:type="dxa"/>
            <w:tcBorders>
              <w:top w:val="single" w:sz="4" w:space="0" w:color="auto"/>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KRAS</w:t>
            </w:r>
          </w:p>
        </w:tc>
        <w:tc>
          <w:tcPr>
            <w:tcW w:w="1531" w:type="dxa"/>
            <w:tcBorders>
              <w:top w:val="single" w:sz="4" w:space="0" w:color="auto"/>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p.G12S</w:t>
            </w:r>
          </w:p>
        </w:tc>
        <w:tc>
          <w:tcPr>
            <w:tcW w:w="1531"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c.34G&gt;A</w:t>
            </w:r>
          </w:p>
        </w:tc>
        <w:tc>
          <w:tcPr>
            <w:tcW w:w="1809"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r w:rsidRPr="0002437F">
              <w:rPr>
                <w:rFonts w:ascii="Times" w:hAnsi="Times"/>
                <w:i/>
                <w:sz w:val="20"/>
                <w:szCs w:val="20"/>
              </w:rPr>
              <w:t>.</w:t>
            </w:r>
            <w:r w:rsidRPr="0002437F">
              <w:rPr>
                <w:rFonts w:ascii="Times" w:hAnsi="Times"/>
                <w:sz w:val="20"/>
                <w:szCs w:val="20"/>
              </w:rPr>
              <w:t>29</w:t>
            </w:r>
          </w:p>
        </w:tc>
        <w:tc>
          <w:tcPr>
            <w:tcW w:w="1115"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p>
        </w:tc>
        <w:tc>
          <w:tcPr>
            <w:tcW w:w="1670" w:type="dxa"/>
            <w:tcBorders>
              <w:top w:val="single" w:sz="4" w:space="0" w:color="auto"/>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2.53</w:t>
            </w:r>
          </w:p>
        </w:tc>
        <w:tc>
          <w:tcPr>
            <w:tcW w:w="1532" w:type="dxa"/>
            <w:tcBorders>
              <w:top w:val="single" w:sz="4" w:space="0" w:color="auto"/>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4.00</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w:t>
            </w:r>
            <w:r w:rsidRPr="0002437F">
              <w:rPr>
                <w:rFonts w:ascii="Times" w:hAnsi="Times"/>
                <w:b/>
                <w:bCs/>
                <w:i/>
                <w:sz w:val="20"/>
                <w:szCs w:val="20"/>
              </w:rPr>
              <w:t>n</w:t>
            </w:r>
            <w:r w:rsidRPr="0002437F">
              <w:rPr>
                <w:rFonts w:ascii="Times" w:hAnsi="Times"/>
                <w:b/>
                <w:bCs/>
                <w:sz w:val="20"/>
                <w:szCs w:val="20"/>
              </w:rPr>
              <w:t>=12,028)</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p.G12R</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c.34G&gt;C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r w:rsidRPr="0002437F">
              <w:rPr>
                <w:rFonts w:ascii="Times" w:hAnsi="Times"/>
                <w:i/>
                <w:sz w:val="20"/>
                <w:szCs w:val="20"/>
              </w:rPr>
              <w:t>.</w:t>
            </w:r>
            <w:r w:rsidRPr="0002437F">
              <w:rPr>
                <w:rFonts w:ascii="Times" w:hAnsi="Times"/>
                <w:sz w:val="20"/>
                <w:szCs w:val="20"/>
              </w:rPr>
              <w:t>11</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0.61</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p.G12C</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c.34G&gt;T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w:t>
            </w:r>
            <w:r w:rsidRPr="0002437F">
              <w:rPr>
                <w:rFonts w:ascii="Times" w:hAnsi="Times"/>
                <w:i/>
                <w:sz w:val="20"/>
                <w:szCs w:val="20"/>
              </w:rPr>
              <w:t>.</w:t>
            </w:r>
            <w:r w:rsidRPr="0002437F">
              <w:rPr>
                <w:rFonts w:ascii="Times" w:hAnsi="Times"/>
                <w:sz w:val="20"/>
                <w:szCs w:val="20"/>
              </w:rPr>
              <w:t>97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16</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10.13</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8.61</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p.G12D</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34</w:t>
            </w:r>
            <w:r w:rsidRPr="0002437F">
              <w:rPr>
                <w:rFonts w:ascii="Times" w:hAnsi="Times"/>
                <w:i/>
                <w:sz w:val="20"/>
                <w:szCs w:val="20"/>
              </w:rPr>
              <w:t>.</w:t>
            </w:r>
            <w:r w:rsidRPr="0002437F">
              <w:rPr>
                <w:rFonts w:ascii="Times" w:hAnsi="Times"/>
                <w:sz w:val="20"/>
                <w:szCs w:val="20"/>
              </w:rPr>
              <w:t>77</w:t>
            </w:r>
          </w:p>
        </w:tc>
        <w:tc>
          <w:tcPr>
            <w:tcW w:w="1115" w:type="dxa"/>
            <w:tcBorders>
              <w:top w:val="nil"/>
              <w:left w:val="nil"/>
              <w:bottom w:val="nil"/>
              <w:right w:val="nil"/>
            </w:tcBorders>
            <w:shd w:val="clear" w:color="auto" w:fill="auto"/>
            <w:noWrap/>
            <w:vAlign w:val="bottom"/>
          </w:tcPr>
          <w:p w:rsidR="00027D61" w:rsidRPr="0002437F" w:rsidRDefault="000C2F64" w:rsidP="00027D61">
            <w:pPr>
              <w:spacing w:line="240" w:lineRule="auto"/>
              <w:jc w:val="center"/>
              <w:rPr>
                <w:rFonts w:ascii="Times" w:hAnsi="Times"/>
                <w:sz w:val="20"/>
                <w:szCs w:val="20"/>
              </w:rPr>
            </w:pPr>
            <w:r w:rsidRPr="0002437F">
              <w:rPr>
                <w:rFonts w:ascii="Times" w:hAnsi="Times"/>
                <w:sz w:val="20"/>
                <w:szCs w:val="20"/>
              </w:rPr>
              <w:t>53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32</w:t>
            </w:r>
            <w:r w:rsidR="000C2F64" w:rsidRPr="0002437F">
              <w:rPr>
                <w:rFonts w:ascii="Times" w:hAnsi="Times"/>
                <w:sz w:val="20"/>
                <w:szCs w:val="20"/>
              </w:rPr>
              <w:t>.72</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36.92</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p.G12A</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6.00</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17</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10.76</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13.53</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p.G12V</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22</w:t>
            </w:r>
            <w:r w:rsidRPr="0002437F">
              <w:rPr>
                <w:rFonts w:ascii="Times" w:hAnsi="Times"/>
                <w:i/>
                <w:sz w:val="20"/>
                <w:szCs w:val="20"/>
              </w:rPr>
              <w:t>.</w:t>
            </w:r>
            <w:r w:rsidRPr="0002437F">
              <w:rPr>
                <w:rFonts w:ascii="Times" w:hAnsi="Times"/>
                <w:sz w:val="20"/>
                <w:szCs w:val="20"/>
              </w:rPr>
              <w:t>76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14.56</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20.61</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p.G13D</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13</w:t>
            </w:r>
            <w:r w:rsidRPr="0002437F">
              <w:rPr>
                <w:rFonts w:ascii="Times" w:hAnsi="Times"/>
                <w:i/>
                <w:sz w:val="20"/>
                <w:szCs w:val="20"/>
              </w:rPr>
              <w:t>.</w:t>
            </w:r>
            <w:r w:rsidRPr="0002437F">
              <w:rPr>
                <w:rFonts w:ascii="Times" w:hAnsi="Times"/>
                <w:sz w:val="20"/>
                <w:szCs w:val="20"/>
              </w:rPr>
              <w:t>45</w:t>
            </w:r>
          </w:p>
        </w:tc>
        <w:tc>
          <w:tcPr>
            <w:tcW w:w="1115" w:type="dxa"/>
            <w:tcBorders>
              <w:top w:val="nil"/>
              <w:left w:val="nil"/>
              <w:bottom w:val="nil"/>
              <w:right w:val="nil"/>
            </w:tcBorders>
            <w:shd w:val="clear" w:color="auto" w:fill="auto"/>
            <w:noWrap/>
            <w:vAlign w:val="bottom"/>
          </w:tcPr>
          <w:p w:rsidR="00027D61" w:rsidRPr="0002437F" w:rsidRDefault="000C2F64" w:rsidP="00027D61">
            <w:pPr>
              <w:spacing w:line="240" w:lineRule="auto"/>
              <w:jc w:val="center"/>
              <w:rPr>
                <w:rFonts w:ascii="Times" w:hAnsi="Times"/>
                <w:sz w:val="20"/>
                <w:szCs w:val="20"/>
              </w:rPr>
            </w:pPr>
            <w:r w:rsidRPr="0002437F">
              <w:rPr>
                <w:rFonts w:ascii="Times" w:hAnsi="Times"/>
                <w:sz w:val="20"/>
                <w:szCs w:val="20"/>
              </w:rPr>
              <w:t>39</w:t>
            </w:r>
          </w:p>
        </w:tc>
        <w:tc>
          <w:tcPr>
            <w:tcW w:w="1670" w:type="dxa"/>
            <w:tcBorders>
              <w:top w:val="nil"/>
              <w:left w:val="nil"/>
              <w:bottom w:val="nil"/>
            </w:tcBorders>
            <w:shd w:val="clear" w:color="auto" w:fill="auto"/>
            <w:noWrap/>
            <w:vAlign w:val="bottom"/>
          </w:tcPr>
          <w:p w:rsidR="00027D61" w:rsidRPr="0002437F" w:rsidRDefault="000C2F64" w:rsidP="00027D61">
            <w:pPr>
              <w:spacing w:line="240" w:lineRule="auto"/>
              <w:jc w:val="center"/>
              <w:rPr>
                <w:rFonts w:ascii="Times" w:hAnsi="Times"/>
                <w:sz w:val="20"/>
                <w:szCs w:val="20"/>
              </w:rPr>
            </w:pPr>
            <w:r w:rsidRPr="0002437F">
              <w:rPr>
                <w:rFonts w:ascii="Times" w:hAnsi="Times"/>
                <w:sz w:val="20"/>
                <w:szCs w:val="20"/>
              </w:rPr>
              <w:t>24.07</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10.77</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p.G13A</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0.61</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p.G13V</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0.63</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p.G13G</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c.39C&gt;A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1.27</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p.G13G</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c.39C&gt;G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01</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17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p.G13G</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c.39C&gt;T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0.63</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p.A146T</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c.436G&gt;A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18</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p.A59T</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c.175G&gt;A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B6562A"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p.Q61K</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c.181C&gt;A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2F01AB"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p.Q61E</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c.181C&gt;G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2F01AB"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p.Q61P</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c.182A&gt;C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2F01AB"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p.Q61R</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c.182A&gt;G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2F01AB"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p.Q61L</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c.182A&gt;T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2F01AB"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p.Q61H</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c.183A&gt;C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64</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0.63</w:t>
            </w:r>
          </w:p>
        </w:tc>
        <w:tc>
          <w:tcPr>
            <w:tcW w:w="1532" w:type="dxa"/>
            <w:tcBorders>
              <w:top w:val="nil"/>
              <w:left w:val="nil"/>
              <w:bottom w:val="nil"/>
            </w:tcBorders>
          </w:tcPr>
          <w:p w:rsidR="00027D61" w:rsidRPr="0002437F" w:rsidRDefault="002F01AB" w:rsidP="00027D61">
            <w:pPr>
              <w:spacing w:line="240" w:lineRule="auto"/>
              <w:jc w:val="center"/>
              <w:rPr>
                <w:rFonts w:ascii="Times" w:hAnsi="Times"/>
                <w:sz w:val="20"/>
                <w:szCs w:val="20"/>
              </w:rPr>
            </w:pPr>
            <w:r w:rsidRPr="0002437F">
              <w:rPr>
                <w:rFonts w:ascii="Times" w:hAnsi="Times"/>
                <w:sz w:val="20"/>
                <w:szCs w:val="20"/>
              </w:rPr>
              <w:t>0.92</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p.Q61H</w:t>
            </w:r>
          </w:p>
        </w:tc>
        <w:tc>
          <w:tcPr>
            <w:tcW w:w="1531"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c.183A&gt;T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3.16</w:t>
            </w:r>
          </w:p>
        </w:tc>
        <w:tc>
          <w:tcPr>
            <w:tcW w:w="1532" w:type="dxa"/>
            <w:tcBorders>
              <w:top w:val="nil"/>
              <w:left w:val="nil"/>
              <w:bottom w:val="nil"/>
            </w:tcBorders>
          </w:tcPr>
          <w:p w:rsidR="00027D61" w:rsidRPr="0002437F" w:rsidRDefault="002F01AB"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sz w:val="20"/>
                <w:szCs w:val="20"/>
              </w:rPr>
            </w:pPr>
          </w:p>
        </w:tc>
        <w:tc>
          <w:tcPr>
            <w:tcW w:w="1531" w:type="dxa"/>
            <w:tcBorders>
              <w:top w:val="nil"/>
              <w:bottom w:val="nil"/>
            </w:tcBorders>
            <w:shd w:val="clear" w:color="auto" w:fill="auto"/>
            <w:vAlign w:val="bottom"/>
          </w:tcPr>
          <w:p w:rsidR="00027D61" w:rsidRPr="0002437F" w:rsidRDefault="00027D61" w:rsidP="00027D61">
            <w:pPr>
              <w:spacing w:line="240" w:lineRule="auto"/>
              <w:jc w:val="center"/>
              <w:rPr>
                <w:rFonts w:ascii="Times" w:hAnsi="Times"/>
                <w:b/>
                <w:sz w:val="20"/>
                <w:szCs w:val="20"/>
              </w:rPr>
            </w:pPr>
          </w:p>
        </w:tc>
        <w:tc>
          <w:tcPr>
            <w:tcW w:w="1531" w:type="dxa"/>
            <w:tcBorders>
              <w:top w:val="nil"/>
              <w:bottom w:val="nil"/>
            </w:tcBorders>
            <w:shd w:val="clear" w:color="auto" w:fill="auto"/>
            <w:vAlign w:val="bottom"/>
          </w:tcPr>
          <w:p w:rsidR="00027D61" w:rsidRPr="0002437F" w:rsidRDefault="00027D61" w:rsidP="00027D61">
            <w:pPr>
              <w:spacing w:line="240" w:lineRule="auto"/>
              <w:jc w:val="center"/>
              <w:rPr>
                <w:rFonts w:ascii="Times" w:hAnsi="Times"/>
                <w:b/>
                <w:sz w:val="20"/>
                <w:szCs w:val="20"/>
              </w:rPr>
            </w:pPr>
          </w:p>
        </w:tc>
        <w:tc>
          <w:tcPr>
            <w:tcW w:w="1809"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r w:rsidRPr="0002437F">
              <w:rPr>
                <w:rFonts w:ascii="Times" w:hAnsi="Times"/>
                <w:b/>
                <w:sz w:val="20"/>
                <w:szCs w:val="20"/>
              </w:rPr>
              <w:t>97.91%</w:t>
            </w:r>
          </w:p>
        </w:tc>
        <w:tc>
          <w:tcPr>
            <w:tcW w:w="2785" w:type="dxa"/>
            <w:gridSpan w:val="2"/>
            <w:tcBorders>
              <w:top w:val="nil"/>
              <w:left w:val="nil"/>
              <w:bottom w:val="nil"/>
            </w:tcBorders>
            <w:shd w:val="clear" w:color="auto" w:fill="auto"/>
            <w:noWrap/>
            <w:vAlign w:val="bottom"/>
          </w:tcPr>
          <w:p w:rsidR="00027D61" w:rsidRPr="0002437F" w:rsidRDefault="00027D61" w:rsidP="000C2F64">
            <w:pPr>
              <w:spacing w:line="240" w:lineRule="auto"/>
              <w:rPr>
                <w:rFonts w:ascii="Times" w:hAnsi="Times"/>
                <w:sz w:val="20"/>
                <w:szCs w:val="20"/>
              </w:rPr>
            </w:pPr>
            <w:r w:rsidRPr="0002437F">
              <w:rPr>
                <w:rFonts w:ascii="Times" w:hAnsi="Times"/>
                <w:b/>
                <w:sz w:val="20"/>
                <w:szCs w:val="20"/>
              </w:rPr>
              <w:t xml:space="preserve">     </w:t>
            </w:r>
            <w:r w:rsidRPr="0002437F">
              <w:rPr>
                <w:rFonts w:ascii="Times" w:hAnsi="Times"/>
                <w:b/>
                <w:i/>
                <w:sz w:val="20"/>
                <w:szCs w:val="20"/>
              </w:rPr>
              <w:t>n</w:t>
            </w:r>
            <w:r w:rsidR="000C2F64" w:rsidRPr="0002437F">
              <w:rPr>
                <w:rFonts w:ascii="Times" w:hAnsi="Times"/>
                <w:b/>
                <w:sz w:val="20"/>
                <w:szCs w:val="20"/>
              </w:rPr>
              <w:t>=162</w:t>
            </w:r>
          </w:p>
        </w:tc>
        <w:tc>
          <w:tcPr>
            <w:tcW w:w="1532" w:type="dxa"/>
            <w:tcBorders>
              <w:top w:val="nil"/>
              <w:left w:val="nil"/>
              <w:bottom w:val="nil"/>
            </w:tcBorders>
          </w:tcPr>
          <w:p w:rsidR="00027D61" w:rsidRPr="0002437F" w:rsidRDefault="00DE5987" w:rsidP="00027D61">
            <w:pPr>
              <w:spacing w:line="240" w:lineRule="auto"/>
              <w:rPr>
                <w:rFonts w:ascii="Times" w:hAnsi="Times"/>
                <w:b/>
                <w:sz w:val="20"/>
                <w:szCs w:val="20"/>
              </w:rPr>
            </w:pPr>
            <w:r w:rsidRPr="0002437F">
              <w:rPr>
                <w:rFonts w:ascii="Times" w:hAnsi="Times"/>
                <w:b/>
                <w:sz w:val="20"/>
                <w:szCs w:val="20"/>
              </w:rPr>
              <w:t xml:space="preserve">        </w:t>
            </w:r>
          </w:p>
        </w:tc>
      </w:tr>
      <w:tr w:rsidR="00027D61" w:rsidRPr="0002437F" w:rsidTr="00B6562A">
        <w:trPr>
          <w:trHeight w:val="260"/>
        </w:trPr>
        <w:tc>
          <w:tcPr>
            <w:tcW w:w="1410" w:type="dxa"/>
            <w:tcBorders>
              <w:top w:val="single" w:sz="4" w:space="0" w:color="auto"/>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BRAF</w:t>
            </w:r>
          </w:p>
        </w:tc>
        <w:tc>
          <w:tcPr>
            <w:tcW w:w="1531" w:type="dxa"/>
            <w:tcBorders>
              <w:top w:val="single" w:sz="4" w:space="0" w:color="auto"/>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p.V600E</w:t>
            </w:r>
          </w:p>
        </w:tc>
        <w:tc>
          <w:tcPr>
            <w:tcW w:w="1531" w:type="dxa"/>
            <w:tcBorders>
              <w:top w:val="single" w:sz="4" w:space="0" w:color="auto"/>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c.1799T&gt;A</w:t>
            </w:r>
          </w:p>
        </w:tc>
        <w:tc>
          <w:tcPr>
            <w:tcW w:w="1809" w:type="dxa"/>
            <w:tcBorders>
              <w:top w:val="single" w:sz="4" w:space="0" w:color="auto"/>
              <w:left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95.60</w:t>
            </w:r>
          </w:p>
        </w:tc>
        <w:tc>
          <w:tcPr>
            <w:tcW w:w="1115" w:type="dxa"/>
            <w:tcBorders>
              <w:top w:val="single" w:sz="4" w:space="0" w:color="auto"/>
              <w:left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single" w:sz="4" w:space="0" w:color="auto"/>
              <w:left w:val="nil"/>
            </w:tcBorders>
            <w:shd w:val="clear" w:color="auto" w:fill="auto"/>
            <w:noWrap/>
            <w:vAlign w:val="bottom"/>
          </w:tcPr>
          <w:p w:rsidR="00027D61" w:rsidRPr="0002437F" w:rsidRDefault="003F63C3"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single" w:sz="4" w:space="0" w:color="auto"/>
              <w:left w:val="nil"/>
            </w:tcBorders>
          </w:tcPr>
          <w:p w:rsidR="00027D61" w:rsidRPr="0002437F" w:rsidRDefault="003F63C3"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w:t>
            </w:r>
            <w:r w:rsidRPr="0002437F">
              <w:rPr>
                <w:rFonts w:ascii="Times" w:hAnsi="Times"/>
                <w:b/>
                <w:bCs/>
                <w:i/>
                <w:sz w:val="20"/>
                <w:szCs w:val="20"/>
              </w:rPr>
              <w:t>n</w:t>
            </w:r>
            <w:r w:rsidRPr="0002437F">
              <w:rPr>
                <w:rFonts w:ascii="Times" w:hAnsi="Times"/>
                <w:b/>
                <w:bCs/>
                <w:sz w:val="20"/>
                <w:szCs w:val="20"/>
              </w:rPr>
              <w:t>=13,042)</w:t>
            </w:r>
          </w:p>
        </w:tc>
        <w:tc>
          <w:tcPr>
            <w:tcW w:w="1531" w:type="dxa"/>
            <w:tcBorders>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p.D594G</w:t>
            </w:r>
          </w:p>
        </w:tc>
        <w:tc>
          <w:tcPr>
            <w:tcW w:w="1531" w:type="dxa"/>
            <w:tcBorders>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c.1781A&gt;G</w:t>
            </w:r>
          </w:p>
        </w:tc>
        <w:tc>
          <w:tcPr>
            <w:tcW w:w="1809" w:type="dxa"/>
            <w:tcBorders>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0.13</w:t>
            </w:r>
          </w:p>
        </w:tc>
        <w:tc>
          <w:tcPr>
            <w:tcW w:w="1115" w:type="dxa"/>
            <w:tcBorders>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left w:val="nil"/>
              <w:bottom w:val="nil"/>
            </w:tcBorders>
            <w:shd w:val="clear" w:color="auto" w:fill="auto"/>
            <w:noWrap/>
            <w:vAlign w:val="bottom"/>
          </w:tcPr>
          <w:p w:rsidR="00027D61" w:rsidRPr="0002437F" w:rsidRDefault="003F63C3"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left w:val="nil"/>
              <w:bottom w:val="nil"/>
            </w:tcBorders>
          </w:tcPr>
          <w:p w:rsidR="00027D61" w:rsidRPr="0002437F" w:rsidRDefault="003F63C3" w:rsidP="00027D61">
            <w:pPr>
              <w:spacing w:line="240" w:lineRule="auto"/>
              <w:jc w:val="center"/>
              <w:rPr>
                <w:rFonts w:ascii="Times" w:hAnsi="Times"/>
                <w:sz w:val="20"/>
                <w:szCs w:val="20"/>
              </w:rPr>
            </w:pPr>
            <w:r w:rsidRPr="0002437F">
              <w:rPr>
                <w:rFonts w:ascii="Times" w:hAnsi="Times"/>
                <w:sz w:val="20"/>
                <w:szCs w:val="20"/>
              </w:rPr>
              <w:t>0.22</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p.K601E</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c.1801A&gt;G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0.24</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3F63C3"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3F63C3"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sz w:val="20"/>
                <w:szCs w:val="20"/>
              </w:rPr>
            </w:pPr>
          </w:p>
        </w:tc>
        <w:tc>
          <w:tcPr>
            <w:tcW w:w="3062" w:type="dxa"/>
            <w:gridSpan w:val="2"/>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r w:rsidRPr="0002437F">
              <w:rPr>
                <w:rFonts w:ascii="Times" w:hAnsi="Times"/>
                <w:b/>
                <w:sz w:val="20"/>
                <w:szCs w:val="20"/>
              </w:rPr>
              <w:t>95.73 %</w:t>
            </w:r>
          </w:p>
        </w:tc>
        <w:tc>
          <w:tcPr>
            <w:tcW w:w="2785" w:type="dxa"/>
            <w:gridSpan w:val="2"/>
            <w:tcBorders>
              <w:top w:val="nil"/>
              <w:left w:val="nil"/>
              <w:bottom w:val="nil"/>
            </w:tcBorders>
            <w:shd w:val="clear" w:color="auto" w:fill="auto"/>
            <w:noWrap/>
            <w:vAlign w:val="bottom"/>
          </w:tcPr>
          <w:p w:rsidR="00027D61" w:rsidRPr="0002437F" w:rsidRDefault="00027D61" w:rsidP="00027D61">
            <w:pPr>
              <w:spacing w:line="240" w:lineRule="auto"/>
              <w:rPr>
                <w:rFonts w:ascii="Times" w:hAnsi="Times"/>
                <w:sz w:val="20"/>
                <w:szCs w:val="20"/>
              </w:rPr>
            </w:pPr>
            <w:r w:rsidRPr="0002437F">
              <w:rPr>
                <w:rFonts w:ascii="Times" w:hAnsi="Times"/>
                <w:b/>
                <w:sz w:val="20"/>
                <w:szCs w:val="20"/>
              </w:rPr>
              <w:t xml:space="preserve">       </w:t>
            </w:r>
            <w:r w:rsidRPr="0002437F">
              <w:rPr>
                <w:rFonts w:ascii="Times" w:hAnsi="Times"/>
                <w:b/>
                <w:i/>
                <w:sz w:val="20"/>
                <w:szCs w:val="20"/>
              </w:rPr>
              <w:t>n</w:t>
            </w:r>
            <w:r w:rsidRPr="0002437F">
              <w:rPr>
                <w:rFonts w:ascii="Times" w:hAnsi="Times"/>
                <w:b/>
                <w:sz w:val="20"/>
                <w:szCs w:val="20"/>
              </w:rPr>
              <w:t>=0</w:t>
            </w:r>
          </w:p>
        </w:tc>
        <w:tc>
          <w:tcPr>
            <w:tcW w:w="1532" w:type="dxa"/>
            <w:tcBorders>
              <w:top w:val="nil"/>
              <w:left w:val="nil"/>
              <w:bottom w:val="nil"/>
            </w:tcBorders>
          </w:tcPr>
          <w:p w:rsidR="00027D61" w:rsidRPr="0002437F" w:rsidRDefault="00027D61" w:rsidP="00027D61">
            <w:pPr>
              <w:spacing w:line="240" w:lineRule="auto"/>
              <w:rPr>
                <w:rFonts w:ascii="Times" w:hAnsi="Times"/>
                <w:b/>
                <w:sz w:val="20"/>
                <w:szCs w:val="20"/>
              </w:rPr>
            </w:pPr>
          </w:p>
        </w:tc>
      </w:tr>
      <w:tr w:rsidR="00027D61" w:rsidRPr="0002437F" w:rsidTr="00B6562A">
        <w:trPr>
          <w:trHeight w:val="260"/>
        </w:trPr>
        <w:tc>
          <w:tcPr>
            <w:tcW w:w="1410" w:type="dxa"/>
            <w:tcBorders>
              <w:top w:val="single" w:sz="4" w:space="0" w:color="auto"/>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PIK3CA</w:t>
            </w:r>
          </w:p>
        </w:tc>
        <w:tc>
          <w:tcPr>
            <w:tcW w:w="1531" w:type="dxa"/>
            <w:tcBorders>
              <w:top w:val="single" w:sz="4" w:space="0" w:color="auto"/>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p.G12D</w:t>
            </w:r>
          </w:p>
        </w:tc>
        <w:tc>
          <w:tcPr>
            <w:tcW w:w="1531" w:type="dxa"/>
            <w:tcBorders>
              <w:top w:val="single" w:sz="4" w:space="0" w:color="auto"/>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c.35G&gt;A</w:t>
            </w:r>
          </w:p>
        </w:tc>
        <w:tc>
          <w:tcPr>
            <w:tcW w:w="1809"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single" w:sz="4" w:space="0" w:color="auto"/>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single" w:sz="4" w:space="0" w:color="auto"/>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w:t>
            </w:r>
            <w:r w:rsidRPr="0002437F">
              <w:rPr>
                <w:rFonts w:ascii="Times" w:hAnsi="Times"/>
                <w:b/>
                <w:bCs/>
                <w:i/>
                <w:sz w:val="20"/>
                <w:szCs w:val="20"/>
              </w:rPr>
              <w:t>n</w:t>
            </w:r>
            <w:r w:rsidRPr="0002437F">
              <w:rPr>
                <w:rFonts w:ascii="Times" w:hAnsi="Times"/>
                <w:b/>
                <w:bCs/>
                <w:sz w:val="20"/>
                <w:szCs w:val="20"/>
              </w:rPr>
              <w:t>=3,007)</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p.P17S</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c.49C&gt;T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p.R38H</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c.113G&gt;A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2.31</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p.E81K</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c.241G&gt;A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13.29</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0.63</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p.R88Q</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c.263G&gt;A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66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2.89</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4.69</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p.R93W</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c.277C&gt;T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7.51</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0.63</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p.G106V</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c.317G&gt;T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1.73</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p.R108H</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c.323G&gt;A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9</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5.20</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p.G118D</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c.353G&gt;A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2.89</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p.P134S</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c.400C&gt;T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 xml:space="preserve">   </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p.S158L</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c.473C&gt;T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p.H160N</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c.478C&gt;A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p.K179T</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c.536A&gt;C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p.K184E</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c.550A&gt;G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03</w:t>
            </w:r>
          </w:p>
        </w:tc>
        <w:tc>
          <w:tcPr>
            <w:tcW w:w="1115" w:type="dxa"/>
            <w:tcBorders>
              <w:top w:val="nil"/>
              <w:left w:val="nil"/>
              <w:bottom w:val="nil"/>
              <w:right w:val="nil"/>
            </w:tcBorders>
            <w:shd w:val="clear" w:color="auto" w:fill="auto"/>
            <w:noWrap/>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p.N345K</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c.1035T&gt;A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92</w:t>
            </w:r>
          </w:p>
        </w:tc>
        <w:tc>
          <w:tcPr>
            <w:tcW w:w="1115" w:type="dxa"/>
            <w:tcBorders>
              <w:top w:val="nil"/>
              <w:left w:val="nil"/>
              <w:bottom w:val="nil"/>
              <w:right w:val="nil"/>
            </w:tcBorders>
            <w:shd w:val="clear" w:color="auto" w:fill="auto"/>
            <w:noWrap/>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p.C420R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c.1258T&gt;C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69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1.16</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p.P539R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c.1616C&gt;G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49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1.16</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p.E542K</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c.1624G&gt;A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12</w:t>
            </w:r>
            <w:r w:rsidRPr="0002437F">
              <w:rPr>
                <w:rFonts w:ascii="Times" w:hAnsi="Times"/>
                <w:i/>
                <w:sz w:val="20"/>
                <w:szCs w:val="20"/>
              </w:rPr>
              <w:t>.</w:t>
            </w:r>
            <w:r w:rsidRPr="0002437F">
              <w:rPr>
                <w:rFonts w:ascii="Times" w:hAnsi="Times"/>
                <w:sz w:val="20"/>
                <w:szCs w:val="20"/>
              </w:rPr>
              <w:t>12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26</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15.03</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5.31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p.E545D</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c.1635G&gt;T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1.10</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0.58</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1.56</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p.E542Q</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c.1624G&gt;C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p.E545K</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c.1633G&gt;A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20</w:t>
            </w:r>
            <w:r w:rsidRPr="0002437F">
              <w:rPr>
                <w:rFonts w:ascii="Times" w:hAnsi="Times"/>
                <w:i/>
                <w:sz w:val="20"/>
                <w:szCs w:val="20"/>
              </w:rPr>
              <w:t>.</w:t>
            </w:r>
            <w:r w:rsidRPr="0002437F">
              <w:rPr>
                <w:rFonts w:ascii="Times" w:hAnsi="Times"/>
                <w:sz w:val="20"/>
                <w:szCs w:val="20"/>
              </w:rPr>
              <w:t>14</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9</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5.20</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5.31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p.E545Q</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c.1633G&gt;C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p.Q546K</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c.1636C&gt;A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50</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7</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4.05</w:t>
            </w:r>
          </w:p>
        </w:tc>
        <w:tc>
          <w:tcPr>
            <w:tcW w:w="1532" w:type="dxa"/>
            <w:tcBorders>
              <w:top w:val="nil"/>
              <w:left w:val="nil"/>
              <w:bottom w:val="nil"/>
            </w:tcBorders>
          </w:tcPr>
          <w:p w:rsidR="00027D61" w:rsidRPr="0002437F" w:rsidRDefault="00E35F9E" w:rsidP="00027D61">
            <w:pPr>
              <w:spacing w:line="240" w:lineRule="auto"/>
              <w:jc w:val="center"/>
              <w:rPr>
                <w:rFonts w:ascii="Times" w:hAnsi="Times"/>
                <w:sz w:val="20"/>
                <w:szCs w:val="20"/>
              </w:rPr>
            </w:pPr>
            <w:r w:rsidRPr="0002437F">
              <w:rPr>
                <w:rFonts w:ascii="Times" w:hAnsi="Times"/>
                <w:sz w:val="20"/>
                <w:szCs w:val="20"/>
              </w:rPr>
              <w:t>2.81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p.Q546K</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c.1636C&gt;G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692221"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p.K567R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c.1700A&gt;G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1.73</w:t>
            </w:r>
          </w:p>
        </w:tc>
        <w:tc>
          <w:tcPr>
            <w:tcW w:w="1532" w:type="dxa"/>
            <w:tcBorders>
              <w:top w:val="nil"/>
              <w:left w:val="nil"/>
              <w:bottom w:val="nil"/>
            </w:tcBorders>
          </w:tcPr>
          <w:p w:rsidR="00027D61" w:rsidRPr="0002437F" w:rsidRDefault="00692221"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p.H701P</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c.2102A&gt;C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1.16</w:t>
            </w:r>
          </w:p>
        </w:tc>
        <w:tc>
          <w:tcPr>
            <w:tcW w:w="1532" w:type="dxa"/>
            <w:tcBorders>
              <w:top w:val="nil"/>
              <w:left w:val="nil"/>
              <w:bottom w:val="nil"/>
            </w:tcBorders>
          </w:tcPr>
          <w:p w:rsidR="00027D61" w:rsidRPr="0002437F" w:rsidRDefault="00692221"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p.C901F</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c.2702G&gt;T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1.16</w:t>
            </w:r>
          </w:p>
        </w:tc>
        <w:tc>
          <w:tcPr>
            <w:tcW w:w="1532" w:type="dxa"/>
            <w:tcBorders>
              <w:top w:val="nil"/>
              <w:left w:val="nil"/>
              <w:bottom w:val="nil"/>
            </w:tcBorders>
          </w:tcPr>
          <w:p w:rsidR="00027D61" w:rsidRPr="0002437F" w:rsidRDefault="00692221"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p.M1004I</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c.3012G&gt;T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5B1FA2"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p.G1007R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c.3019G&gt;C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0.58</w:t>
            </w:r>
          </w:p>
        </w:tc>
        <w:tc>
          <w:tcPr>
            <w:tcW w:w="1532" w:type="dxa"/>
            <w:tcBorders>
              <w:top w:val="nil"/>
              <w:left w:val="nil"/>
              <w:bottom w:val="nil"/>
            </w:tcBorders>
          </w:tcPr>
          <w:p w:rsidR="00027D61" w:rsidRPr="0002437F" w:rsidRDefault="005B1FA2"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p.H1047L</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c.3140A&gt;T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r w:rsidRPr="0002437F">
              <w:rPr>
                <w:rFonts w:ascii="Times" w:hAnsi="Times"/>
                <w:i/>
                <w:sz w:val="20"/>
                <w:szCs w:val="20"/>
              </w:rPr>
              <w:t>.</w:t>
            </w:r>
            <w:r w:rsidRPr="0002437F">
              <w:rPr>
                <w:rFonts w:ascii="Times" w:hAnsi="Times"/>
                <w:sz w:val="20"/>
                <w:szCs w:val="20"/>
              </w:rPr>
              <w:t>97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17</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9.83</w:t>
            </w:r>
          </w:p>
        </w:tc>
        <w:tc>
          <w:tcPr>
            <w:tcW w:w="1532" w:type="dxa"/>
            <w:tcBorders>
              <w:top w:val="nil"/>
              <w:left w:val="nil"/>
              <w:bottom w:val="nil"/>
            </w:tcBorders>
          </w:tcPr>
          <w:p w:rsidR="00027D61" w:rsidRPr="0002437F" w:rsidRDefault="002059A1" w:rsidP="00027D61">
            <w:pPr>
              <w:spacing w:line="240" w:lineRule="auto"/>
              <w:jc w:val="center"/>
              <w:rPr>
                <w:rFonts w:ascii="Times" w:hAnsi="Times"/>
                <w:sz w:val="20"/>
                <w:szCs w:val="20"/>
              </w:rPr>
            </w:pPr>
            <w:r w:rsidRPr="0002437F">
              <w:rPr>
                <w:rFonts w:ascii="Times" w:hAnsi="Times"/>
                <w:sz w:val="20"/>
                <w:szCs w:val="20"/>
              </w:rPr>
              <w:t>2.50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p.H1047R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c.3140A&gt;G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37</w:t>
            </w:r>
            <w:r w:rsidRPr="0002437F">
              <w:rPr>
                <w:rFonts w:ascii="Times" w:hAnsi="Times"/>
                <w:i/>
                <w:sz w:val="20"/>
                <w:szCs w:val="20"/>
              </w:rPr>
              <w:t>.</w:t>
            </w:r>
            <w:r w:rsidRPr="0002437F">
              <w:rPr>
                <w:rFonts w:ascii="Times" w:hAnsi="Times"/>
                <w:sz w:val="20"/>
                <w:szCs w:val="20"/>
              </w:rPr>
              <w:t>76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36</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20.81</w:t>
            </w:r>
          </w:p>
        </w:tc>
        <w:tc>
          <w:tcPr>
            <w:tcW w:w="1532" w:type="dxa"/>
            <w:tcBorders>
              <w:top w:val="nil"/>
              <w:left w:val="nil"/>
              <w:bottom w:val="nil"/>
            </w:tcBorders>
          </w:tcPr>
          <w:p w:rsidR="00027D61" w:rsidRPr="0002437F" w:rsidRDefault="002059A1" w:rsidP="00027D61">
            <w:pPr>
              <w:spacing w:line="240" w:lineRule="auto"/>
              <w:jc w:val="center"/>
              <w:rPr>
                <w:rFonts w:ascii="Times" w:hAnsi="Times"/>
                <w:sz w:val="20"/>
                <w:szCs w:val="20"/>
              </w:rPr>
            </w:pPr>
            <w:r w:rsidRPr="0002437F">
              <w:rPr>
                <w:rFonts w:ascii="Times" w:hAnsi="Times"/>
                <w:sz w:val="20"/>
                <w:szCs w:val="20"/>
              </w:rPr>
              <w:t>19.06</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p.H1047Y</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c.3139C&gt;T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93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1.16</w:t>
            </w:r>
          </w:p>
        </w:tc>
        <w:tc>
          <w:tcPr>
            <w:tcW w:w="1532" w:type="dxa"/>
            <w:tcBorders>
              <w:top w:val="nil"/>
              <w:left w:val="nil"/>
              <w:bottom w:val="nil"/>
            </w:tcBorders>
          </w:tcPr>
          <w:p w:rsidR="00027D61" w:rsidRPr="0002437F" w:rsidRDefault="002059A1" w:rsidP="00027D61">
            <w:pPr>
              <w:spacing w:line="240" w:lineRule="auto"/>
              <w:jc w:val="center"/>
              <w:rPr>
                <w:rFonts w:ascii="Times" w:hAnsi="Times"/>
                <w:sz w:val="20"/>
                <w:szCs w:val="20"/>
              </w:rPr>
            </w:pPr>
            <w:r w:rsidRPr="0002437F">
              <w:rPr>
                <w:rFonts w:ascii="Times" w:hAnsi="Times"/>
                <w:sz w:val="20"/>
                <w:szCs w:val="20"/>
              </w:rPr>
              <w:t>2.81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p.G1049R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c.3145G&gt;C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53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0.58</w:t>
            </w:r>
          </w:p>
        </w:tc>
        <w:tc>
          <w:tcPr>
            <w:tcW w:w="1532" w:type="dxa"/>
            <w:tcBorders>
              <w:top w:val="nil"/>
              <w:left w:val="nil"/>
              <w:bottom w:val="nil"/>
            </w:tcBorders>
          </w:tcPr>
          <w:p w:rsidR="00027D61" w:rsidRPr="0002437F" w:rsidRDefault="002059A1" w:rsidP="00027D61">
            <w:pPr>
              <w:spacing w:line="240" w:lineRule="auto"/>
              <w:jc w:val="center"/>
              <w:rPr>
                <w:rFonts w:ascii="Times" w:hAnsi="Times"/>
                <w:sz w:val="20"/>
                <w:szCs w:val="20"/>
              </w:rPr>
            </w:pPr>
            <w:r w:rsidRPr="0002437F">
              <w:rPr>
                <w:rFonts w:ascii="Times" w:hAnsi="Times"/>
                <w:sz w:val="20"/>
                <w:szCs w:val="20"/>
              </w:rPr>
              <w:t>1.56</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p.G1049S</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c.3145G&gt;A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26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2059A1" w:rsidP="00027D61">
            <w:pPr>
              <w:spacing w:line="240" w:lineRule="auto"/>
              <w:jc w:val="center"/>
              <w:rPr>
                <w:rFonts w:ascii="Times" w:hAnsi="Times"/>
                <w:sz w:val="20"/>
                <w:szCs w:val="20"/>
              </w:rPr>
            </w:pPr>
            <w:r w:rsidRPr="0002437F">
              <w:rPr>
                <w:rFonts w:ascii="Times" w:hAnsi="Times"/>
                <w:sz w:val="20"/>
                <w:szCs w:val="20"/>
              </w:rPr>
              <w:t>0.31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3062" w:type="dxa"/>
            <w:gridSpan w:val="2"/>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r w:rsidRPr="0002437F">
              <w:rPr>
                <w:rFonts w:ascii="Times" w:hAnsi="Times"/>
                <w:b/>
                <w:sz w:val="20"/>
                <w:szCs w:val="20"/>
              </w:rPr>
              <w:t>81.42%</w:t>
            </w:r>
          </w:p>
        </w:tc>
        <w:tc>
          <w:tcPr>
            <w:tcW w:w="2785" w:type="dxa"/>
            <w:gridSpan w:val="2"/>
            <w:tcBorders>
              <w:top w:val="nil"/>
              <w:left w:val="nil"/>
              <w:bottom w:val="nil"/>
            </w:tcBorders>
            <w:shd w:val="clear" w:color="auto" w:fill="auto"/>
            <w:noWrap/>
            <w:vAlign w:val="bottom"/>
          </w:tcPr>
          <w:p w:rsidR="00027D61" w:rsidRPr="0002437F" w:rsidRDefault="00027D61" w:rsidP="00027D61">
            <w:pPr>
              <w:spacing w:line="240" w:lineRule="auto"/>
              <w:rPr>
                <w:rFonts w:ascii="Times" w:hAnsi="Times"/>
                <w:sz w:val="20"/>
                <w:szCs w:val="20"/>
              </w:rPr>
            </w:pPr>
            <w:r w:rsidRPr="0002437F">
              <w:rPr>
                <w:rFonts w:ascii="Times" w:hAnsi="Times"/>
                <w:b/>
                <w:sz w:val="20"/>
                <w:szCs w:val="20"/>
              </w:rPr>
              <w:t xml:space="preserve">     </w:t>
            </w:r>
            <w:r w:rsidRPr="0002437F">
              <w:rPr>
                <w:rFonts w:ascii="Times" w:hAnsi="Times"/>
                <w:b/>
                <w:i/>
                <w:sz w:val="20"/>
                <w:szCs w:val="20"/>
              </w:rPr>
              <w:t>n</w:t>
            </w:r>
            <w:r w:rsidRPr="0002437F">
              <w:rPr>
                <w:rFonts w:ascii="Times" w:hAnsi="Times"/>
                <w:b/>
                <w:sz w:val="20"/>
                <w:szCs w:val="20"/>
              </w:rPr>
              <w:t>=173</w:t>
            </w:r>
          </w:p>
        </w:tc>
        <w:tc>
          <w:tcPr>
            <w:tcW w:w="1532" w:type="dxa"/>
            <w:tcBorders>
              <w:top w:val="nil"/>
              <w:left w:val="nil"/>
              <w:bottom w:val="nil"/>
            </w:tcBorders>
          </w:tcPr>
          <w:p w:rsidR="00027D61" w:rsidRPr="0002437F" w:rsidRDefault="00027D61" w:rsidP="00A57C0F">
            <w:pPr>
              <w:spacing w:line="240" w:lineRule="auto"/>
              <w:rPr>
                <w:rFonts w:ascii="Times" w:hAnsi="Times"/>
                <w:b/>
                <w:sz w:val="20"/>
                <w:szCs w:val="20"/>
              </w:rPr>
            </w:pPr>
          </w:p>
        </w:tc>
      </w:tr>
      <w:tr w:rsidR="00027D61" w:rsidRPr="0002437F" w:rsidTr="00B6562A">
        <w:trPr>
          <w:trHeight w:val="260"/>
        </w:trPr>
        <w:tc>
          <w:tcPr>
            <w:tcW w:w="1410" w:type="dxa"/>
            <w:tcBorders>
              <w:top w:val="single" w:sz="4" w:space="0" w:color="auto"/>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NRAS</w:t>
            </w:r>
          </w:p>
        </w:tc>
        <w:tc>
          <w:tcPr>
            <w:tcW w:w="1531" w:type="dxa"/>
            <w:tcBorders>
              <w:top w:val="single" w:sz="4" w:space="0" w:color="auto"/>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p.G12S</w:t>
            </w:r>
          </w:p>
        </w:tc>
        <w:tc>
          <w:tcPr>
            <w:tcW w:w="1531" w:type="dxa"/>
            <w:tcBorders>
              <w:top w:val="single" w:sz="4" w:space="0" w:color="auto"/>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c.34G&gt;A</w:t>
            </w:r>
          </w:p>
        </w:tc>
        <w:tc>
          <w:tcPr>
            <w:tcW w:w="1809"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r w:rsidRPr="0002437F">
              <w:rPr>
                <w:rFonts w:ascii="Times" w:hAnsi="Times"/>
                <w:i/>
                <w:sz w:val="20"/>
                <w:szCs w:val="20"/>
              </w:rPr>
              <w:t>.</w:t>
            </w:r>
            <w:r w:rsidRPr="0002437F">
              <w:rPr>
                <w:rFonts w:ascii="Times" w:hAnsi="Times"/>
                <w:sz w:val="20"/>
                <w:szCs w:val="20"/>
              </w:rPr>
              <w:t>67</w:t>
            </w:r>
          </w:p>
        </w:tc>
        <w:tc>
          <w:tcPr>
            <w:tcW w:w="1115"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single" w:sz="4" w:space="0" w:color="auto"/>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5.26</w:t>
            </w:r>
          </w:p>
        </w:tc>
        <w:tc>
          <w:tcPr>
            <w:tcW w:w="1532" w:type="dxa"/>
            <w:tcBorders>
              <w:top w:val="single" w:sz="4" w:space="0" w:color="auto"/>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w:t>
            </w:r>
            <w:r w:rsidRPr="0002437F">
              <w:rPr>
                <w:rFonts w:ascii="Times" w:hAnsi="Times"/>
                <w:b/>
                <w:bCs/>
                <w:i/>
                <w:sz w:val="20"/>
                <w:szCs w:val="20"/>
              </w:rPr>
              <w:t>n</w:t>
            </w:r>
            <w:r w:rsidRPr="0002437F">
              <w:rPr>
                <w:rFonts w:ascii="Times" w:hAnsi="Times"/>
                <w:b/>
                <w:bCs/>
                <w:sz w:val="20"/>
                <w:szCs w:val="20"/>
              </w:rPr>
              <w:t>=2,403)</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c.34G&gt;C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58</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p.G12C</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c.34G&gt;T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r w:rsidRPr="0002437F">
              <w:rPr>
                <w:rFonts w:ascii="Times" w:hAnsi="Times"/>
                <w:i/>
                <w:sz w:val="20"/>
                <w:szCs w:val="20"/>
              </w:rPr>
              <w:t>.</w:t>
            </w:r>
            <w:r w:rsidRPr="0002437F">
              <w:rPr>
                <w:rFonts w:ascii="Times" w:hAnsi="Times"/>
                <w:sz w:val="20"/>
                <w:szCs w:val="20"/>
              </w:rPr>
              <w:t>69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5.26</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p.G12D</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12</w:t>
            </w:r>
            <w:r w:rsidRPr="0002437F">
              <w:rPr>
                <w:rFonts w:ascii="Times" w:hAnsi="Times"/>
                <w:i/>
                <w:sz w:val="20"/>
                <w:szCs w:val="20"/>
              </w:rPr>
              <w:t>.</w:t>
            </w:r>
            <w:r w:rsidRPr="0002437F">
              <w:rPr>
                <w:rFonts w:ascii="Times" w:hAnsi="Times"/>
                <w:sz w:val="20"/>
                <w:szCs w:val="20"/>
              </w:rPr>
              <w:t>57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15.79</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25.0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p.G12A</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37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p.G12V</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c.35G&gt;T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r w:rsidRPr="0002437F">
              <w:rPr>
                <w:rFonts w:ascii="Times" w:hAnsi="Times"/>
                <w:i/>
                <w:sz w:val="20"/>
                <w:szCs w:val="20"/>
              </w:rPr>
              <w:t>.</w:t>
            </w:r>
            <w:r w:rsidRPr="0002437F">
              <w:rPr>
                <w:rFonts w:ascii="Times" w:hAnsi="Times"/>
                <w:sz w:val="20"/>
                <w:szCs w:val="20"/>
              </w:rPr>
              <w:t>11</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p.G13S</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c.37G&gt;A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21</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5.26</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c.37G&gt;C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r w:rsidRPr="0002437F">
              <w:rPr>
                <w:rFonts w:ascii="Times" w:hAnsi="Times"/>
                <w:i/>
                <w:sz w:val="20"/>
                <w:szCs w:val="20"/>
              </w:rPr>
              <w:t>.</w:t>
            </w:r>
            <w:r w:rsidRPr="0002437F">
              <w:rPr>
                <w:rFonts w:ascii="Times" w:hAnsi="Times"/>
                <w:sz w:val="20"/>
                <w:szCs w:val="20"/>
              </w:rPr>
              <w:t>32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15.79</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p.G13C</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c.37G&gt;T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83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p.G13D</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6</w:t>
            </w:r>
            <w:r w:rsidRPr="0002437F">
              <w:rPr>
                <w:rFonts w:ascii="Times" w:hAnsi="Times"/>
                <w:i/>
                <w:sz w:val="20"/>
                <w:szCs w:val="20"/>
              </w:rPr>
              <w:t>.</w:t>
            </w:r>
            <w:r w:rsidRPr="0002437F">
              <w:rPr>
                <w:rFonts w:ascii="Times" w:hAnsi="Times"/>
                <w:sz w:val="20"/>
                <w:szCs w:val="20"/>
              </w:rPr>
              <w:t>82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25.0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p.G13A</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66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p.G13V</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r w:rsidRPr="0002437F">
              <w:rPr>
                <w:rFonts w:ascii="Times" w:hAnsi="Times"/>
                <w:i/>
                <w:sz w:val="20"/>
                <w:szCs w:val="20"/>
              </w:rPr>
              <w:t>.</w:t>
            </w:r>
            <w:r w:rsidRPr="0002437F">
              <w:rPr>
                <w:rFonts w:ascii="Times" w:hAnsi="Times"/>
                <w:sz w:val="20"/>
                <w:szCs w:val="20"/>
              </w:rPr>
              <w:t>19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p.Q61K</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c.181C&gt;A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20</w:t>
            </w:r>
            <w:r w:rsidRPr="0002437F">
              <w:rPr>
                <w:rFonts w:ascii="Times" w:hAnsi="Times"/>
                <w:i/>
                <w:sz w:val="20"/>
                <w:szCs w:val="20"/>
              </w:rPr>
              <w:t>.</w:t>
            </w:r>
            <w:r w:rsidRPr="0002437F">
              <w:rPr>
                <w:rFonts w:ascii="Times" w:hAnsi="Times"/>
                <w:sz w:val="20"/>
                <w:szCs w:val="20"/>
              </w:rPr>
              <w:t>64</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25.0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p.Q61E</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c.181C&gt;G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37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p.Q61P</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c.182A&gt;C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79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5.26</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c.182A&gt;G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28</w:t>
            </w:r>
            <w:r w:rsidRPr="0002437F">
              <w:rPr>
                <w:rFonts w:ascii="Times" w:hAnsi="Times"/>
                <w:i/>
                <w:sz w:val="20"/>
                <w:szCs w:val="20"/>
              </w:rPr>
              <w:t>.</w:t>
            </w:r>
            <w:r w:rsidRPr="0002437F">
              <w:rPr>
                <w:rFonts w:ascii="Times" w:hAnsi="Times"/>
                <w:sz w:val="20"/>
                <w:szCs w:val="20"/>
              </w:rPr>
              <w:t>92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21.05</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p.Q61L</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c.182A&gt;T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w:t>
            </w:r>
            <w:r w:rsidRPr="0002437F">
              <w:rPr>
                <w:rFonts w:ascii="Times" w:hAnsi="Times"/>
                <w:i/>
                <w:sz w:val="20"/>
                <w:szCs w:val="20"/>
              </w:rPr>
              <w:t>.</w:t>
            </w:r>
            <w:r w:rsidRPr="0002437F">
              <w:rPr>
                <w:rFonts w:ascii="Times" w:hAnsi="Times"/>
                <w:sz w:val="20"/>
                <w:szCs w:val="20"/>
              </w:rPr>
              <w:t>83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5.26</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25.0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p.Q61H</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c.183A&gt;C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29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21.05</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p.Q61H</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c.183A&gt;T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r w:rsidRPr="0002437F">
              <w:rPr>
                <w:rFonts w:ascii="Times" w:hAnsi="Times"/>
                <w:i/>
                <w:sz w:val="20"/>
                <w:szCs w:val="20"/>
              </w:rPr>
              <w:t>.</w:t>
            </w:r>
            <w:r w:rsidRPr="0002437F">
              <w:rPr>
                <w:rFonts w:ascii="Times" w:hAnsi="Times"/>
                <w:sz w:val="20"/>
                <w:szCs w:val="20"/>
              </w:rPr>
              <w:t>12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p.Q61Q</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c.183A&gt;G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C555A7"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p>
        </w:tc>
        <w:tc>
          <w:tcPr>
            <w:tcW w:w="1531" w:type="dxa"/>
            <w:tcBorders>
              <w:top w:val="nil"/>
              <w:bottom w:val="nil"/>
            </w:tcBorders>
            <w:shd w:val="clear" w:color="auto" w:fill="auto"/>
            <w:vAlign w:val="bottom"/>
          </w:tcPr>
          <w:p w:rsidR="00027D61" w:rsidRPr="0002437F" w:rsidRDefault="00027D61" w:rsidP="00027D61">
            <w:pPr>
              <w:spacing w:line="240" w:lineRule="auto"/>
              <w:jc w:val="center"/>
              <w:rPr>
                <w:rFonts w:ascii="Times" w:hAnsi="Times"/>
                <w:b/>
                <w:sz w:val="20"/>
                <w:szCs w:val="20"/>
              </w:rPr>
            </w:pP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r w:rsidRPr="0002437F">
              <w:rPr>
                <w:rFonts w:ascii="Times" w:hAnsi="Times"/>
                <w:b/>
                <w:sz w:val="20"/>
                <w:szCs w:val="20"/>
              </w:rPr>
              <w:t>97</w:t>
            </w:r>
            <w:r w:rsidRPr="0002437F">
              <w:rPr>
                <w:rFonts w:ascii="Times" w:hAnsi="Times"/>
                <w:b/>
                <w:i/>
                <w:sz w:val="20"/>
                <w:szCs w:val="20"/>
              </w:rPr>
              <w:t>.</w:t>
            </w:r>
            <w:r w:rsidRPr="0002437F">
              <w:rPr>
                <w:rFonts w:ascii="Times" w:hAnsi="Times"/>
                <w:b/>
                <w:sz w:val="20"/>
                <w:szCs w:val="20"/>
              </w:rPr>
              <w:t>1%</w:t>
            </w:r>
          </w:p>
        </w:tc>
        <w:tc>
          <w:tcPr>
            <w:tcW w:w="2785" w:type="dxa"/>
            <w:gridSpan w:val="2"/>
            <w:tcBorders>
              <w:top w:val="nil"/>
              <w:left w:val="nil"/>
              <w:bottom w:val="nil"/>
            </w:tcBorders>
            <w:shd w:val="clear" w:color="auto" w:fill="auto"/>
            <w:noWrap/>
            <w:vAlign w:val="bottom"/>
          </w:tcPr>
          <w:p w:rsidR="00027D61" w:rsidRPr="0002437F" w:rsidRDefault="00027D61" w:rsidP="00027D61">
            <w:pPr>
              <w:spacing w:line="240" w:lineRule="auto"/>
              <w:rPr>
                <w:rFonts w:ascii="Times" w:hAnsi="Times"/>
                <w:sz w:val="20"/>
                <w:szCs w:val="20"/>
              </w:rPr>
            </w:pPr>
            <w:r w:rsidRPr="0002437F">
              <w:rPr>
                <w:rFonts w:ascii="Times" w:hAnsi="Times"/>
                <w:b/>
                <w:sz w:val="20"/>
                <w:szCs w:val="20"/>
              </w:rPr>
              <w:t xml:space="preserve">       </w:t>
            </w:r>
            <w:r w:rsidRPr="0002437F">
              <w:rPr>
                <w:rFonts w:ascii="Times" w:hAnsi="Times"/>
                <w:b/>
                <w:i/>
                <w:sz w:val="20"/>
                <w:szCs w:val="20"/>
              </w:rPr>
              <w:t>n</w:t>
            </w:r>
            <w:r w:rsidRPr="0002437F">
              <w:rPr>
                <w:rFonts w:ascii="Times" w:hAnsi="Times"/>
                <w:b/>
                <w:sz w:val="20"/>
                <w:szCs w:val="20"/>
              </w:rPr>
              <w:t>=19</w:t>
            </w:r>
          </w:p>
        </w:tc>
        <w:tc>
          <w:tcPr>
            <w:tcW w:w="1532" w:type="dxa"/>
            <w:tcBorders>
              <w:top w:val="nil"/>
              <w:left w:val="nil"/>
              <w:bottom w:val="nil"/>
            </w:tcBorders>
          </w:tcPr>
          <w:p w:rsidR="00027D61" w:rsidRPr="0002437F" w:rsidRDefault="00027D61" w:rsidP="00027D61">
            <w:pPr>
              <w:spacing w:line="240" w:lineRule="auto"/>
              <w:rPr>
                <w:rFonts w:ascii="Times" w:hAnsi="Times"/>
                <w:b/>
                <w:sz w:val="20"/>
                <w:szCs w:val="20"/>
              </w:rPr>
            </w:pPr>
          </w:p>
        </w:tc>
      </w:tr>
      <w:tr w:rsidR="00027D61" w:rsidRPr="0002437F" w:rsidTr="00B6562A">
        <w:trPr>
          <w:trHeight w:val="260"/>
        </w:trPr>
        <w:tc>
          <w:tcPr>
            <w:tcW w:w="1410" w:type="dxa"/>
            <w:tcBorders>
              <w:top w:val="single" w:sz="4" w:space="0" w:color="auto"/>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TP53</w:t>
            </w:r>
          </w:p>
        </w:tc>
        <w:tc>
          <w:tcPr>
            <w:tcW w:w="1531" w:type="dxa"/>
            <w:tcBorders>
              <w:top w:val="single" w:sz="4" w:space="0" w:color="auto"/>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p.G245R</w:t>
            </w:r>
          </w:p>
        </w:tc>
        <w:tc>
          <w:tcPr>
            <w:tcW w:w="1531" w:type="dxa"/>
            <w:tcBorders>
              <w:top w:val="single" w:sz="4" w:space="0" w:color="auto"/>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c.733G&gt;C</w:t>
            </w:r>
          </w:p>
        </w:tc>
        <w:tc>
          <w:tcPr>
            <w:tcW w:w="1809"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05</w:t>
            </w:r>
          </w:p>
        </w:tc>
        <w:tc>
          <w:tcPr>
            <w:tcW w:w="1115"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single" w:sz="4" w:space="0" w:color="auto"/>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single" w:sz="4" w:space="0" w:color="auto"/>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w:t>
            </w:r>
            <w:r w:rsidRPr="0002437F">
              <w:rPr>
                <w:rFonts w:ascii="Times" w:hAnsi="Times"/>
                <w:b/>
                <w:bCs/>
                <w:i/>
                <w:sz w:val="20"/>
                <w:szCs w:val="20"/>
              </w:rPr>
              <w:t>n</w:t>
            </w:r>
            <w:r w:rsidRPr="0002437F">
              <w:rPr>
                <w:rFonts w:ascii="Times" w:hAnsi="Times"/>
                <w:b/>
                <w:bCs/>
                <w:sz w:val="20"/>
                <w:szCs w:val="20"/>
              </w:rPr>
              <w:t>=19,229)</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p.G245C</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c.733G&gt;T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p.G245S</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c.733G&gt;A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13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r w:rsidRPr="0002437F">
              <w:rPr>
                <w:rFonts w:ascii="Times" w:hAnsi="Times"/>
                <w:i/>
                <w:sz w:val="20"/>
                <w:szCs w:val="20"/>
              </w:rPr>
              <w:t>.</w:t>
            </w:r>
            <w:r w:rsidRPr="0002437F">
              <w:rPr>
                <w:rFonts w:ascii="Times" w:hAnsi="Times"/>
                <w:sz w:val="20"/>
                <w:szCs w:val="20"/>
              </w:rPr>
              <w:t>33</w:t>
            </w:r>
          </w:p>
        </w:tc>
        <w:tc>
          <w:tcPr>
            <w:tcW w:w="1532" w:type="dxa"/>
            <w:tcBorders>
              <w:top w:val="nil"/>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1.48</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p.R175H</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c.524G&gt;A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r w:rsidRPr="0002437F">
              <w:rPr>
                <w:rFonts w:ascii="Times" w:hAnsi="Times"/>
                <w:i/>
                <w:sz w:val="20"/>
                <w:szCs w:val="20"/>
              </w:rPr>
              <w:t>.</w:t>
            </w:r>
            <w:r w:rsidRPr="0002437F">
              <w:rPr>
                <w:rFonts w:ascii="Times" w:hAnsi="Times"/>
                <w:sz w:val="20"/>
                <w:szCs w:val="20"/>
              </w:rPr>
              <w:t>16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6.67</w:t>
            </w:r>
          </w:p>
        </w:tc>
        <w:tc>
          <w:tcPr>
            <w:tcW w:w="1532" w:type="dxa"/>
            <w:tcBorders>
              <w:top w:val="nil"/>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3.70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p.R273C</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c.817C&gt;T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64</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11</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36.66</w:t>
            </w:r>
          </w:p>
        </w:tc>
        <w:tc>
          <w:tcPr>
            <w:tcW w:w="1532" w:type="dxa"/>
            <w:tcBorders>
              <w:top w:val="nil"/>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5.93</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p.R273H</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c.818G&gt;A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99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13.33</w:t>
            </w:r>
          </w:p>
        </w:tc>
        <w:tc>
          <w:tcPr>
            <w:tcW w:w="1532" w:type="dxa"/>
            <w:tcBorders>
              <w:top w:val="nil"/>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2.96</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p.R282W</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c.844C&gt;T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55</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10.00</w:t>
            </w:r>
          </w:p>
        </w:tc>
        <w:tc>
          <w:tcPr>
            <w:tcW w:w="1532" w:type="dxa"/>
            <w:tcBorders>
              <w:top w:val="nil"/>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2.22</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p.Y220C</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c.659A&gt;G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80</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667BB3" w:rsidP="00027D61">
            <w:pPr>
              <w:spacing w:line="240" w:lineRule="auto"/>
              <w:jc w:val="center"/>
              <w:rPr>
                <w:rFonts w:ascii="Times" w:hAnsi="Times"/>
                <w:sz w:val="20"/>
                <w:szCs w:val="20"/>
              </w:rPr>
            </w:pPr>
            <w:r w:rsidRPr="0002437F">
              <w:rPr>
                <w:rFonts w:ascii="Times" w:hAnsi="Times"/>
                <w:sz w:val="20"/>
                <w:szCs w:val="20"/>
              </w:rPr>
              <w:t>0.74</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p.P250L</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c.749C&gt;T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17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p.R110L</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c.329G&gt;T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p.R110P</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c.329G&gt;C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04</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p.R248W</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c.742C&gt;T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97</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6</w:t>
            </w:r>
            <w:r w:rsidRPr="0002437F">
              <w:rPr>
                <w:rFonts w:ascii="Times" w:hAnsi="Times"/>
                <w:i/>
                <w:sz w:val="20"/>
                <w:szCs w:val="20"/>
              </w:rPr>
              <w:t>.</w:t>
            </w:r>
            <w:r w:rsidRPr="0002437F">
              <w:rPr>
                <w:rFonts w:ascii="Times" w:hAnsi="Times"/>
                <w:sz w:val="20"/>
                <w:szCs w:val="20"/>
              </w:rPr>
              <w:t>67</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7.41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p.R248Q</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c.743G&gt;A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r w:rsidRPr="0002437F">
              <w:rPr>
                <w:rFonts w:ascii="Times" w:hAnsi="Times"/>
                <w:i/>
                <w:sz w:val="20"/>
                <w:szCs w:val="20"/>
              </w:rPr>
              <w:t>.</w:t>
            </w:r>
            <w:r w:rsidRPr="0002437F">
              <w:rPr>
                <w:rFonts w:ascii="Times" w:hAnsi="Times"/>
                <w:sz w:val="20"/>
                <w:szCs w:val="20"/>
              </w:rPr>
              <w:t>21</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13</w:t>
            </w:r>
            <w:r w:rsidRPr="0002437F">
              <w:rPr>
                <w:rFonts w:ascii="Times" w:hAnsi="Times"/>
                <w:i/>
                <w:sz w:val="20"/>
                <w:szCs w:val="20"/>
              </w:rPr>
              <w:t>.</w:t>
            </w:r>
            <w:r w:rsidRPr="0002437F">
              <w:rPr>
                <w:rFonts w:ascii="Times" w:hAnsi="Times"/>
                <w:sz w:val="20"/>
                <w:szCs w:val="20"/>
              </w:rPr>
              <w:t>33</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5.19</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p.R248P</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c.743G&gt;C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05</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p.R248L</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c.743G&gt;T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30</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10</w:t>
            </w:r>
            <w:r w:rsidRPr="0002437F">
              <w:rPr>
                <w:rFonts w:ascii="Times" w:hAnsi="Times"/>
                <w:i/>
                <w:sz w:val="20"/>
                <w:szCs w:val="20"/>
              </w:rPr>
              <w:t>.</w:t>
            </w:r>
            <w:r w:rsidRPr="0002437F">
              <w:rPr>
                <w:rFonts w:ascii="Times" w:hAnsi="Times"/>
                <w:sz w:val="20"/>
                <w:szCs w:val="20"/>
              </w:rPr>
              <w:t>00</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p.R249S</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c.747G&gt;C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p.R249S</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c.747G&gt;T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23</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p.R249R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c.747G&gt;A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02</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31760"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p>
        </w:tc>
        <w:tc>
          <w:tcPr>
            <w:tcW w:w="1531" w:type="dxa"/>
            <w:tcBorders>
              <w:top w:val="nil"/>
              <w:bottom w:val="nil"/>
            </w:tcBorders>
            <w:shd w:val="clear" w:color="auto" w:fill="auto"/>
            <w:vAlign w:val="bottom"/>
          </w:tcPr>
          <w:p w:rsidR="00027D61" w:rsidRPr="0002437F" w:rsidRDefault="00027D61" w:rsidP="00027D61">
            <w:pPr>
              <w:spacing w:line="240" w:lineRule="auto"/>
              <w:jc w:val="center"/>
              <w:rPr>
                <w:rFonts w:ascii="Times" w:hAnsi="Times"/>
                <w:b/>
                <w:sz w:val="20"/>
                <w:szCs w:val="20"/>
              </w:rPr>
            </w:pP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r w:rsidRPr="0002437F">
              <w:rPr>
                <w:rFonts w:ascii="Times" w:hAnsi="Times"/>
                <w:b/>
                <w:sz w:val="20"/>
                <w:szCs w:val="20"/>
              </w:rPr>
              <w:t>16</w:t>
            </w:r>
            <w:r w:rsidRPr="0002437F">
              <w:rPr>
                <w:rFonts w:ascii="Times" w:hAnsi="Times"/>
                <w:b/>
                <w:i/>
                <w:sz w:val="20"/>
                <w:szCs w:val="20"/>
              </w:rPr>
              <w:t>.</w:t>
            </w:r>
            <w:r w:rsidRPr="0002437F">
              <w:rPr>
                <w:rFonts w:ascii="Times" w:hAnsi="Times"/>
                <w:b/>
                <w:sz w:val="20"/>
                <w:szCs w:val="20"/>
              </w:rPr>
              <w:t>42%</w:t>
            </w:r>
          </w:p>
        </w:tc>
        <w:tc>
          <w:tcPr>
            <w:tcW w:w="2785" w:type="dxa"/>
            <w:gridSpan w:val="2"/>
            <w:tcBorders>
              <w:top w:val="nil"/>
              <w:left w:val="nil"/>
              <w:bottom w:val="nil"/>
            </w:tcBorders>
            <w:shd w:val="clear" w:color="auto" w:fill="auto"/>
            <w:noWrap/>
            <w:vAlign w:val="bottom"/>
          </w:tcPr>
          <w:p w:rsidR="00027D61" w:rsidRPr="0002437F" w:rsidRDefault="00027D61" w:rsidP="00027D61">
            <w:pPr>
              <w:spacing w:line="240" w:lineRule="auto"/>
              <w:rPr>
                <w:rFonts w:ascii="Times" w:hAnsi="Times"/>
                <w:sz w:val="20"/>
                <w:szCs w:val="20"/>
              </w:rPr>
            </w:pPr>
            <w:r w:rsidRPr="0002437F">
              <w:rPr>
                <w:rFonts w:ascii="Times" w:hAnsi="Times"/>
                <w:b/>
                <w:sz w:val="20"/>
                <w:szCs w:val="20"/>
              </w:rPr>
              <w:t xml:space="preserve">     </w:t>
            </w:r>
            <w:r w:rsidRPr="0002437F">
              <w:rPr>
                <w:rFonts w:ascii="Times" w:hAnsi="Times"/>
                <w:b/>
                <w:i/>
                <w:sz w:val="20"/>
                <w:szCs w:val="20"/>
              </w:rPr>
              <w:t>n</w:t>
            </w:r>
            <w:r w:rsidRPr="0002437F">
              <w:rPr>
                <w:rFonts w:ascii="Times" w:hAnsi="Times"/>
                <w:b/>
                <w:sz w:val="20"/>
                <w:szCs w:val="20"/>
              </w:rPr>
              <w:t>=30</w:t>
            </w:r>
          </w:p>
        </w:tc>
        <w:tc>
          <w:tcPr>
            <w:tcW w:w="1532" w:type="dxa"/>
            <w:tcBorders>
              <w:top w:val="nil"/>
              <w:left w:val="nil"/>
              <w:bottom w:val="nil"/>
            </w:tcBorders>
          </w:tcPr>
          <w:p w:rsidR="00027D61" w:rsidRPr="0002437F" w:rsidRDefault="00027D61" w:rsidP="00027D61">
            <w:pPr>
              <w:spacing w:line="240" w:lineRule="auto"/>
              <w:rPr>
                <w:rFonts w:ascii="Times" w:hAnsi="Times"/>
                <w:b/>
                <w:sz w:val="20"/>
                <w:szCs w:val="20"/>
              </w:rPr>
            </w:pPr>
          </w:p>
        </w:tc>
      </w:tr>
      <w:tr w:rsidR="00027D61" w:rsidRPr="0002437F" w:rsidTr="00B6562A">
        <w:trPr>
          <w:trHeight w:val="260"/>
        </w:trPr>
        <w:tc>
          <w:tcPr>
            <w:tcW w:w="1410" w:type="dxa"/>
            <w:tcBorders>
              <w:top w:val="single" w:sz="4" w:space="0" w:color="auto"/>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PTEN</w:t>
            </w:r>
          </w:p>
        </w:tc>
        <w:tc>
          <w:tcPr>
            <w:tcW w:w="1531" w:type="dxa"/>
            <w:tcBorders>
              <w:top w:val="single" w:sz="4" w:space="0" w:color="auto"/>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p.F241S</w:t>
            </w:r>
          </w:p>
        </w:tc>
        <w:tc>
          <w:tcPr>
            <w:tcW w:w="1531" w:type="dxa"/>
            <w:tcBorders>
              <w:top w:val="single" w:sz="4" w:space="0" w:color="auto"/>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c.722T&gt;C</w:t>
            </w:r>
          </w:p>
        </w:tc>
        <w:tc>
          <w:tcPr>
            <w:tcW w:w="1809"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05</w:t>
            </w:r>
          </w:p>
        </w:tc>
        <w:tc>
          <w:tcPr>
            <w:tcW w:w="1115"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single" w:sz="4" w:space="0" w:color="auto"/>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single" w:sz="4" w:space="0" w:color="auto"/>
              <w:left w:val="nil"/>
              <w:bottom w:val="nil"/>
            </w:tcBorders>
          </w:tcPr>
          <w:p w:rsidR="00027D61" w:rsidRPr="0002437F" w:rsidRDefault="00F922B1"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w:t>
            </w:r>
            <w:r w:rsidRPr="0002437F">
              <w:rPr>
                <w:rFonts w:ascii="Times" w:hAnsi="Times"/>
                <w:b/>
                <w:bCs/>
                <w:i/>
                <w:sz w:val="20"/>
                <w:szCs w:val="20"/>
              </w:rPr>
              <w:t>n</w:t>
            </w:r>
            <w:r w:rsidRPr="0002437F">
              <w:rPr>
                <w:rFonts w:ascii="Times" w:hAnsi="Times"/>
                <w:b/>
                <w:bCs/>
                <w:sz w:val="20"/>
                <w:szCs w:val="20"/>
              </w:rPr>
              <w:t>=1,893)</w:t>
            </w: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p.E150Q</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c.448G&gt;C</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05</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F922B1"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p.K267fs*9</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c.800delA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r w:rsidRPr="0002437F">
              <w:rPr>
                <w:rFonts w:ascii="Times" w:hAnsi="Times"/>
                <w:i/>
                <w:sz w:val="20"/>
                <w:szCs w:val="20"/>
              </w:rPr>
              <w:t>.</w:t>
            </w:r>
            <w:r w:rsidRPr="0002437F">
              <w:rPr>
                <w:rFonts w:ascii="Times" w:hAnsi="Times"/>
                <w:sz w:val="20"/>
                <w:szCs w:val="20"/>
              </w:rPr>
              <w:t>38</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F922B1" w:rsidP="00027D61">
            <w:pPr>
              <w:spacing w:line="240" w:lineRule="auto"/>
              <w:jc w:val="center"/>
              <w:rPr>
                <w:rFonts w:ascii="Times" w:hAnsi="Times"/>
                <w:sz w:val="20"/>
                <w:szCs w:val="20"/>
              </w:rPr>
            </w:pPr>
            <w:r w:rsidRPr="0002437F">
              <w:rPr>
                <w:rFonts w:ascii="Times" w:hAnsi="Times"/>
                <w:sz w:val="20"/>
                <w:szCs w:val="20"/>
              </w:rPr>
              <w:t>2.40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p.K62R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c.185A&gt;G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05</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763AEE"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p.N323fs*21</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c.968delA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49</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763AEE" w:rsidP="00027D61">
            <w:pPr>
              <w:spacing w:line="240" w:lineRule="auto"/>
              <w:jc w:val="center"/>
              <w:rPr>
                <w:rFonts w:ascii="Times" w:hAnsi="Times"/>
                <w:sz w:val="20"/>
                <w:szCs w:val="20"/>
              </w:rPr>
            </w:pPr>
            <w:r w:rsidRPr="0002437F">
              <w:rPr>
                <w:rFonts w:ascii="Times" w:hAnsi="Times"/>
                <w:sz w:val="20"/>
                <w:szCs w:val="20"/>
              </w:rPr>
              <w:t>1.71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p.R173H</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c.518G&gt;A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11</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763AEE" w:rsidP="00027D61">
            <w:pPr>
              <w:spacing w:line="240" w:lineRule="auto"/>
              <w:jc w:val="center"/>
              <w:rPr>
                <w:rFonts w:ascii="Times" w:hAnsi="Times"/>
                <w:sz w:val="20"/>
                <w:szCs w:val="20"/>
              </w:rPr>
            </w:pPr>
            <w:r w:rsidRPr="0002437F">
              <w:rPr>
                <w:rFonts w:ascii="Times" w:hAnsi="Times"/>
                <w:sz w:val="20"/>
                <w:szCs w:val="20"/>
              </w:rPr>
              <w:t>0.23</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p.R233*</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c.697C&gt;T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r w:rsidRPr="0002437F">
              <w:rPr>
                <w:rFonts w:ascii="Times" w:hAnsi="Times"/>
                <w:i/>
                <w:sz w:val="20"/>
                <w:szCs w:val="20"/>
              </w:rPr>
              <w:t>.</w:t>
            </w:r>
            <w:r w:rsidRPr="0002437F">
              <w:rPr>
                <w:rFonts w:ascii="Times" w:hAnsi="Times"/>
                <w:sz w:val="20"/>
                <w:szCs w:val="20"/>
              </w:rPr>
              <w:t>01</w:t>
            </w:r>
          </w:p>
        </w:tc>
        <w:tc>
          <w:tcPr>
            <w:tcW w:w="1115" w:type="dxa"/>
            <w:tcBorders>
              <w:top w:val="nil"/>
              <w:left w:val="nil"/>
              <w:bottom w:val="nil"/>
              <w:right w:val="nil"/>
            </w:tcBorders>
            <w:shd w:val="clear" w:color="auto" w:fill="auto"/>
            <w:noWrap/>
            <w:vAlign w:val="bottom"/>
          </w:tcPr>
          <w:p w:rsidR="00027D61" w:rsidRPr="0002437F" w:rsidRDefault="00DC70AC" w:rsidP="00027D61">
            <w:pPr>
              <w:spacing w:line="240" w:lineRule="auto"/>
              <w:jc w:val="center"/>
              <w:rPr>
                <w:rFonts w:ascii="Times" w:hAnsi="Times"/>
                <w:sz w:val="20"/>
                <w:szCs w:val="20"/>
              </w:rPr>
            </w:pPr>
            <w:r w:rsidRPr="0002437F">
              <w:rPr>
                <w:rFonts w:ascii="Times" w:hAnsi="Times"/>
                <w:sz w:val="20"/>
                <w:szCs w:val="20"/>
              </w:rPr>
              <w:t>20</w:t>
            </w:r>
          </w:p>
        </w:tc>
        <w:tc>
          <w:tcPr>
            <w:tcW w:w="1670" w:type="dxa"/>
            <w:tcBorders>
              <w:top w:val="nil"/>
              <w:left w:val="nil"/>
              <w:bottom w:val="nil"/>
            </w:tcBorders>
            <w:shd w:val="clear" w:color="auto" w:fill="auto"/>
            <w:noWrap/>
            <w:vAlign w:val="bottom"/>
          </w:tcPr>
          <w:p w:rsidR="00027D61" w:rsidRPr="0002437F" w:rsidRDefault="00DC70AC" w:rsidP="00DC70AC">
            <w:pPr>
              <w:spacing w:line="240" w:lineRule="auto"/>
              <w:jc w:val="center"/>
              <w:rPr>
                <w:rFonts w:ascii="Times" w:hAnsi="Times"/>
                <w:sz w:val="20"/>
                <w:szCs w:val="20"/>
              </w:rPr>
            </w:pPr>
            <w:r w:rsidRPr="0002437F">
              <w:rPr>
                <w:rFonts w:ascii="Times" w:hAnsi="Times"/>
                <w:sz w:val="20"/>
                <w:szCs w:val="20"/>
              </w:rPr>
              <w:t>12.20</w:t>
            </w:r>
          </w:p>
        </w:tc>
        <w:tc>
          <w:tcPr>
            <w:tcW w:w="1532" w:type="dxa"/>
            <w:tcBorders>
              <w:top w:val="nil"/>
              <w:left w:val="nil"/>
              <w:bottom w:val="nil"/>
            </w:tcBorders>
          </w:tcPr>
          <w:p w:rsidR="00027D61" w:rsidRPr="0002437F" w:rsidRDefault="00763AEE" w:rsidP="00027D61">
            <w:pPr>
              <w:spacing w:line="240" w:lineRule="auto"/>
              <w:jc w:val="center"/>
              <w:rPr>
                <w:rFonts w:ascii="Times" w:hAnsi="Times"/>
                <w:sz w:val="20"/>
                <w:szCs w:val="20"/>
              </w:rPr>
            </w:pPr>
            <w:r w:rsidRPr="0002437F">
              <w:rPr>
                <w:rFonts w:ascii="Times" w:hAnsi="Times"/>
                <w:sz w:val="20"/>
                <w:szCs w:val="20"/>
              </w:rPr>
              <w:t>3.77</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p.Y65C</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c.194A&gt;G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05</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A79AB" w:rsidP="00027D61">
            <w:pPr>
              <w:spacing w:line="240" w:lineRule="auto"/>
              <w:jc w:val="center"/>
              <w:rPr>
                <w:rFonts w:ascii="Times" w:hAnsi="Times"/>
                <w:sz w:val="20"/>
                <w:szCs w:val="20"/>
              </w:rPr>
            </w:pPr>
            <w:r w:rsidRPr="0002437F">
              <w:rPr>
                <w:rFonts w:ascii="Times" w:hAnsi="Times"/>
                <w:sz w:val="20"/>
                <w:szCs w:val="20"/>
              </w:rPr>
              <w:t>-</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p.R130*</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c.388C&gt;T</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r w:rsidRPr="0002437F">
              <w:rPr>
                <w:rFonts w:ascii="Times" w:hAnsi="Times"/>
                <w:i/>
                <w:sz w:val="20"/>
                <w:szCs w:val="20"/>
              </w:rPr>
              <w:t>.</w:t>
            </w:r>
            <w:r w:rsidRPr="0002437F">
              <w:rPr>
                <w:rFonts w:ascii="Times" w:hAnsi="Times"/>
                <w:sz w:val="20"/>
                <w:szCs w:val="20"/>
              </w:rPr>
              <w:t>06</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23</w:t>
            </w:r>
          </w:p>
        </w:tc>
        <w:tc>
          <w:tcPr>
            <w:tcW w:w="1670" w:type="dxa"/>
            <w:tcBorders>
              <w:top w:val="nil"/>
              <w:left w:val="nil"/>
              <w:bottom w:val="nil"/>
            </w:tcBorders>
            <w:shd w:val="clear" w:color="auto" w:fill="auto"/>
            <w:noWrap/>
            <w:vAlign w:val="bottom"/>
          </w:tcPr>
          <w:p w:rsidR="00027D61" w:rsidRPr="0002437F" w:rsidRDefault="00DC70AC" w:rsidP="00027D61">
            <w:pPr>
              <w:spacing w:line="240" w:lineRule="auto"/>
              <w:jc w:val="center"/>
              <w:rPr>
                <w:rFonts w:ascii="Times" w:hAnsi="Times"/>
                <w:sz w:val="20"/>
                <w:szCs w:val="20"/>
              </w:rPr>
            </w:pPr>
            <w:r w:rsidRPr="0002437F">
              <w:rPr>
                <w:rFonts w:ascii="Times" w:hAnsi="Times"/>
                <w:sz w:val="20"/>
                <w:szCs w:val="20"/>
              </w:rPr>
              <w:t>14.</w:t>
            </w:r>
            <w:r w:rsidR="00027D61" w:rsidRPr="0002437F">
              <w:rPr>
                <w:rFonts w:ascii="Times" w:hAnsi="Times"/>
                <w:sz w:val="20"/>
                <w:szCs w:val="20"/>
              </w:rPr>
              <w:t>29</w:t>
            </w:r>
          </w:p>
        </w:tc>
        <w:tc>
          <w:tcPr>
            <w:tcW w:w="1532" w:type="dxa"/>
            <w:tcBorders>
              <w:top w:val="nil"/>
              <w:left w:val="nil"/>
              <w:bottom w:val="nil"/>
            </w:tcBorders>
          </w:tcPr>
          <w:p w:rsidR="00027D61" w:rsidRPr="0002437F" w:rsidRDefault="00AA79AB" w:rsidP="00027D61">
            <w:pPr>
              <w:spacing w:line="240" w:lineRule="auto"/>
              <w:jc w:val="center"/>
              <w:rPr>
                <w:rFonts w:ascii="Times" w:hAnsi="Times"/>
                <w:sz w:val="20"/>
                <w:szCs w:val="20"/>
              </w:rPr>
            </w:pPr>
            <w:r w:rsidRPr="0002437F">
              <w:rPr>
                <w:rFonts w:ascii="Times" w:hAnsi="Times"/>
                <w:sz w:val="20"/>
                <w:szCs w:val="20"/>
              </w:rPr>
              <w:t>2.10</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p.R130G</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c.388C&gt;G</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3</w:t>
            </w:r>
            <w:r w:rsidRPr="0002437F">
              <w:rPr>
                <w:rFonts w:ascii="Times" w:hAnsi="Times"/>
                <w:i/>
                <w:sz w:val="20"/>
                <w:szCs w:val="20"/>
              </w:rPr>
              <w:t>.</w:t>
            </w:r>
            <w:r w:rsidRPr="0002437F">
              <w:rPr>
                <w:rFonts w:ascii="Times" w:hAnsi="Times"/>
                <w:sz w:val="20"/>
                <w:szCs w:val="20"/>
              </w:rPr>
              <w:t>12</w:t>
            </w:r>
          </w:p>
        </w:tc>
        <w:tc>
          <w:tcPr>
            <w:tcW w:w="1115" w:type="dxa"/>
            <w:tcBorders>
              <w:top w:val="nil"/>
              <w:left w:val="nil"/>
              <w:bottom w:val="nil"/>
              <w:right w:val="nil"/>
            </w:tcBorders>
            <w:shd w:val="clear" w:color="auto" w:fill="auto"/>
            <w:noWrap/>
            <w:vAlign w:val="bottom"/>
          </w:tcPr>
          <w:p w:rsidR="00027D61" w:rsidRPr="0002437F" w:rsidRDefault="00027D61" w:rsidP="002A384B">
            <w:pPr>
              <w:spacing w:line="240" w:lineRule="auto"/>
              <w:jc w:val="center"/>
              <w:rPr>
                <w:rFonts w:ascii="Times" w:hAnsi="Times"/>
                <w:sz w:val="20"/>
                <w:szCs w:val="20"/>
              </w:rPr>
            </w:pPr>
            <w:r w:rsidRPr="0002437F">
              <w:rPr>
                <w:rFonts w:ascii="Times" w:hAnsi="Times"/>
                <w:sz w:val="20"/>
                <w:szCs w:val="20"/>
              </w:rPr>
              <w:t>11</w:t>
            </w:r>
            <w:r w:rsidR="002A384B" w:rsidRPr="0002437F">
              <w:rPr>
                <w:rFonts w:ascii="Times" w:hAnsi="Times"/>
                <w:sz w:val="20"/>
                <w:szCs w:val="20"/>
              </w:rPr>
              <w:t>9</w:t>
            </w:r>
          </w:p>
        </w:tc>
        <w:tc>
          <w:tcPr>
            <w:tcW w:w="1670" w:type="dxa"/>
            <w:tcBorders>
              <w:top w:val="nil"/>
              <w:left w:val="nil"/>
              <w:bottom w:val="nil"/>
            </w:tcBorders>
            <w:shd w:val="clear" w:color="auto" w:fill="auto"/>
            <w:noWrap/>
            <w:vAlign w:val="bottom"/>
          </w:tcPr>
          <w:p w:rsidR="00027D61" w:rsidRPr="0002437F" w:rsidRDefault="00DC70AC" w:rsidP="002A384B">
            <w:pPr>
              <w:spacing w:line="240" w:lineRule="auto"/>
              <w:jc w:val="center"/>
              <w:rPr>
                <w:rFonts w:ascii="Times" w:hAnsi="Times"/>
                <w:sz w:val="20"/>
                <w:szCs w:val="20"/>
              </w:rPr>
            </w:pPr>
            <w:r w:rsidRPr="0002437F">
              <w:rPr>
                <w:rFonts w:ascii="Times" w:hAnsi="Times"/>
                <w:sz w:val="20"/>
                <w:szCs w:val="20"/>
              </w:rPr>
              <w:t>72.</w:t>
            </w:r>
            <w:r w:rsidR="002A384B" w:rsidRPr="0002437F">
              <w:rPr>
                <w:rFonts w:ascii="Times" w:hAnsi="Times"/>
                <w:sz w:val="20"/>
                <w:szCs w:val="20"/>
              </w:rPr>
              <w:t>56</w:t>
            </w:r>
          </w:p>
        </w:tc>
        <w:tc>
          <w:tcPr>
            <w:tcW w:w="1532" w:type="dxa"/>
            <w:tcBorders>
              <w:top w:val="nil"/>
              <w:left w:val="nil"/>
              <w:bottom w:val="nil"/>
            </w:tcBorders>
          </w:tcPr>
          <w:p w:rsidR="00027D61" w:rsidRPr="0002437F" w:rsidRDefault="00AA79AB" w:rsidP="00027D61">
            <w:pPr>
              <w:spacing w:line="240" w:lineRule="auto"/>
              <w:jc w:val="center"/>
              <w:rPr>
                <w:rFonts w:ascii="Times" w:hAnsi="Times"/>
                <w:sz w:val="20"/>
                <w:szCs w:val="20"/>
              </w:rPr>
            </w:pPr>
            <w:r w:rsidRPr="0002437F">
              <w:rPr>
                <w:rFonts w:ascii="Times" w:hAnsi="Times"/>
                <w:sz w:val="20"/>
                <w:szCs w:val="20"/>
              </w:rPr>
              <w:t>7.43</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p.R130R</w:t>
            </w:r>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c.388C&gt;A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0</w:t>
            </w:r>
            <w:r w:rsidRPr="0002437F">
              <w:rPr>
                <w:rFonts w:ascii="Times" w:hAnsi="Times"/>
                <w:i/>
                <w:sz w:val="20"/>
                <w:szCs w:val="20"/>
              </w:rPr>
              <w:t>.</w:t>
            </w:r>
            <w:r w:rsidRPr="0002437F">
              <w:rPr>
                <w:rFonts w:ascii="Times" w:hAnsi="Times"/>
                <w:sz w:val="20"/>
                <w:szCs w:val="20"/>
              </w:rPr>
              <w:t>05</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670" w:type="dxa"/>
            <w:tcBorders>
              <w:top w:val="nil"/>
              <w:left w:val="nil"/>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532" w:type="dxa"/>
            <w:tcBorders>
              <w:top w:val="nil"/>
              <w:left w:val="nil"/>
              <w:bottom w:val="nil"/>
            </w:tcBorders>
          </w:tcPr>
          <w:p w:rsidR="00027D61" w:rsidRPr="0002437F" w:rsidRDefault="00AA79AB" w:rsidP="00027D61">
            <w:pPr>
              <w:spacing w:line="240" w:lineRule="auto"/>
              <w:jc w:val="center"/>
              <w:rPr>
                <w:rFonts w:ascii="Times" w:hAnsi="Times"/>
                <w:sz w:val="20"/>
                <w:szCs w:val="20"/>
              </w:rPr>
            </w:pPr>
            <w:r w:rsidRPr="0002437F">
              <w:rPr>
                <w:rFonts w:ascii="Times" w:hAnsi="Times"/>
                <w:sz w:val="20"/>
                <w:szCs w:val="20"/>
              </w:rPr>
              <w:t>0.11</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C14805" w:rsidP="00027D61">
            <w:pPr>
              <w:spacing w:line="240" w:lineRule="auto"/>
              <w:jc w:val="center"/>
              <w:rPr>
                <w:rFonts w:ascii="Times" w:hAnsi="Times"/>
                <w:sz w:val="20"/>
                <w:szCs w:val="20"/>
              </w:rPr>
            </w:pPr>
            <w:hyperlink r:id="rId11" w:history="1">
              <w:r w:rsidR="00027D61" w:rsidRPr="0002437F">
                <w:rPr>
                  <w:rFonts w:ascii="Times" w:hAnsi="Times"/>
                  <w:sz w:val="20"/>
                  <w:szCs w:val="20"/>
                </w:rPr>
                <w:t>p.R130Q</w:t>
              </w:r>
            </w:hyperlink>
          </w:p>
        </w:tc>
        <w:tc>
          <w:tcPr>
            <w:tcW w:w="1531" w:type="dxa"/>
            <w:tcBorders>
              <w:top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c.389G&gt;A</w:t>
            </w: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w:t>
            </w:r>
          </w:p>
        </w:tc>
        <w:tc>
          <w:tcPr>
            <w:tcW w:w="1115"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2</w:t>
            </w:r>
          </w:p>
        </w:tc>
        <w:tc>
          <w:tcPr>
            <w:tcW w:w="1670" w:type="dxa"/>
            <w:tcBorders>
              <w:top w:val="nil"/>
              <w:left w:val="nil"/>
              <w:bottom w:val="nil"/>
            </w:tcBorders>
            <w:shd w:val="clear" w:color="auto" w:fill="auto"/>
            <w:noWrap/>
            <w:vAlign w:val="bottom"/>
          </w:tcPr>
          <w:p w:rsidR="00027D61" w:rsidRPr="0002437F" w:rsidRDefault="00DC70AC" w:rsidP="00027D61">
            <w:pPr>
              <w:spacing w:line="240" w:lineRule="auto"/>
              <w:jc w:val="center"/>
              <w:rPr>
                <w:rFonts w:ascii="Times" w:hAnsi="Times"/>
                <w:sz w:val="20"/>
                <w:szCs w:val="20"/>
              </w:rPr>
            </w:pPr>
            <w:r w:rsidRPr="0002437F">
              <w:rPr>
                <w:rFonts w:ascii="Times" w:hAnsi="Times"/>
                <w:sz w:val="20"/>
                <w:szCs w:val="20"/>
              </w:rPr>
              <w:t>1.</w:t>
            </w:r>
            <w:r w:rsidR="00027D61" w:rsidRPr="0002437F">
              <w:rPr>
                <w:rFonts w:ascii="Times" w:hAnsi="Times"/>
                <w:sz w:val="20"/>
                <w:szCs w:val="20"/>
              </w:rPr>
              <w:t>24</w:t>
            </w:r>
          </w:p>
        </w:tc>
        <w:tc>
          <w:tcPr>
            <w:tcW w:w="1532" w:type="dxa"/>
            <w:tcBorders>
              <w:top w:val="nil"/>
              <w:left w:val="nil"/>
              <w:bottom w:val="nil"/>
            </w:tcBorders>
          </w:tcPr>
          <w:p w:rsidR="00027D61" w:rsidRPr="0002437F" w:rsidRDefault="00AA79AB" w:rsidP="00027D61">
            <w:pPr>
              <w:spacing w:line="240" w:lineRule="auto"/>
              <w:jc w:val="center"/>
              <w:rPr>
                <w:rFonts w:ascii="Times" w:hAnsi="Times"/>
                <w:sz w:val="20"/>
                <w:szCs w:val="20"/>
              </w:rPr>
            </w:pPr>
            <w:r w:rsidRPr="0002437F">
              <w:rPr>
                <w:rFonts w:ascii="Times" w:hAnsi="Times"/>
                <w:sz w:val="20"/>
                <w:szCs w:val="20"/>
              </w:rPr>
              <w:t>4.34</w:t>
            </w:r>
          </w:p>
        </w:tc>
      </w:tr>
      <w:tr w:rsidR="00027D61" w:rsidRPr="0002437F" w:rsidTr="00B6562A">
        <w:trPr>
          <w:trHeight w:val="260"/>
        </w:trPr>
        <w:tc>
          <w:tcPr>
            <w:tcW w:w="1410" w:type="dxa"/>
            <w:tcBorders>
              <w:top w:val="nil"/>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p>
        </w:tc>
        <w:tc>
          <w:tcPr>
            <w:tcW w:w="1531" w:type="dxa"/>
            <w:tcBorders>
              <w:top w:val="nil"/>
              <w:bottom w:val="nil"/>
            </w:tcBorders>
            <w:shd w:val="clear" w:color="auto" w:fill="auto"/>
            <w:vAlign w:val="bottom"/>
          </w:tcPr>
          <w:p w:rsidR="00027D61" w:rsidRPr="0002437F" w:rsidRDefault="00027D61" w:rsidP="00027D61">
            <w:pPr>
              <w:spacing w:line="240" w:lineRule="auto"/>
              <w:jc w:val="center"/>
              <w:rPr>
                <w:rFonts w:ascii="Times" w:hAnsi="Times"/>
                <w:b/>
                <w:sz w:val="20"/>
                <w:szCs w:val="20"/>
              </w:rPr>
            </w:pPr>
          </w:p>
        </w:tc>
        <w:tc>
          <w:tcPr>
            <w:tcW w:w="1809" w:type="dxa"/>
            <w:tcBorders>
              <w:top w:val="nil"/>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b/>
                <w:sz w:val="20"/>
                <w:szCs w:val="20"/>
              </w:rPr>
            </w:pPr>
            <w:r w:rsidRPr="0002437F">
              <w:rPr>
                <w:rFonts w:ascii="Times" w:hAnsi="Times"/>
                <w:b/>
                <w:sz w:val="20"/>
                <w:szCs w:val="20"/>
              </w:rPr>
              <w:t>14</w:t>
            </w:r>
            <w:r w:rsidRPr="0002437F">
              <w:rPr>
                <w:rFonts w:ascii="Times" w:hAnsi="Times"/>
                <w:b/>
                <w:i/>
                <w:sz w:val="20"/>
                <w:szCs w:val="20"/>
              </w:rPr>
              <w:t>.</w:t>
            </w:r>
            <w:r w:rsidRPr="0002437F">
              <w:rPr>
                <w:rFonts w:ascii="Times" w:hAnsi="Times"/>
                <w:b/>
                <w:sz w:val="20"/>
                <w:szCs w:val="20"/>
              </w:rPr>
              <w:t>43%</w:t>
            </w:r>
          </w:p>
        </w:tc>
        <w:tc>
          <w:tcPr>
            <w:tcW w:w="2785" w:type="dxa"/>
            <w:gridSpan w:val="2"/>
            <w:tcBorders>
              <w:top w:val="nil"/>
              <w:left w:val="nil"/>
              <w:bottom w:val="nil"/>
            </w:tcBorders>
            <w:shd w:val="clear" w:color="auto" w:fill="auto"/>
            <w:noWrap/>
            <w:vAlign w:val="bottom"/>
          </w:tcPr>
          <w:p w:rsidR="00027D61" w:rsidRPr="0002437F" w:rsidRDefault="00027D61" w:rsidP="00DC70AC">
            <w:pPr>
              <w:spacing w:line="240" w:lineRule="auto"/>
              <w:rPr>
                <w:rFonts w:ascii="Times" w:hAnsi="Times"/>
                <w:sz w:val="20"/>
                <w:szCs w:val="20"/>
              </w:rPr>
            </w:pPr>
            <w:r w:rsidRPr="0002437F">
              <w:rPr>
                <w:rFonts w:ascii="Times" w:hAnsi="Times"/>
                <w:b/>
                <w:sz w:val="20"/>
                <w:szCs w:val="20"/>
              </w:rPr>
              <w:t xml:space="preserve">     </w:t>
            </w:r>
            <w:r w:rsidRPr="0002437F">
              <w:rPr>
                <w:rFonts w:ascii="Times" w:hAnsi="Times"/>
                <w:b/>
                <w:i/>
                <w:sz w:val="20"/>
                <w:szCs w:val="20"/>
              </w:rPr>
              <w:t>n</w:t>
            </w:r>
            <w:r w:rsidRPr="0002437F">
              <w:rPr>
                <w:rFonts w:ascii="Times" w:hAnsi="Times"/>
                <w:b/>
                <w:sz w:val="20"/>
                <w:szCs w:val="20"/>
              </w:rPr>
              <w:t>=16</w:t>
            </w:r>
            <w:r w:rsidR="00DC70AC" w:rsidRPr="0002437F">
              <w:rPr>
                <w:rFonts w:ascii="Times" w:hAnsi="Times"/>
                <w:b/>
                <w:sz w:val="20"/>
                <w:szCs w:val="20"/>
              </w:rPr>
              <w:t>4</w:t>
            </w:r>
          </w:p>
        </w:tc>
        <w:tc>
          <w:tcPr>
            <w:tcW w:w="1532" w:type="dxa"/>
            <w:tcBorders>
              <w:top w:val="nil"/>
              <w:left w:val="nil"/>
              <w:bottom w:val="nil"/>
            </w:tcBorders>
          </w:tcPr>
          <w:p w:rsidR="00027D61" w:rsidRPr="0002437F" w:rsidRDefault="00027D61" w:rsidP="00027D61">
            <w:pPr>
              <w:spacing w:line="240" w:lineRule="auto"/>
              <w:rPr>
                <w:rFonts w:ascii="Times" w:hAnsi="Times"/>
                <w:b/>
                <w:sz w:val="20"/>
                <w:szCs w:val="20"/>
              </w:rPr>
            </w:pPr>
          </w:p>
        </w:tc>
      </w:tr>
      <w:tr w:rsidR="00027D61" w:rsidRPr="00EC52CC" w:rsidTr="00B6562A">
        <w:trPr>
          <w:trHeight w:val="260"/>
        </w:trPr>
        <w:tc>
          <w:tcPr>
            <w:tcW w:w="1410" w:type="dxa"/>
            <w:tcBorders>
              <w:top w:val="single" w:sz="4" w:space="0" w:color="auto"/>
              <w:bottom w:val="nil"/>
            </w:tcBorders>
            <w:shd w:val="clear" w:color="auto" w:fill="auto"/>
            <w:noWrap/>
            <w:vAlign w:val="bottom"/>
          </w:tcPr>
          <w:p w:rsidR="00027D61" w:rsidRPr="0002437F" w:rsidRDefault="00027D61" w:rsidP="00027D61">
            <w:pPr>
              <w:spacing w:line="240" w:lineRule="auto"/>
              <w:rPr>
                <w:rFonts w:ascii="Times" w:hAnsi="Times"/>
                <w:b/>
                <w:bCs/>
                <w:sz w:val="20"/>
                <w:szCs w:val="20"/>
              </w:rPr>
            </w:pPr>
            <w:r w:rsidRPr="0002437F">
              <w:rPr>
                <w:rFonts w:ascii="Times" w:hAnsi="Times"/>
                <w:b/>
                <w:bCs/>
                <w:sz w:val="20"/>
                <w:szCs w:val="20"/>
              </w:rPr>
              <w:t>FBXW7</w:t>
            </w:r>
          </w:p>
        </w:tc>
        <w:tc>
          <w:tcPr>
            <w:tcW w:w="1531" w:type="dxa"/>
            <w:tcBorders>
              <w:top w:val="single" w:sz="4" w:space="0" w:color="auto"/>
              <w:bottom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p.R393*</w:t>
            </w:r>
          </w:p>
        </w:tc>
        <w:tc>
          <w:tcPr>
            <w:tcW w:w="1531" w:type="dxa"/>
            <w:tcBorders>
              <w:top w:val="single" w:sz="4" w:space="0" w:color="auto"/>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c.1177C&gt;T</w:t>
            </w:r>
          </w:p>
        </w:tc>
        <w:tc>
          <w:tcPr>
            <w:tcW w:w="1809"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1</w:t>
            </w:r>
            <w:r w:rsidRPr="0002437F">
              <w:rPr>
                <w:rFonts w:ascii="Times" w:hAnsi="Times"/>
                <w:i/>
                <w:sz w:val="20"/>
                <w:szCs w:val="20"/>
              </w:rPr>
              <w:t>.</w:t>
            </w:r>
            <w:r w:rsidRPr="0002437F">
              <w:rPr>
                <w:rFonts w:ascii="Times" w:hAnsi="Times"/>
                <w:sz w:val="20"/>
                <w:szCs w:val="20"/>
              </w:rPr>
              <w:t>82</w:t>
            </w:r>
          </w:p>
        </w:tc>
        <w:tc>
          <w:tcPr>
            <w:tcW w:w="1115" w:type="dxa"/>
            <w:tcBorders>
              <w:top w:val="single" w:sz="4" w:space="0" w:color="auto"/>
              <w:left w:val="nil"/>
              <w:bottom w:val="nil"/>
              <w:right w:val="nil"/>
            </w:tcBorders>
            <w:shd w:val="clear" w:color="auto" w:fill="auto"/>
            <w:noWrap/>
            <w:vAlign w:val="bottom"/>
          </w:tcPr>
          <w:p w:rsidR="00027D61" w:rsidRPr="0002437F" w:rsidRDefault="00027D61" w:rsidP="00027D61">
            <w:pPr>
              <w:spacing w:line="240" w:lineRule="auto"/>
              <w:jc w:val="center"/>
              <w:rPr>
                <w:rFonts w:ascii="Times" w:hAnsi="Times"/>
                <w:sz w:val="20"/>
                <w:szCs w:val="20"/>
              </w:rPr>
            </w:pPr>
            <w:r w:rsidRPr="0002437F">
              <w:rPr>
                <w:rFonts w:ascii="Times" w:hAnsi="Times"/>
                <w:sz w:val="20"/>
                <w:szCs w:val="20"/>
              </w:rPr>
              <w:t>4</w:t>
            </w:r>
          </w:p>
        </w:tc>
        <w:tc>
          <w:tcPr>
            <w:tcW w:w="1670" w:type="dxa"/>
            <w:tcBorders>
              <w:top w:val="single" w:sz="4" w:space="0" w:color="auto"/>
              <w:left w:val="nil"/>
              <w:bottom w:val="nil"/>
            </w:tcBorders>
            <w:shd w:val="clear" w:color="auto" w:fill="auto"/>
            <w:noWrap/>
            <w:vAlign w:val="bottom"/>
          </w:tcPr>
          <w:p w:rsidR="00027D61" w:rsidRPr="0002437F" w:rsidRDefault="00027D61" w:rsidP="00DC70AC">
            <w:pPr>
              <w:spacing w:line="240" w:lineRule="auto"/>
              <w:jc w:val="center"/>
              <w:rPr>
                <w:rFonts w:ascii="Times" w:hAnsi="Times"/>
                <w:sz w:val="20"/>
                <w:szCs w:val="20"/>
              </w:rPr>
            </w:pPr>
            <w:r w:rsidRPr="0002437F">
              <w:rPr>
                <w:rFonts w:ascii="Times" w:hAnsi="Times"/>
                <w:sz w:val="20"/>
                <w:szCs w:val="20"/>
              </w:rPr>
              <w:t>12</w:t>
            </w:r>
            <w:r w:rsidR="00DC70AC" w:rsidRPr="0002437F">
              <w:rPr>
                <w:rFonts w:ascii="Times" w:hAnsi="Times"/>
                <w:sz w:val="20"/>
                <w:szCs w:val="20"/>
              </w:rPr>
              <w:t>.</w:t>
            </w:r>
            <w:r w:rsidRPr="0002437F">
              <w:rPr>
                <w:rFonts w:ascii="Times" w:hAnsi="Times"/>
                <w:sz w:val="20"/>
                <w:szCs w:val="20"/>
              </w:rPr>
              <w:t>50</w:t>
            </w:r>
          </w:p>
        </w:tc>
        <w:tc>
          <w:tcPr>
            <w:tcW w:w="1532" w:type="dxa"/>
            <w:tcBorders>
              <w:top w:val="single" w:sz="4" w:space="0" w:color="auto"/>
              <w:left w:val="nil"/>
              <w:bottom w:val="nil"/>
            </w:tcBorders>
          </w:tcPr>
          <w:p w:rsidR="00027D61" w:rsidRPr="002C3024" w:rsidRDefault="00C079BD" w:rsidP="00027D61">
            <w:pPr>
              <w:spacing w:line="240" w:lineRule="auto"/>
              <w:jc w:val="center"/>
              <w:rPr>
                <w:rFonts w:ascii="Times" w:hAnsi="Times"/>
                <w:sz w:val="20"/>
                <w:szCs w:val="20"/>
              </w:rPr>
            </w:pPr>
            <w:r w:rsidRPr="0002437F">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r>
              <w:rPr>
                <w:rFonts w:ascii="Times" w:hAnsi="Times"/>
                <w:b/>
                <w:bCs/>
                <w:sz w:val="20"/>
                <w:szCs w:val="20"/>
              </w:rPr>
              <w:t>(</w:t>
            </w:r>
            <w:r w:rsidRPr="000E04FC">
              <w:rPr>
                <w:rFonts w:ascii="Times" w:hAnsi="Times"/>
                <w:b/>
                <w:bCs/>
                <w:i/>
                <w:sz w:val="20"/>
                <w:szCs w:val="20"/>
              </w:rPr>
              <w:t>n</w:t>
            </w:r>
            <w:r w:rsidRPr="00F21687">
              <w:rPr>
                <w:rFonts w:ascii="Times" w:hAnsi="Times"/>
                <w:b/>
                <w:bCs/>
                <w:sz w:val="20"/>
                <w:szCs w:val="20"/>
              </w:rPr>
              <w:t>=274)</w:t>
            </w: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p.R465C</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c.1393C&gt;T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18</w:t>
            </w:r>
            <w:r>
              <w:rPr>
                <w:rFonts w:ascii="Times" w:hAnsi="Times"/>
                <w:i/>
                <w:sz w:val="20"/>
                <w:szCs w:val="20"/>
              </w:rPr>
              <w:t>.</w:t>
            </w:r>
            <w:r w:rsidRPr="00F21687">
              <w:rPr>
                <w:rFonts w:ascii="Times" w:hAnsi="Times"/>
                <w:sz w:val="20"/>
                <w:szCs w:val="20"/>
              </w:rPr>
              <w:t>25</w:t>
            </w:r>
          </w:p>
        </w:tc>
        <w:tc>
          <w:tcPr>
            <w:tcW w:w="1115"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3</w:t>
            </w:r>
          </w:p>
        </w:tc>
        <w:tc>
          <w:tcPr>
            <w:tcW w:w="1670" w:type="dxa"/>
            <w:tcBorders>
              <w:top w:val="nil"/>
              <w:left w:val="nil"/>
              <w:bottom w:val="nil"/>
            </w:tcBorders>
            <w:shd w:val="clear" w:color="auto" w:fill="auto"/>
            <w:noWrap/>
            <w:vAlign w:val="bottom"/>
          </w:tcPr>
          <w:p w:rsidR="00027D61" w:rsidRPr="00EC52CC" w:rsidRDefault="00027D61" w:rsidP="00DC70AC">
            <w:pPr>
              <w:spacing w:line="240" w:lineRule="auto"/>
              <w:jc w:val="center"/>
              <w:rPr>
                <w:rFonts w:ascii="Times" w:hAnsi="Times"/>
                <w:sz w:val="20"/>
                <w:szCs w:val="20"/>
              </w:rPr>
            </w:pPr>
            <w:r w:rsidRPr="00EC52CC">
              <w:rPr>
                <w:rFonts w:ascii="Times" w:hAnsi="Times"/>
                <w:sz w:val="20"/>
                <w:szCs w:val="20"/>
              </w:rPr>
              <w:t>9</w:t>
            </w:r>
            <w:r w:rsidR="00DC70AC">
              <w:rPr>
                <w:rFonts w:ascii="Times" w:hAnsi="Times"/>
                <w:sz w:val="20"/>
                <w:szCs w:val="20"/>
              </w:rPr>
              <w:t>.</w:t>
            </w:r>
            <w:r w:rsidRPr="00EC52CC">
              <w:rPr>
                <w:rFonts w:ascii="Times" w:hAnsi="Times"/>
                <w:sz w:val="20"/>
                <w:szCs w:val="20"/>
              </w:rPr>
              <w:t>38</w:t>
            </w:r>
          </w:p>
        </w:tc>
        <w:tc>
          <w:tcPr>
            <w:tcW w:w="1532" w:type="dxa"/>
            <w:tcBorders>
              <w:top w:val="nil"/>
              <w:left w:val="nil"/>
              <w:bottom w:val="nil"/>
            </w:tcBorders>
          </w:tcPr>
          <w:p w:rsidR="00027D61" w:rsidRPr="002C3024" w:rsidRDefault="009960F9" w:rsidP="00027D61">
            <w:pPr>
              <w:spacing w:line="240" w:lineRule="auto"/>
              <w:jc w:val="center"/>
              <w:rPr>
                <w:rFonts w:ascii="Times" w:hAnsi="Times"/>
                <w:sz w:val="20"/>
                <w:szCs w:val="20"/>
              </w:rPr>
            </w:pPr>
            <w:r w:rsidRPr="002C3024">
              <w:rPr>
                <w:rFonts w:ascii="Times" w:hAnsi="Times"/>
                <w:sz w:val="20"/>
                <w:szCs w:val="20"/>
              </w:rPr>
              <w:t>8.33</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p.R465H</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c.1394G&gt;A</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13</w:t>
            </w:r>
            <w:r>
              <w:rPr>
                <w:rFonts w:ascii="Times" w:hAnsi="Times"/>
                <w:i/>
                <w:sz w:val="20"/>
                <w:szCs w:val="20"/>
              </w:rPr>
              <w:t>.</w:t>
            </w:r>
            <w:r w:rsidRPr="00F21687">
              <w:rPr>
                <w:rFonts w:ascii="Times" w:hAnsi="Times"/>
                <w:sz w:val="20"/>
                <w:szCs w:val="20"/>
              </w:rPr>
              <w:t>14</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8</w:t>
            </w:r>
          </w:p>
        </w:tc>
        <w:tc>
          <w:tcPr>
            <w:tcW w:w="1670" w:type="dxa"/>
            <w:tcBorders>
              <w:top w:val="nil"/>
              <w:left w:val="nil"/>
              <w:bottom w:val="nil"/>
            </w:tcBorders>
            <w:shd w:val="clear" w:color="auto" w:fill="auto"/>
            <w:noWrap/>
            <w:vAlign w:val="bottom"/>
          </w:tcPr>
          <w:p w:rsidR="00027D61" w:rsidRPr="00AF3672" w:rsidRDefault="00027D61" w:rsidP="00DC70AC">
            <w:pPr>
              <w:spacing w:line="240" w:lineRule="auto"/>
              <w:jc w:val="center"/>
              <w:rPr>
                <w:rFonts w:ascii="Times" w:hAnsi="Times"/>
                <w:sz w:val="20"/>
                <w:szCs w:val="20"/>
              </w:rPr>
            </w:pPr>
            <w:r w:rsidRPr="00AF3672">
              <w:rPr>
                <w:rFonts w:ascii="Times" w:hAnsi="Times"/>
                <w:sz w:val="20"/>
                <w:szCs w:val="20"/>
              </w:rPr>
              <w:t>25</w:t>
            </w:r>
            <w:r w:rsidR="00DC70AC">
              <w:rPr>
                <w:rFonts w:ascii="Times" w:hAnsi="Times"/>
                <w:sz w:val="20"/>
                <w:szCs w:val="20"/>
              </w:rPr>
              <w:t>.</w:t>
            </w:r>
            <w:r w:rsidRPr="00AF3672">
              <w:rPr>
                <w:rFonts w:ascii="Times" w:hAnsi="Times"/>
                <w:sz w:val="20"/>
                <w:szCs w:val="20"/>
              </w:rPr>
              <w:t>00</w:t>
            </w:r>
          </w:p>
        </w:tc>
        <w:tc>
          <w:tcPr>
            <w:tcW w:w="1532" w:type="dxa"/>
            <w:tcBorders>
              <w:top w:val="nil"/>
              <w:left w:val="nil"/>
              <w:bottom w:val="nil"/>
            </w:tcBorders>
          </w:tcPr>
          <w:p w:rsidR="00027D61" w:rsidRPr="002C3024" w:rsidRDefault="009960F9" w:rsidP="00027D61">
            <w:pPr>
              <w:spacing w:line="240" w:lineRule="auto"/>
              <w:jc w:val="center"/>
              <w:rPr>
                <w:rFonts w:ascii="Times" w:hAnsi="Times"/>
                <w:sz w:val="20"/>
                <w:szCs w:val="20"/>
              </w:rPr>
            </w:pPr>
            <w:r w:rsidRPr="002C3024">
              <w:rPr>
                <w:rFonts w:ascii="Times" w:hAnsi="Times"/>
                <w:sz w:val="20"/>
                <w:szCs w:val="20"/>
              </w:rPr>
              <w:t>8.33</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p.R479G</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c.1435C&gt;G</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w:t>
            </w:r>
            <w:r>
              <w:rPr>
                <w:rFonts w:ascii="Times" w:hAnsi="Times"/>
                <w:i/>
                <w:sz w:val="20"/>
                <w:szCs w:val="20"/>
              </w:rPr>
              <w:t>.</w:t>
            </w:r>
            <w:r w:rsidRPr="00F21687">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1</w:t>
            </w:r>
          </w:p>
        </w:tc>
        <w:tc>
          <w:tcPr>
            <w:tcW w:w="1670" w:type="dxa"/>
            <w:tcBorders>
              <w:top w:val="nil"/>
              <w:left w:val="nil"/>
              <w:bottom w:val="nil"/>
            </w:tcBorders>
            <w:shd w:val="clear" w:color="auto" w:fill="auto"/>
            <w:noWrap/>
            <w:vAlign w:val="bottom"/>
          </w:tcPr>
          <w:p w:rsidR="00027D61" w:rsidRPr="00AF3672" w:rsidRDefault="00027D61" w:rsidP="00DC70AC">
            <w:pPr>
              <w:spacing w:line="240" w:lineRule="auto"/>
              <w:jc w:val="center"/>
              <w:rPr>
                <w:rFonts w:ascii="Times" w:hAnsi="Times"/>
                <w:sz w:val="20"/>
                <w:szCs w:val="20"/>
              </w:rPr>
            </w:pPr>
            <w:r w:rsidRPr="00AF3672">
              <w:rPr>
                <w:rFonts w:ascii="Times" w:hAnsi="Times"/>
                <w:sz w:val="20"/>
                <w:szCs w:val="20"/>
              </w:rPr>
              <w:t>3</w:t>
            </w:r>
            <w:r w:rsidR="00DC70AC">
              <w:rPr>
                <w:rFonts w:ascii="Times" w:hAnsi="Times"/>
                <w:sz w:val="20"/>
                <w:szCs w:val="20"/>
              </w:rPr>
              <w:t>.</w:t>
            </w:r>
            <w:r w:rsidRPr="00AF3672">
              <w:rPr>
                <w:rFonts w:ascii="Times" w:hAnsi="Times"/>
                <w:sz w:val="20"/>
                <w:szCs w:val="20"/>
              </w:rPr>
              <w:t>13</w:t>
            </w:r>
          </w:p>
        </w:tc>
        <w:tc>
          <w:tcPr>
            <w:tcW w:w="1532" w:type="dxa"/>
            <w:tcBorders>
              <w:top w:val="nil"/>
              <w:left w:val="nil"/>
              <w:bottom w:val="nil"/>
            </w:tcBorders>
          </w:tcPr>
          <w:p w:rsidR="00027D61" w:rsidRPr="002C3024" w:rsidRDefault="009960F9" w:rsidP="00027D61">
            <w:pPr>
              <w:spacing w:line="240" w:lineRule="auto"/>
              <w:jc w:val="center"/>
              <w:rPr>
                <w:rFonts w:ascii="Times" w:hAnsi="Times"/>
                <w:sz w:val="20"/>
                <w:szCs w:val="20"/>
              </w:rPr>
            </w:pPr>
            <w:r w:rsidRPr="002C3024">
              <w:rPr>
                <w:rFonts w:ascii="Times" w:hAnsi="Times"/>
                <w:sz w:val="20"/>
                <w:szCs w:val="20"/>
              </w:rPr>
              <w:t>8.33</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p.R479Q</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c.1436G&gt;A</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9</w:t>
            </w:r>
            <w:r>
              <w:rPr>
                <w:rFonts w:ascii="Times" w:hAnsi="Times"/>
                <w:i/>
                <w:sz w:val="20"/>
                <w:szCs w:val="20"/>
              </w:rPr>
              <w:t>.</w:t>
            </w:r>
            <w:r w:rsidRPr="00F21687">
              <w:rPr>
                <w:rFonts w:ascii="Times" w:hAnsi="Times"/>
                <w:sz w:val="20"/>
                <w:szCs w:val="20"/>
              </w:rPr>
              <w:t>85</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11</w:t>
            </w:r>
          </w:p>
        </w:tc>
        <w:tc>
          <w:tcPr>
            <w:tcW w:w="1670" w:type="dxa"/>
            <w:tcBorders>
              <w:top w:val="nil"/>
              <w:left w:val="nil"/>
              <w:bottom w:val="nil"/>
            </w:tcBorders>
            <w:shd w:val="clear" w:color="auto" w:fill="auto"/>
            <w:noWrap/>
            <w:vAlign w:val="bottom"/>
          </w:tcPr>
          <w:p w:rsidR="00027D61" w:rsidRPr="00AF3672" w:rsidRDefault="00027D61" w:rsidP="00DC70AC">
            <w:pPr>
              <w:spacing w:line="240" w:lineRule="auto"/>
              <w:jc w:val="center"/>
              <w:rPr>
                <w:rFonts w:ascii="Times" w:hAnsi="Times"/>
                <w:sz w:val="20"/>
                <w:szCs w:val="20"/>
              </w:rPr>
            </w:pPr>
            <w:r w:rsidRPr="00AF3672">
              <w:rPr>
                <w:rFonts w:ascii="Times" w:hAnsi="Times"/>
                <w:sz w:val="20"/>
                <w:szCs w:val="20"/>
              </w:rPr>
              <w:t>34</w:t>
            </w:r>
            <w:r w:rsidR="00DC70AC">
              <w:rPr>
                <w:rFonts w:ascii="Times" w:hAnsi="Times"/>
                <w:sz w:val="20"/>
                <w:szCs w:val="20"/>
              </w:rPr>
              <w:t>.</w:t>
            </w:r>
            <w:r w:rsidRPr="00AF3672">
              <w:rPr>
                <w:rFonts w:ascii="Times" w:hAnsi="Times"/>
                <w:sz w:val="20"/>
                <w:szCs w:val="20"/>
              </w:rPr>
              <w:t>38</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16.67</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p.R479L</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c.1436G&gt;T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w:t>
            </w:r>
            <w:r>
              <w:rPr>
                <w:rFonts w:ascii="Times" w:hAnsi="Times"/>
                <w:i/>
                <w:sz w:val="20"/>
                <w:szCs w:val="20"/>
              </w:rPr>
              <w:t>.</w:t>
            </w:r>
            <w:r w:rsidRPr="00F21687">
              <w:rPr>
                <w:rFonts w:ascii="Times" w:hAnsi="Times"/>
                <w:sz w:val="20"/>
                <w:szCs w:val="20"/>
              </w:rPr>
              <w:t>82</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1</w:t>
            </w:r>
          </w:p>
        </w:tc>
        <w:tc>
          <w:tcPr>
            <w:tcW w:w="1670" w:type="dxa"/>
            <w:tcBorders>
              <w:top w:val="nil"/>
              <w:left w:val="nil"/>
              <w:bottom w:val="nil"/>
            </w:tcBorders>
            <w:shd w:val="clear" w:color="auto" w:fill="auto"/>
            <w:noWrap/>
            <w:vAlign w:val="bottom"/>
          </w:tcPr>
          <w:p w:rsidR="00027D61" w:rsidRPr="00AF3672" w:rsidRDefault="00DC70AC" w:rsidP="00027D61">
            <w:pPr>
              <w:spacing w:line="240" w:lineRule="auto"/>
              <w:jc w:val="center"/>
              <w:rPr>
                <w:rFonts w:ascii="Times" w:hAnsi="Times"/>
                <w:sz w:val="20"/>
                <w:szCs w:val="20"/>
              </w:rPr>
            </w:pPr>
            <w:r>
              <w:rPr>
                <w:rFonts w:ascii="Times" w:hAnsi="Times"/>
                <w:sz w:val="20"/>
                <w:szCs w:val="20"/>
              </w:rPr>
              <w:t>3.</w:t>
            </w:r>
            <w:r w:rsidR="00027D61" w:rsidRPr="00AF3672">
              <w:rPr>
                <w:rFonts w:ascii="Times" w:hAnsi="Times"/>
                <w:sz w:val="20"/>
                <w:szCs w:val="20"/>
              </w:rPr>
              <w:t>13</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p.V504I</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c.1510G&gt;A</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0</w:t>
            </w:r>
            <w:r>
              <w:rPr>
                <w:rFonts w:ascii="Times" w:hAnsi="Times"/>
                <w:i/>
                <w:sz w:val="20"/>
                <w:szCs w:val="20"/>
              </w:rPr>
              <w:t>.</w:t>
            </w:r>
            <w:r w:rsidRPr="00F21687">
              <w:rPr>
                <w:rFonts w:ascii="Times" w:hAnsi="Times"/>
                <w:sz w:val="20"/>
                <w:szCs w:val="20"/>
              </w:rPr>
              <w:t>73</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670" w:type="dxa"/>
            <w:tcBorders>
              <w:top w:val="nil"/>
              <w:left w:val="nil"/>
              <w:bottom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p.R505C</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c.1513C&gt;T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12</w:t>
            </w:r>
            <w:r>
              <w:rPr>
                <w:rFonts w:ascii="Times" w:hAnsi="Times"/>
                <w:i/>
                <w:sz w:val="20"/>
                <w:szCs w:val="20"/>
              </w:rPr>
              <w:t>.</w:t>
            </w:r>
            <w:r w:rsidRPr="00F21687">
              <w:rPr>
                <w:rFonts w:ascii="Times" w:hAnsi="Times"/>
                <w:sz w:val="20"/>
                <w:szCs w:val="20"/>
              </w:rPr>
              <w:t>04</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2</w:t>
            </w:r>
          </w:p>
        </w:tc>
        <w:tc>
          <w:tcPr>
            <w:tcW w:w="1670" w:type="dxa"/>
            <w:tcBorders>
              <w:top w:val="nil"/>
              <w:left w:val="nil"/>
              <w:bottom w:val="nil"/>
            </w:tcBorders>
            <w:shd w:val="clear" w:color="auto" w:fill="auto"/>
            <w:noWrap/>
            <w:vAlign w:val="bottom"/>
          </w:tcPr>
          <w:p w:rsidR="00027D61" w:rsidRPr="00AF3672" w:rsidRDefault="00027D61" w:rsidP="00DC70AC">
            <w:pPr>
              <w:spacing w:line="240" w:lineRule="auto"/>
              <w:jc w:val="center"/>
              <w:rPr>
                <w:rFonts w:ascii="Times" w:hAnsi="Times"/>
                <w:sz w:val="20"/>
                <w:szCs w:val="20"/>
              </w:rPr>
            </w:pPr>
            <w:r w:rsidRPr="00AF3672">
              <w:rPr>
                <w:rFonts w:ascii="Times" w:hAnsi="Times"/>
                <w:sz w:val="20"/>
                <w:szCs w:val="20"/>
              </w:rPr>
              <w:t>6</w:t>
            </w:r>
            <w:r w:rsidR="00DC70AC">
              <w:rPr>
                <w:rFonts w:ascii="Times" w:hAnsi="Times"/>
                <w:sz w:val="20"/>
                <w:szCs w:val="20"/>
              </w:rPr>
              <w:t>.</w:t>
            </w:r>
            <w:r w:rsidRPr="00AF3672">
              <w:rPr>
                <w:rFonts w:ascii="Times" w:hAnsi="Times"/>
                <w:sz w:val="20"/>
                <w:szCs w:val="20"/>
              </w:rPr>
              <w:t>25</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p.S582L</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c.1745C&gt;T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w:t>
            </w:r>
            <w:r>
              <w:rPr>
                <w:rFonts w:ascii="Times" w:hAnsi="Times"/>
                <w:i/>
                <w:sz w:val="20"/>
                <w:szCs w:val="20"/>
              </w:rPr>
              <w:t>.</w:t>
            </w:r>
            <w:r w:rsidRPr="00F21687">
              <w:rPr>
                <w:rFonts w:ascii="Times" w:hAnsi="Times"/>
                <w:sz w:val="20"/>
                <w:szCs w:val="20"/>
              </w:rPr>
              <w:t>82</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1</w:t>
            </w:r>
          </w:p>
        </w:tc>
        <w:tc>
          <w:tcPr>
            <w:tcW w:w="1670" w:type="dxa"/>
            <w:tcBorders>
              <w:top w:val="nil"/>
              <w:left w:val="nil"/>
              <w:bottom w:val="nil"/>
            </w:tcBorders>
            <w:shd w:val="clear" w:color="auto" w:fill="auto"/>
            <w:noWrap/>
            <w:vAlign w:val="bottom"/>
          </w:tcPr>
          <w:p w:rsidR="00027D61" w:rsidRPr="00AF3672" w:rsidRDefault="00DC70AC" w:rsidP="00027D61">
            <w:pPr>
              <w:spacing w:line="240" w:lineRule="auto"/>
              <w:jc w:val="center"/>
              <w:rPr>
                <w:rFonts w:ascii="Times" w:hAnsi="Times"/>
                <w:sz w:val="20"/>
                <w:szCs w:val="20"/>
              </w:rPr>
            </w:pPr>
            <w:r>
              <w:rPr>
                <w:rFonts w:ascii="Times" w:hAnsi="Times"/>
                <w:sz w:val="20"/>
                <w:szCs w:val="20"/>
              </w:rPr>
              <w:t>3.</w:t>
            </w:r>
            <w:r w:rsidR="00027D61" w:rsidRPr="00AF3672">
              <w:rPr>
                <w:rFonts w:ascii="Times" w:hAnsi="Times"/>
                <w:sz w:val="20"/>
                <w:szCs w:val="20"/>
              </w:rPr>
              <w:t>13</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p.Q98*</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c.292C&gt;T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0</w:t>
            </w:r>
            <w:r>
              <w:rPr>
                <w:rFonts w:ascii="Times" w:hAnsi="Times"/>
                <w:i/>
                <w:sz w:val="20"/>
                <w:szCs w:val="20"/>
              </w:rPr>
              <w:t>.</w:t>
            </w:r>
            <w:r w:rsidRPr="00F21687">
              <w:rPr>
                <w:rFonts w:ascii="Times" w:hAnsi="Times"/>
                <w:sz w:val="20"/>
                <w:szCs w:val="20"/>
              </w:rPr>
              <w:t>36</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670" w:type="dxa"/>
            <w:tcBorders>
              <w:top w:val="nil"/>
              <w:left w:val="nil"/>
              <w:bottom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p.R224*</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c.670C&gt;T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w:t>
            </w:r>
            <w:r>
              <w:rPr>
                <w:rFonts w:ascii="Times" w:hAnsi="Times"/>
                <w:i/>
                <w:sz w:val="20"/>
                <w:szCs w:val="20"/>
              </w:rPr>
              <w:t>.</w:t>
            </w:r>
            <w:r w:rsidRPr="00F21687">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670" w:type="dxa"/>
            <w:tcBorders>
              <w:top w:val="nil"/>
              <w:left w:val="nil"/>
              <w:bottom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p.R278*</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c.832C&gt;T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2</w:t>
            </w:r>
            <w:r>
              <w:rPr>
                <w:rFonts w:ascii="Times" w:hAnsi="Times"/>
                <w:i/>
                <w:sz w:val="20"/>
                <w:szCs w:val="20"/>
              </w:rPr>
              <w:t>.</w:t>
            </w:r>
            <w:r w:rsidRPr="00F21687">
              <w:rPr>
                <w:rFonts w:ascii="Times" w:hAnsi="Times"/>
                <w:sz w:val="20"/>
                <w:szCs w:val="20"/>
              </w:rPr>
              <w:t>19</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670" w:type="dxa"/>
            <w:tcBorders>
              <w:top w:val="nil"/>
              <w:left w:val="nil"/>
              <w:bottom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p.D480Y</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c.1438G&gt;T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0</w:t>
            </w:r>
            <w:r>
              <w:rPr>
                <w:rFonts w:ascii="Times" w:hAnsi="Times"/>
                <w:i/>
                <w:sz w:val="20"/>
                <w:szCs w:val="20"/>
              </w:rPr>
              <w:t>.</w:t>
            </w:r>
            <w:r w:rsidRPr="00F21687">
              <w:rPr>
                <w:rFonts w:ascii="Times" w:hAnsi="Times"/>
                <w:sz w:val="20"/>
                <w:szCs w:val="20"/>
              </w:rPr>
              <w:t>36</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670" w:type="dxa"/>
            <w:tcBorders>
              <w:top w:val="nil"/>
              <w:left w:val="nil"/>
              <w:bottom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532" w:type="dxa"/>
            <w:tcBorders>
              <w:top w:val="nil"/>
              <w:left w:val="nil"/>
              <w:bottom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EC52CC" w:rsidTr="00B6562A">
        <w:trPr>
          <w:trHeight w:val="260"/>
        </w:trPr>
        <w:tc>
          <w:tcPr>
            <w:tcW w:w="1410" w:type="dxa"/>
            <w:tcBorders>
              <w:top w:val="nil"/>
              <w:bottom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bottom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p.R367*</w:t>
            </w:r>
          </w:p>
        </w:tc>
        <w:tc>
          <w:tcPr>
            <w:tcW w:w="1531" w:type="dxa"/>
            <w:tcBorders>
              <w:top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c.1099C&gt;T</w:t>
            </w:r>
          </w:p>
        </w:tc>
        <w:tc>
          <w:tcPr>
            <w:tcW w:w="1809" w:type="dxa"/>
            <w:tcBorders>
              <w:top w:val="nil"/>
              <w:left w:val="nil"/>
              <w:bottom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1</w:t>
            </w:r>
            <w:r>
              <w:rPr>
                <w:rFonts w:ascii="Times" w:hAnsi="Times"/>
                <w:i/>
                <w:sz w:val="20"/>
                <w:szCs w:val="20"/>
              </w:rPr>
              <w:t>.</w:t>
            </w:r>
            <w:r w:rsidRPr="00F21687">
              <w:rPr>
                <w:rFonts w:ascii="Times" w:hAnsi="Times"/>
                <w:sz w:val="20"/>
                <w:szCs w:val="20"/>
              </w:rPr>
              <w:t>09</w:t>
            </w:r>
          </w:p>
        </w:tc>
        <w:tc>
          <w:tcPr>
            <w:tcW w:w="1115" w:type="dxa"/>
            <w:tcBorders>
              <w:top w:val="nil"/>
              <w:left w:val="nil"/>
              <w:bottom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670" w:type="dxa"/>
            <w:tcBorders>
              <w:top w:val="nil"/>
              <w:left w:val="nil"/>
              <w:bottom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w:t>
            </w:r>
          </w:p>
        </w:tc>
        <w:tc>
          <w:tcPr>
            <w:tcW w:w="1532" w:type="dxa"/>
            <w:tcBorders>
              <w:top w:val="nil"/>
              <w:left w:val="nil"/>
              <w:bottom w:val="nil"/>
            </w:tcBorders>
          </w:tcPr>
          <w:p w:rsidR="00027D61" w:rsidRPr="002C3024" w:rsidRDefault="009960F9" w:rsidP="00027D61">
            <w:pPr>
              <w:spacing w:line="240" w:lineRule="auto"/>
              <w:jc w:val="center"/>
              <w:rPr>
                <w:rFonts w:ascii="Times" w:hAnsi="Times"/>
                <w:sz w:val="20"/>
                <w:szCs w:val="20"/>
              </w:rPr>
            </w:pPr>
            <w:r w:rsidRPr="002C3024">
              <w:rPr>
                <w:rFonts w:ascii="Times" w:hAnsi="Times"/>
                <w:sz w:val="20"/>
                <w:szCs w:val="20"/>
              </w:rPr>
              <w:t>8.33</w:t>
            </w:r>
          </w:p>
        </w:tc>
      </w:tr>
      <w:tr w:rsidR="00027D61" w:rsidRPr="00EC52CC" w:rsidTr="00B6562A">
        <w:trPr>
          <w:trHeight w:val="260"/>
        </w:trPr>
        <w:tc>
          <w:tcPr>
            <w:tcW w:w="1410" w:type="dxa"/>
            <w:tcBorders>
              <w:top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top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p.H379R</w:t>
            </w:r>
          </w:p>
        </w:tc>
        <w:tc>
          <w:tcPr>
            <w:tcW w:w="1531" w:type="dxa"/>
            <w:tcBorders>
              <w:top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c.1136A&gt;G</w:t>
            </w:r>
          </w:p>
        </w:tc>
        <w:tc>
          <w:tcPr>
            <w:tcW w:w="1809" w:type="dxa"/>
            <w:tcBorders>
              <w:top w:val="nil"/>
              <w:left w:val="nil"/>
              <w:right w:val="nil"/>
            </w:tcBorders>
            <w:shd w:val="clear" w:color="auto" w:fill="auto"/>
            <w:noWrap/>
            <w:vAlign w:val="bottom"/>
          </w:tcPr>
          <w:p w:rsidR="00027D61" w:rsidRPr="00F21687" w:rsidRDefault="00027D61" w:rsidP="00027D61">
            <w:pPr>
              <w:spacing w:line="240" w:lineRule="auto"/>
              <w:jc w:val="center"/>
              <w:rPr>
                <w:rFonts w:ascii="Times" w:hAnsi="Times"/>
                <w:sz w:val="20"/>
                <w:szCs w:val="20"/>
              </w:rPr>
            </w:pPr>
            <w:r w:rsidRPr="00F21687">
              <w:rPr>
                <w:rFonts w:ascii="Times" w:hAnsi="Times"/>
                <w:sz w:val="20"/>
                <w:szCs w:val="20"/>
              </w:rPr>
              <w:t>0</w:t>
            </w:r>
            <w:r>
              <w:rPr>
                <w:rFonts w:ascii="Times" w:hAnsi="Times"/>
                <w:i/>
                <w:sz w:val="20"/>
                <w:szCs w:val="20"/>
              </w:rPr>
              <w:t>.</w:t>
            </w:r>
            <w:r w:rsidRPr="00F21687">
              <w:rPr>
                <w:rFonts w:ascii="Times" w:hAnsi="Times"/>
                <w:sz w:val="20"/>
                <w:szCs w:val="20"/>
              </w:rPr>
              <w:t>36</w:t>
            </w:r>
          </w:p>
        </w:tc>
        <w:tc>
          <w:tcPr>
            <w:tcW w:w="1115" w:type="dxa"/>
            <w:tcBorders>
              <w:top w:val="nil"/>
              <w:left w:val="nil"/>
              <w:right w:val="nil"/>
            </w:tcBorders>
            <w:shd w:val="clear" w:color="auto" w:fill="auto"/>
            <w:noWrap/>
            <w:vAlign w:val="bottom"/>
          </w:tcPr>
          <w:p w:rsidR="00027D61" w:rsidRPr="00AF3672" w:rsidRDefault="00027D61" w:rsidP="00027D61">
            <w:pPr>
              <w:spacing w:line="240" w:lineRule="auto"/>
              <w:jc w:val="center"/>
              <w:rPr>
                <w:rFonts w:ascii="Times" w:hAnsi="Times"/>
                <w:sz w:val="20"/>
                <w:szCs w:val="20"/>
              </w:rPr>
            </w:pPr>
            <w:r w:rsidRPr="00AF3672">
              <w:rPr>
                <w:rFonts w:ascii="Times" w:hAnsi="Times"/>
                <w:sz w:val="20"/>
                <w:szCs w:val="20"/>
              </w:rPr>
              <w:t>1</w:t>
            </w:r>
          </w:p>
        </w:tc>
        <w:tc>
          <w:tcPr>
            <w:tcW w:w="1670" w:type="dxa"/>
            <w:tcBorders>
              <w:top w:val="nil"/>
              <w:left w:val="nil"/>
            </w:tcBorders>
            <w:shd w:val="clear" w:color="auto" w:fill="auto"/>
            <w:noWrap/>
            <w:vAlign w:val="bottom"/>
          </w:tcPr>
          <w:p w:rsidR="00027D61" w:rsidRPr="00AF3672" w:rsidRDefault="00DC70AC" w:rsidP="00027D61">
            <w:pPr>
              <w:spacing w:line="240" w:lineRule="auto"/>
              <w:jc w:val="center"/>
              <w:rPr>
                <w:rFonts w:ascii="Times" w:hAnsi="Times"/>
                <w:sz w:val="20"/>
                <w:szCs w:val="20"/>
              </w:rPr>
            </w:pPr>
            <w:r>
              <w:rPr>
                <w:rFonts w:ascii="Times" w:hAnsi="Times"/>
                <w:sz w:val="20"/>
                <w:szCs w:val="20"/>
              </w:rPr>
              <w:t>3.</w:t>
            </w:r>
            <w:r w:rsidR="00027D61" w:rsidRPr="00AF3672">
              <w:rPr>
                <w:rFonts w:ascii="Times" w:hAnsi="Times"/>
                <w:sz w:val="20"/>
                <w:szCs w:val="20"/>
              </w:rPr>
              <w:t>13</w:t>
            </w:r>
          </w:p>
        </w:tc>
        <w:tc>
          <w:tcPr>
            <w:tcW w:w="1532" w:type="dxa"/>
            <w:tcBorders>
              <w:top w:val="nil"/>
              <w:left w:val="nil"/>
            </w:tcBorders>
          </w:tcPr>
          <w:p w:rsidR="00027D61" w:rsidRPr="002C3024" w:rsidRDefault="00C079BD" w:rsidP="00027D61">
            <w:pPr>
              <w:spacing w:line="240" w:lineRule="auto"/>
              <w:jc w:val="center"/>
              <w:rPr>
                <w:rFonts w:ascii="Times" w:hAnsi="Times"/>
                <w:sz w:val="20"/>
                <w:szCs w:val="20"/>
              </w:rPr>
            </w:pPr>
            <w:r w:rsidRPr="002C3024">
              <w:rPr>
                <w:rFonts w:ascii="Times" w:hAnsi="Times"/>
                <w:sz w:val="20"/>
                <w:szCs w:val="20"/>
              </w:rPr>
              <w:t>-</w:t>
            </w:r>
          </w:p>
        </w:tc>
      </w:tr>
      <w:tr w:rsidR="00027D61" w:rsidRPr="00F21687" w:rsidTr="00B6562A">
        <w:trPr>
          <w:trHeight w:val="260"/>
        </w:trPr>
        <w:tc>
          <w:tcPr>
            <w:tcW w:w="1410" w:type="dxa"/>
            <w:tcBorders>
              <w:top w:val="nil"/>
              <w:bottom w:val="single" w:sz="4" w:space="0" w:color="auto"/>
              <w:right w:val="nil"/>
            </w:tcBorders>
            <w:shd w:val="clear" w:color="auto" w:fill="auto"/>
            <w:noWrap/>
            <w:vAlign w:val="bottom"/>
          </w:tcPr>
          <w:p w:rsidR="00027D61" w:rsidRPr="00F21687" w:rsidRDefault="00027D61" w:rsidP="00027D61">
            <w:pPr>
              <w:spacing w:line="240" w:lineRule="auto"/>
              <w:rPr>
                <w:rFonts w:ascii="Times" w:hAnsi="Times"/>
                <w:b/>
                <w:bCs/>
                <w:sz w:val="20"/>
                <w:szCs w:val="20"/>
              </w:rPr>
            </w:pPr>
          </w:p>
        </w:tc>
        <w:tc>
          <w:tcPr>
            <w:tcW w:w="1531" w:type="dxa"/>
            <w:tcBorders>
              <w:left w:val="nil"/>
              <w:bottom w:val="single" w:sz="4" w:space="0" w:color="auto"/>
              <w:right w:val="nil"/>
            </w:tcBorders>
            <w:shd w:val="clear" w:color="auto" w:fill="auto"/>
            <w:noWrap/>
            <w:vAlign w:val="bottom"/>
          </w:tcPr>
          <w:p w:rsidR="00027D61" w:rsidRPr="00F21687" w:rsidRDefault="00027D61" w:rsidP="00027D61">
            <w:pPr>
              <w:spacing w:line="240" w:lineRule="auto"/>
              <w:jc w:val="center"/>
              <w:rPr>
                <w:rFonts w:ascii="Times" w:hAnsi="Times"/>
                <w:b/>
                <w:sz w:val="20"/>
                <w:szCs w:val="20"/>
              </w:rPr>
            </w:pPr>
          </w:p>
        </w:tc>
        <w:tc>
          <w:tcPr>
            <w:tcW w:w="1531" w:type="dxa"/>
            <w:tcBorders>
              <w:left w:val="nil"/>
              <w:bottom w:val="single" w:sz="4" w:space="0" w:color="auto"/>
              <w:right w:val="nil"/>
            </w:tcBorders>
            <w:shd w:val="clear" w:color="auto" w:fill="auto"/>
            <w:vAlign w:val="bottom"/>
          </w:tcPr>
          <w:p w:rsidR="00027D61" w:rsidRPr="00F21687" w:rsidRDefault="00027D61" w:rsidP="00027D61">
            <w:pPr>
              <w:spacing w:line="240" w:lineRule="auto"/>
              <w:jc w:val="center"/>
              <w:rPr>
                <w:rFonts w:ascii="Times" w:hAnsi="Times"/>
                <w:b/>
                <w:sz w:val="20"/>
                <w:szCs w:val="20"/>
              </w:rPr>
            </w:pPr>
          </w:p>
        </w:tc>
        <w:tc>
          <w:tcPr>
            <w:tcW w:w="1809" w:type="dxa"/>
            <w:tcBorders>
              <w:top w:val="nil"/>
              <w:left w:val="nil"/>
              <w:bottom w:val="single" w:sz="4" w:space="0" w:color="auto"/>
              <w:right w:val="nil"/>
            </w:tcBorders>
            <w:shd w:val="clear" w:color="auto" w:fill="auto"/>
            <w:noWrap/>
            <w:vAlign w:val="bottom"/>
          </w:tcPr>
          <w:p w:rsidR="00027D61" w:rsidRPr="00F21687" w:rsidRDefault="00027D61" w:rsidP="00027D61">
            <w:pPr>
              <w:spacing w:line="240" w:lineRule="auto"/>
              <w:jc w:val="center"/>
              <w:rPr>
                <w:rFonts w:ascii="Times" w:hAnsi="Times"/>
                <w:b/>
                <w:sz w:val="20"/>
                <w:szCs w:val="20"/>
              </w:rPr>
            </w:pPr>
            <w:r w:rsidRPr="00F21687">
              <w:rPr>
                <w:rFonts w:ascii="Times" w:hAnsi="Times"/>
                <w:b/>
                <w:sz w:val="20"/>
                <w:szCs w:val="20"/>
              </w:rPr>
              <w:t>66</w:t>
            </w:r>
            <w:r>
              <w:rPr>
                <w:rFonts w:ascii="Times" w:hAnsi="Times"/>
                <w:b/>
                <w:i/>
                <w:sz w:val="20"/>
                <w:szCs w:val="20"/>
              </w:rPr>
              <w:t>.</w:t>
            </w:r>
            <w:r w:rsidRPr="00F21687">
              <w:rPr>
                <w:rFonts w:ascii="Times" w:hAnsi="Times"/>
                <w:b/>
                <w:sz w:val="20"/>
                <w:szCs w:val="20"/>
              </w:rPr>
              <w:t>01</w:t>
            </w:r>
            <w:r>
              <w:rPr>
                <w:rFonts w:ascii="Times" w:hAnsi="Times"/>
                <w:b/>
                <w:sz w:val="20"/>
                <w:szCs w:val="20"/>
              </w:rPr>
              <w:t>%</w:t>
            </w:r>
          </w:p>
        </w:tc>
        <w:tc>
          <w:tcPr>
            <w:tcW w:w="2785" w:type="dxa"/>
            <w:gridSpan w:val="2"/>
            <w:tcBorders>
              <w:top w:val="nil"/>
              <w:left w:val="nil"/>
              <w:bottom w:val="single" w:sz="4" w:space="0" w:color="auto"/>
            </w:tcBorders>
            <w:shd w:val="clear" w:color="auto" w:fill="auto"/>
            <w:noWrap/>
            <w:vAlign w:val="bottom"/>
          </w:tcPr>
          <w:p w:rsidR="00027D61" w:rsidRPr="00AF3672" w:rsidRDefault="00027D61" w:rsidP="00027D61">
            <w:pPr>
              <w:spacing w:line="240" w:lineRule="auto"/>
              <w:rPr>
                <w:rFonts w:ascii="Times" w:hAnsi="Times"/>
                <w:sz w:val="20"/>
                <w:szCs w:val="20"/>
              </w:rPr>
            </w:pPr>
            <w:r w:rsidRPr="00DB750E">
              <w:rPr>
                <w:rFonts w:ascii="Times" w:hAnsi="Times"/>
                <w:b/>
                <w:i/>
                <w:sz w:val="20"/>
                <w:szCs w:val="20"/>
              </w:rPr>
              <w:t xml:space="preserve">     n</w:t>
            </w:r>
            <w:r w:rsidRPr="00AF3672">
              <w:rPr>
                <w:rFonts w:ascii="Times" w:hAnsi="Times"/>
                <w:b/>
                <w:sz w:val="20"/>
                <w:szCs w:val="20"/>
              </w:rPr>
              <w:t>=32</w:t>
            </w:r>
          </w:p>
        </w:tc>
        <w:tc>
          <w:tcPr>
            <w:tcW w:w="1532" w:type="dxa"/>
            <w:tcBorders>
              <w:top w:val="nil"/>
              <w:left w:val="nil"/>
              <w:bottom w:val="single" w:sz="4" w:space="0" w:color="auto"/>
            </w:tcBorders>
          </w:tcPr>
          <w:p w:rsidR="00027D61" w:rsidRPr="00DB750E" w:rsidRDefault="00027D61" w:rsidP="00027D61">
            <w:pPr>
              <w:spacing w:line="240" w:lineRule="auto"/>
              <w:rPr>
                <w:rFonts w:ascii="Times" w:hAnsi="Times"/>
                <w:b/>
                <w:i/>
                <w:sz w:val="20"/>
                <w:szCs w:val="20"/>
              </w:rPr>
            </w:pPr>
          </w:p>
        </w:tc>
      </w:tr>
    </w:tbl>
    <w:p w:rsidR="00F21687" w:rsidRDefault="00F21687" w:rsidP="00974898">
      <w:pPr>
        <w:suppressLineNumbers/>
        <w:rPr>
          <w:b/>
        </w:rPr>
      </w:pPr>
    </w:p>
    <w:p w:rsidR="00F21687" w:rsidRDefault="00F21687" w:rsidP="00974898">
      <w:pPr>
        <w:suppressLineNumbers/>
        <w:spacing w:line="480" w:lineRule="auto"/>
        <w:rPr>
          <w:b/>
        </w:rPr>
      </w:pPr>
    </w:p>
    <w:p w:rsidR="00F21687" w:rsidRDefault="00F21687" w:rsidP="00974898">
      <w:pPr>
        <w:suppressLineNumbers/>
      </w:pPr>
      <w:r>
        <w:rPr>
          <w:b/>
        </w:rPr>
        <w:br w:type="page"/>
      </w:r>
    </w:p>
    <w:p w:rsidR="00FC7742" w:rsidRPr="00FC7742" w:rsidRDefault="000E2ACD" w:rsidP="00974898">
      <w:pPr>
        <w:suppressLineNumbers/>
        <w:spacing w:line="480" w:lineRule="auto"/>
        <w:jc w:val="both"/>
        <w:rPr>
          <w:rFonts w:ascii="Arial" w:hAnsi="Arial" w:cs="Arial"/>
          <w:b/>
          <w:sz w:val="24"/>
          <w:szCs w:val="24"/>
          <w:lang w:val="en-GB"/>
        </w:rPr>
      </w:pPr>
      <w:r>
        <w:rPr>
          <w:rFonts w:ascii="Arial" w:hAnsi="Arial" w:cs="Arial"/>
          <w:b/>
          <w:sz w:val="24"/>
          <w:szCs w:val="24"/>
          <w:lang w:val="en-GB"/>
        </w:rPr>
        <w:lastRenderedPageBreak/>
        <w:t xml:space="preserve">Supplementary </w:t>
      </w:r>
      <w:r w:rsidR="00A0400D">
        <w:rPr>
          <w:rFonts w:ascii="Arial" w:hAnsi="Arial" w:cs="Arial"/>
          <w:b/>
          <w:sz w:val="24"/>
          <w:szCs w:val="24"/>
          <w:lang w:val="en-GB"/>
        </w:rPr>
        <w:t xml:space="preserve">Table </w:t>
      </w:r>
      <w:r w:rsidR="00DD789A">
        <w:rPr>
          <w:rFonts w:ascii="Arial" w:hAnsi="Arial" w:cs="Arial"/>
          <w:b/>
          <w:sz w:val="24"/>
          <w:szCs w:val="24"/>
          <w:lang w:val="en-GB"/>
        </w:rPr>
        <w:t>S</w:t>
      </w:r>
      <w:r w:rsidR="00A0400D">
        <w:rPr>
          <w:rFonts w:ascii="Arial" w:hAnsi="Arial" w:cs="Arial"/>
          <w:b/>
          <w:sz w:val="24"/>
          <w:szCs w:val="24"/>
          <w:lang w:val="en-GB"/>
        </w:rPr>
        <w:t>2</w:t>
      </w:r>
    </w:p>
    <w:p w:rsidR="00F21687" w:rsidRPr="00FC7742" w:rsidRDefault="00FC7742" w:rsidP="00974898">
      <w:pPr>
        <w:suppressLineNumbers/>
        <w:spacing w:line="480" w:lineRule="auto"/>
        <w:jc w:val="both"/>
        <w:rPr>
          <w:rFonts w:ascii="Arial" w:hAnsi="Arial" w:cs="Arial"/>
          <w:sz w:val="24"/>
          <w:szCs w:val="24"/>
          <w:lang w:val="en-GB"/>
        </w:rPr>
      </w:pPr>
      <w:r>
        <w:rPr>
          <w:rFonts w:ascii="Arial" w:hAnsi="Arial" w:cs="Arial"/>
          <w:noProof/>
          <w:sz w:val="24"/>
          <w:szCs w:val="24"/>
          <w:lang w:val="en-US"/>
        </w:rPr>
        <w:drawing>
          <wp:anchor distT="0" distB="0" distL="114300" distR="114300" simplePos="0" relativeHeight="251658240" behindDoc="0" locked="0" layoutInCell="1" allowOverlap="1">
            <wp:simplePos x="0" y="0"/>
            <wp:positionH relativeFrom="margin">
              <wp:posOffset>-169545</wp:posOffset>
            </wp:positionH>
            <wp:positionV relativeFrom="margin">
              <wp:posOffset>1703705</wp:posOffset>
            </wp:positionV>
            <wp:extent cx="6032500" cy="1231900"/>
            <wp:effectExtent l="19050" t="0" r="6350" b="0"/>
            <wp:wrapSquare wrapText="bothSides"/>
            <wp:docPr id="11" name="Picture 10" descr="Screen shot 2011-07-25 at 11.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7-25 at 11.34.54.png"/>
                    <pic:cNvPicPr/>
                  </pic:nvPicPr>
                  <pic:blipFill>
                    <a:blip r:embed="rId12">
                      <a:extLst>
                        <a:ext uri="{28A0092B-C50C-407E-A947-70E740481C1C}">
                          <a14:useLocalDpi xmlns:a14="http://schemas.microsoft.com/office/drawing/2010/main" val="0"/>
                        </a:ext>
                      </a:extLst>
                    </a:blip>
                    <a:stretch>
                      <a:fillRect/>
                    </a:stretch>
                  </pic:blipFill>
                  <pic:spPr>
                    <a:xfrm>
                      <a:off x="0" y="0"/>
                      <a:ext cx="6032500" cy="1231900"/>
                    </a:xfrm>
                    <a:prstGeom prst="rect">
                      <a:avLst/>
                    </a:prstGeom>
                  </pic:spPr>
                </pic:pic>
              </a:graphicData>
            </a:graphic>
          </wp:anchor>
        </w:drawing>
      </w:r>
      <w:r w:rsidR="00F21687" w:rsidRPr="00FC7742">
        <w:rPr>
          <w:rFonts w:ascii="Arial" w:hAnsi="Arial" w:cs="Arial"/>
          <w:sz w:val="24"/>
          <w:szCs w:val="24"/>
          <w:lang w:val="en-GB"/>
        </w:rPr>
        <w:t>Overview of mutually exclusive mutations present in endometrial tumors</w:t>
      </w:r>
      <w:r w:rsidR="007C3C80" w:rsidRPr="00FC7742">
        <w:rPr>
          <w:rFonts w:ascii="Arial" w:hAnsi="Arial" w:cs="Arial"/>
          <w:sz w:val="24"/>
          <w:szCs w:val="24"/>
          <w:lang w:val="en-GB"/>
        </w:rPr>
        <w:t xml:space="preserve">: Tumors carrying mutations in </w:t>
      </w:r>
      <w:r w:rsidR="007C3C80" w:rsidRPr="00DD789A">
        <w:rPr>
          <w:rFonts w:ascii="Arial" w:hAnsi="Arial" w:cs="Arial"/>
          <w:i/>
          <w:sz w:val="24"/>
          <w:szCs w:val="24"/>
          <w:lang w:val="en-GB"/>
        </w:rPr>
        <w:t>PTEN, PIK3CA, KRAS, FBXW7, TP53</w:t>
      </w:r>
      <w:r w:rsidR="007C3C80" w:rsidRPr="00FC7742">
        <w:rPr>
          <w:rFonts w:ascii="Arial" w:hAnsi="Arial" w:cs="Arial"/>
          <w:sz w:val="24"/>
          <w:szCs w:val="24"/>
          <w:lang w:val="en-GB"/>
        </w:rPr>
        <w:t xml:space="preserve"> and </w:t>
      </w:r>
      <w:r w:rsidR="007C3C80" w:rsidRPr="00DD789A">
        <w:rPr>
          <w:rFonts w:ascii="Arial" w:hAnsi="Arial" w:cs="Arial"/>
          <w:i/>
          <w:sz w:val="24"/>
          <w:szCs w:val="24"/>
          <w:lang w:val="en-GB"/>
        </w:rPr>
        <w:t>NRAS</w:t>
      </w:r>
      <w:r w:rsidR="007C3C80" w:rsidRPr="00FC7742">
        <w:rPr>
          <w:rFonts w:ascii="Arial" w:hAnsi="Arial" w:cs="Arial"/>
          <w:sz w:val="24"/>
          <w:szCs w:val="24"/>
          <w:lang w:val="en-GB"/>
        </w:rPr>
        <w:t xml:space="preserve"> are</w:t>
      </w:r>
      <w:r>
        <w:rPr>
          <w:rFonts w:ascii="Arial" w:hAnsi="Arial" w:cs="Arial"/>
          <w:sz w:val="24"/>
          <w:szCs w:val="24"/>
          <w:lang w:val="en-GB"/>
        </w:rPr>
        <w:t xml:space="preserve"> indicated in </w:t>
      </w:r>
      <w:r w:rsidRPr="008D7F31">
        <w:rPr>
          <w:rFonts w:ascii="Arial" w:hAnsi="Arial" w:cs="Arial"/>
          <w:sz w:val="24"/>
          <w:szCs w:val="24"/>
          <w:lang w:val="en-GB"/>
        </w:rPr>
        <w:t>red. In total, 41.</w:t>
      </w:r>
      <w:r w:rsidR="007C3C80" w:rsidRPr="008D7F31">
        <w:rPr>
          <w:rFonts w:ascii="Arial" w:hAnsi="Arial" w:cs="Arial"/>
          <w:sz w:val="24"/>
          <w:szCs w:val="24"/>
          <w:lang w:val="en-GB"/>
        </w:rPr>
        <w:t>5% of the tumors had mutations in one of these</w:t>
      </w:r>
      <w:r w:rsidR="007C3C80" w:rsidRPr="00FC7742">
        <w:rPr>
          <w:rFonts w:ascii="Arial" w:hAnsi="Arial" w:cs="Arial"/>
          <w:sz w:val="24"/>
          <w:szCs w:val="24"/>
          <w:lang w:val="en-GB"/>
        </w:rPr>
        <w:t xml:space="preserve"> genes.</w:t>
      </w:r>
    </w:p>
    <w:p w:rsidR="00F21687" w:rsidRDefault="00F21687" w:rsidP="00974898">
      <w:pPr>
        <w:suppressLineNumbers/>
        <w:spacing w:line="480" w:lineRule="auto"/>
        <w:ind w:right="-1349"/>
        <w:rPr>
          <w:b/>
          <w:lang w:val="en-GB"/>
        </w:rPr>
      </w:pP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r w:rsidRPr="00080B63">
        <w:rPr>
          <w:b/>
          <w:lang w:val="en-GB"/>
        </w:rPr>
        <w:tab/>
      </w: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Default="003C321B" w:rsidP="00974898">
      <w:pPr>
        <w:suppressLineNumbers/>
        <w:spacing w:line="480" w:lineRule="auto"/>
        <w:ind w:right="-1349"/>
        <w:rPr>
          <w:b/>
          <w:lang w:val="en-GB"/>
        </w:rPr>
      </w:pPr>
    </w:p>
    <w:p w:rsidR="003C321B" w:rsidRPr="00080B63" w:rsidRDefault="003C321B" w:rsidP="00974898">
      <w:pPr>
        <w:suppressLineNumbers/>
        <w:spacing w:line="480" w:lineRule="auto"/>
        <w:ind w:right="-1349"/>
        <w:rPr>
          <w:b/>
          <w:lang w:val="en-GB"/>
        </w:rPr>
      </w:pPr>
    </w:p>
    <w:p w:rsidR="003C321B" w:rsidRPr="00080B63" w:rsidRDefault="003C321B" w:rsidP="003C321B">
      <w:pPr>
        <w:rPr>
          <w:b/>
          <w:lang w:val="en-GB"/>
        </w:rPr>
      </w:pPr>
    </w:p>
    <w:p w:rsidR="003C321B" w:rsidRDefault="003C321B" w:rsidP="003C321B">
      <w:pPr>
        <w:spacing w:line="480" w:lineRule="auto"/>
        <w:rPr>
          <w:rFonts w:ascii="Arial" w:hAnsi="Arial" w:cs="Arial"/>
          <w:b/>
          <w:sz w:val="24"/>
          <w:szCs w:val="24"/>
          <w:lang w:val="en-GB"/>
        </w:rPr>
        <w:sectPr w:rsidR="003C321B" w:rsidSect="002C3024">
          <w:footerReference w:type="default" r:id="rId13"/>
          <w:pgSz w:w="11901" w:h="16840"/>
          <w:pgMar w:top="1418" w:right="1134" w:bottom="1418" w:left="851" w:header="709" w:footer="709" w:gutter="0"/>
          <w:cols w:space="708"/>
          <w:docGrid w:linePitch="360"/>
        </w:sectPr>
      </w:pPr>
    </w:p>
    <w:p w:rsidR="003C321B" w:rsidRPr="0078167C" w:rsidRDefault="003C321B" w:rsidP="003C321B">
      <w:pPr>
        <w:spacing w:line="480" w:lineRule="auto"/>
        <w:rPr>
          <w:rFonts w:ascii="Arial" w:hAnsi="Arial" w:cs="Arial"/>
          <w:b/>
          <w:sz w:val="24"/>
          <w:szCs w:val="24"/>
          <w:lang w:val="en-GB"/>
        </w:rPr>
      </w:pPr>
      <w:r>
        <w:rPr>
          <w:rFonts w:ascii="Arial" w:hAnsi="Arial" w:cs="Arial"/>
          <w:b/>
          <w:sz w:val="24"/>
          <w:szCs w:val="24"/>
          <w:lang w:val="en-GB"/>
        </w:rPr>
        <w:lastRenderedPageBreak/>
        <w:t xml:space="preserve">Supplementary </w:t>
      </w:r>
      <w:r w:rsidRPr="0078167C">
        <w:rPr>
          <w:rFonts w:ascii="Arial" w:hAnsi="Arial" w:cs="Arial"/>
          <w:b/>
          <w:sz w:val="24"/>
          <w:szCs w:val="24"/>
          <w:lang w:val="en-GB"/>
        </w:rPr>
        <w:t xml:space="preserve">Table </w:t>
      </w:r>
      <w:r>
        <w:rPr>
          <w:rFonts w:ascii="Arial" w:hAnsi="Arial" w:cs="Arial"/>
          <w:b/>
          <w:sz w:val="24"/>
          <w:szCs w:val="24"/>
          <w:lang w:val="en-GB"/>
        </w:rPr>
        <w:t>S</w:t>
      </w:r>
      <w:r w:rsidRPr="0078167C">
        <w:rPr>
          <w:rFonts w:ascii="Arial" w:hAnsi="Arial" w:cs="Arial"/>
          <w:b/>
          <w:sz w:val="24"/>
          <w:szCs w:val="24"/>
          <w:lang w:val="en-GB"/>
        </w:rPr>
        <w:t>3</w:t>
      </w:r>
    </w:p>
    <w:p w:rsidR="003C321B" w:rsidRPr="0078167C" w:rsidRDefault="003C321B" w:rsidP="003C321B">
      <w:pPr>
        <w:spacing w:line="480" w:lineRule="auto"/>
        <w:rPr>
          <w:rFonts w:ascii="Arial" w:hAnsi="Arial" w:cs="Arial"/>
          <w:sz w:val="24"/>
          <w:szCs w:val="24"/>
          <w:shd w:val="solid" w:color="C0504D" w:themeColor="accent2" w:fill="auto"/>
          <w:lang w:val="en-GB"/>
        </w:rPr>
      </w:pPr>
      <w:proofErr w:type="gramStart"/>
      <w:r w:rsidRPr="0078167C">
        <w:rPr>
          <w:rFonts w:ascii="Arial" w:hAnsi="Arial" w:cs="Arial"/>
          <w:sz w:val="24"/>
          <w:szCs w:val="24"/>
          <w:lang w:val="en-GB"/>
        </w:rPr>
        <w:t xml:space="preserve">Presence of </w:t>
      </w:r>
      <w:r w:rsidRPr="0078167C">
        <w:rPr>
          <w:rFonts w:ascii="Arial" w:hAnsi="Arial" w:cs="Arial"/>
          <w:i/>
          <w:sz w:val="24"/>
          <w:szCs w:val="24"/>
          <w:lang w:val="en-GB"/>
        </w:rPr>
        <w:t>PTEN,</w:t>
      </w:r>
      <w:r w:rsidRPr="0078167C">
        <w:rPr>
          <w:rFonts w:ascii="Arial" w:hAnsi="Arial" w:cs="Arial"/>
          <w:sz w:val="24"/>
          <w:szCs w:val="24"/>
          <w:lang w:val="en-GB"/>
        </w:rPr>
        <w:t xml:space="preserve"> </w:t>
      </w:r>
      <w:r w:rsidRPr="0078167C">
        <w:rPr>
          <w:rFonts w:ascii="Arial" w:hAnsi="Arial" w:cs="Arial"/>
          <w:i/>
          <w:sz w:val="24"/>
          <w:szCs w:val="24"/>
          <w:lang w:val="en-GB"/>
        </w:rPr>
        <w:t xml:space="preserve">PIK3CA, TP53, FBXW7 </w:t>
      </w:r>
      <w:r w:rsidRPr="0078167C">
        <w:rPr>
          <w:rFonts w:ascii="Arial" w:hAnsi="Arial" w:cs="Arial"/>
          <w:sz w:val="24"/>
          <w:szCs w:val="24"/>
          <w:lang w:val="en-GB"/>
        </w:rPr>
        <w:t>mutations according different demographic and histopathologic characteristics in only endometrioid tumors.</w:t>
      </w:r>
      <w:proofErr w:type="gramEnd"/>
    </w:p>
    <w:tbl>
      <w:tblPr>
        <w:tblStyle w:val="TableGrid"/>
        <w:tblpPr w:leftFromText="180" w:rightFromText="180" w:vertAnchor="text" w:horzAnchor="margin" w:tblpXSpec="center" w:tblpY="12"/>
        <w:tblW w:w="1570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372"/>
        <w:gridCol w:w="1276"/>
        <w:gridCol w:w="1276"/>
        <w:gridCol w:w="851"/>
        <w:gridCol w:w="1277"/>
        <w:gridCol w:w="1420"/>
        <w:gridCol w:w="707"/>
        <w:gridCol w:w="1277"/>
        <w:gridCol w:w="1134"/>
        <w:gridCol w:w="851"/>
        <w:gridCol w:w="1275"/>
        <w:gridCol w:w="1133"/>
        <w:gridCol w:w="852"/>
      </w:tblGrid>
      <w:tr w:rsidR="003C321B" w:rsidRPr="00724EDB" w:rsidTr="00193E97">
        <w:trPr>
          <w:trHeight w:val="272"/>
        </w:trPr>
        <w:tc>
          <w:tcPr>
            <w:tcW w:w="2372" w:type="dxa"/>
            <w:vAlign w:val="center"/>
          </w:tcPr>
          <w:p w:rsidR="003C321B" w:rsidRPr="00724EDB" w:rsidRDefault="003C321B" w:rsidP="00F728E7">
            <w:pPr>
              <w:jc w:val="center"/>
              <w:rPr>
                <w:rFonts w:ascii="Times New Roman" w:hAnsi="Times New Roman" w:cs="Times New Roman"/>
                <w:sz w:val="14"/>
                <w:szCs w:val="14"/>
              </w:rPr>
            </w:pPr>
          </w:p>
        </w:tc>
        <w:tc>
          <w:tcPr>
            <w:tcW w:w="3403" w:type="dxa"/>
            <w:gridSpan w:val="3"/>
            <w:vAlign w:val="center"/>
          </w:tcPr>
          <w:p w:rsidR="003C321B" w:rsidRPr="00DA5EA9" w:rsidRDefault="003C321B" w:rsidP="00F728E7">
            <w:pPr>
              <w:rPr>
                <w:rFonts w:ascii="Times New Roman" w:hAnsi="Times New Roman" w:cs="Times New Roman"/>
                <w:b/>
                <w:sz w:val="16"/>
                <w:szCs w:val="16"/>
              </w:rPr>
            </w:pPr>
            <w:r w:rsidRPr="00DA5EA9">
              <w:rPr>
                <w:rFonts w:ascii="Times New Roman" w:hAnsi="Times New Roman" w:cs="Times New Roman"/>
                <w:b/>
                <w:i/>
                <w:sz w:val="16"/>
                <w:szCs w:val="16"/>
              </w:rPr>
              <w:t xml:space="preserve">PTEN </w:t>
            </w:r>
            <w:r w:rsidRPr="00DA5EA9">
              <w:rPr>
                <w:rFonts w:ascii="Times New Roman" w:hAnsi="Times New Roman" w:cs="Times New Roman"/>
                <w:b/>
                <w:sz w:val="16"/>
                <w:szCs w:val="16"/>
              </w:rPr>
              <w:t xml:space="preserve"> mutations</w:t>
            </w:r>
          </w:p>
        </w:tc>
        <w:tc>
          <w:tcPr>
            <w:tcW w:w="3404" w:type="dxa"/>
            <w:gridSpan w:val="3"/>
            <w:tcBorders>
              <w:bottom w:val="single" w:sz="4" w:space="0" w:color="auto"/>
              <w:right w:val="nil"/>
            </w:tcBorders>
            <w:vAlign w:val="center"/>
          </w:tcPr>
          <w:p w:rsidR="003C321B" w:rsidRPr="00DA5EA9" w:rsidRDefault="003C321B" w:rsidP="00F728E7">
            <w:pPr>
              <w:rPr>
                <w:rFonts w:ascii="Times New Roman" w:hAnsi="Times New Roman" w:cs="Times New Roman"/>
                <w:b/>
                <w:sz w:val="16"/>
                <w:szCs w:val="16"/>
              </w:rPr>
            </w:pPr>
            <w:r w:rsidRPr="00DA5EA9">
              <w:rPr>
                <w:rFonts w:ascii="Times New Roman" w:hAnsi="Times New Roman" w:cs="Times New Roman"/>
                <w:b/>
                <w:i/>
                <w:sz w:val="16"/>
                <w:szCs w:val="16"/>
              </w:rPr>
              <w:t>PIK3CA</w:t>
            </w:r>
            <w:r w:rsidRPr="00DA5EA9">
              <w:rPr>
                <w:rFonts w:ascii="Times New Roman" w:hAnsi="Times New Roman" w:cs="Times New Roman"/>
                <w:b/>
                <w:sz w:val="16"/>
                <w:szCs w:val="16"/>
              </w:rPr>
              <w:t xml:space="preserve"> mutations</w:t>
            </w:r>
          </w:p>
        </w:tc>
        <w:tc>
          <w:tcPr>
            <w:tcW w:w="3262" w:type="dxa"/>
            <w:gridSpan w:val="3"/>
            <w:tcBorders>
              <w:left w:val="nil"/>
              <w:bottom w:val="single" w:sz="4" w:space="0" w:color="auto"/>
            </w:tcBorders>
            <w:vAlign w:val="center"/>
          </w:tcPr>
          <w:p w:rsidR="003C321B" w:rsidRPr="00DA5EA9" w:rsidRDefault="003C321B" w:rsidP="00F728E7">
            <w:pPr>
              <w:rPr>
                <w:rFonts w:ascii="Times New Roman" w:hAnsi="Times New Roman" w:cs="Times New Roman"/>
                <w:b/>
                <w:sz w:val="16"/>
                <w:szCs w:val="16"/>
              </w:rPr>
            </w:pPr>
            <w:r w:rsidRPr="00DA5EA9">
              <w:rPr>
                <w:rFonts w:ascii="Times New Roman" w:hAnsi="Times New Roman" w:cs="Times New Roman"/>
                <w:b/>
                <w:i/>
                <w:sz w:val="16"/>
                <w:szCs w:val="16"/>
              </w:rPr>
              <w:t>TP53</w:t>
            </w:r>
            <w:r w:rsidRPr="00DA5EA9">
              <w:rPr>
                <w:rFonts w:ascii="Times New Roman" w:hAnsi="Times New Roman" w:cs="Times New Roman"/>
                <w:b/>
                <w:sz w:val="16"/>
                <w:szCs w:val="16"/>
              </w:rPr>
              <w:t xml:space="preserve"> mutations</w:t>
            </w:r>
          </w:p>
        </w:tc>
        <w:tc>
          <w:tcPr>
            <w:tcW w:w="3260" w:type="dxa"/>
            <w:gridSpan w:val="3"/>
            <w:vAlign w:val="center"/>
          </w:tcPr>
          <w:p w:rsidR="003C321B" w:rsidRPr="00DA5EA9" w:rsidRDefault="003C321B" w:rsidP="00F728E7">
            <w:pPr>
              <w:ind w:right="1024"/>
              <w:rPr>
                <w:rFonts w:ascii="Times New Roman" w:hAnsi="Times New Roman" w:cs="Times New Roman"/>
                <w:b/>
                <w:sz w:val="16"/>
                <w:szCs w:val="16"/>
              </w:rPr>
            </w:pPr>
            <w:r w:rsidRPr="00DA5EA9">
              <w:rPr>
                <w:rFonts w:ascii="Times New Roman" w:hAnsi="Times New Roman" w:cs="Times New Roman"/>
                <w:b/>
                <w:i/>
                <w:sz w:val="16"/>
                <w:szCs w:val="16"/>
              </w:rPr>
              <w:t>FBXW7</w:t>
            </w:r>
            <w:r w:rsidRPr="00DA5EA9">
              <w:rPr>
                <w:rFonts w:ascii="Times New Roman" w:hAnsi="Times New Roman" w:cs="Times New Roman"/>
                <w:b/>
                <w:sz w:val="16"/>
                <w:szCs w:val="16"/>
              </w:rPr>
              <w:t xml:space="preserve"> mutations</w:t>
            </w:r>
          </w:p>
        </w:tc>
      </w:tr>
      <w:tr w:rsidR="003C321B" w:rsidRPr="00724EDB" w:rsidTr="00193E97">
        <w:tc>
          <w:tcPr>
            <w:tcW w:w="2372" w:type="dxa"/>
          </w:tcPr>
          <w:p w:rsidR="003C321B" w:rsidRPr="00D716BA" w:rsidRDefault="003C321B" w:rsidP="00F728E7">
            <w:pPr>
              <w:rPr>
                <w:rFonts w:ascii="Times New Roman" w:hAnsi="Times New Roman" w:cs="Times New Roman"/>
                <w:b/>
                <w:sz w:val="16"/>
                <w:szCs w:val="16"/>
              </w:rPr>
            </w:pPr>
            <w:r>
              <w:rPr>
                <w:rFonts w:ascii="Times New Roman" w:hAnsi="Times New Roman" w:cs="Times New Roman"/>
                <w:b/>
                <w:sz w:val="16"/>
                <w:szCs w:val="16"/>
              </w:rPr>
              <w:t>Total cases analyzed = 970</w:t>
            </w:r>
          </w:p>
        </w:tc>
        <w:tc>
          <w:tcPr>
            <w:tcW w:w="1276" w:type="dxa"/>
          </w:tcPr>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Wild-type (</w:t>
            </w:r>
            <w:r w:rsidRPr="00C95CE0">
              <w:rPr>
                <w:rFonts w:ascii="Times New Roman" w:hAnsi="Times New Roman" w:cs="Times New Roman"/>
                <w:b/>
                <w:i/>
                <w:sz w:val="16"/>
                <w:szCs w:val="16"/>
              </w:rPr>
              <w:t>n</w:t>
            </w:r>
            <w:r>
              <w:rPr>
                <w:rFonts w:ascii="Times New Roman" w:hAnsi="Times New Roman" w:cs="Times New Roman"/>
                <w:b/>
                <w:sz w:val="16"/>
                <w:szCs w:val="16"/>
              </w:rPr>
              <w:t>=807</w:t>
            </w:r>
            <w:r w:rsidRPr="00D716BA">
              <w:rPr>
                <w:rFonts w:ascii="Times New Roman" w:hAnsi="Times New Roman" w:cs="Times New Roman"/>
                <w:b/>
                <w:sz w:val="16"/>
                <w:szCs w:val="16"/>
              </w:rPr>
              <w:t>, 83.2%)</w:t>
            </w:r>
          </w:p>
        </w:tc>
        <w:tc>
          <w:tcPr>
            <w:tcW w:w="1276" w:type="dxa"/>
          </w:tcPr>
          <w:p w:rsidR="003C321B" w:rsidRPr="00D716BA" w:rsidRDefault="003C321B" w:rsidP="00F728E7">
            <w:pPr>
              <w:ind w:right="404"/>
              <w:rPr>
                <w:rFonts w:ascii="Times New Roman" w:hAnsi="Times New Roman" w:cs="Times New Roman"/>
                <w:b/>
                <w:sz w:val="16"/>
                <w:szCs w:val="16"/>
              </w:rPr>
            </w:pPr>
            <w:r w:rsidRPr="00D716BA">
              <w:rPr>
                <w:rFonts w:ascii="Times New Roman" w:hAnsi="Times New Roman" w:cs="Times New Roman"/>
                <w:b/>
                <w:sz w:val="16"/>
                <w:szCs w:val="16"/>
              </w:rPr>
              <w:t xml:space="preserve">Mutant </w:t>
            </w:r>
          </w:p>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w:t>
            </w:r>
            <w:r w:rsidRPr="00C95CE0">
              <w:rPr>
                <w:rFonts w:ascii="Times New Roman" w:hAnsi="Times New Roman" w:cs="Times New Roman"/>
                <w:b/>
                <w:i/>
                <w:sz w:val="16"/>
                <w:szCs w:val="16"/>
              </w:rPr>
              <w:t>n</w:t>
            </w:r>
            <w:r w:rsidRPr="00D716BA">
              <w:rPr>
                <w:rFonts w:ascii="Times New Roman" w:hAnsi="Times New Roman" w:cs="Times New Roman"/>
                <w:b/>
                <w:sz w:val="16"/>
                <w:szCs w:val="16"/>
              </w:rPr>
              <w:t>=16</w:t>
            </w:r>
            <w:r>
              <w:rPr>
                <w:rFonts w:ascii="Times New Roman" w:hAnsi="Times New Roman" w:cs="Times New Roman"/>
                <w:b/>
                <w:sz w:val="16"/>
                <w:szCs w:val="16"/>
              </w:rPr>
              <w:t>3</w:t>
            </w:r>
            <w:r w:rsidRPr="00D716BA">
              <w:rPr>
                <w:rFonts w:ascii="Times New Roman" w:hAnsi="Times New Roman" w:cs="Times New Roman"/>
                <w:b/>
                <w:sz w:val="16"/>
                <w:szCs w:val="16"/>
              </w:rPr>
              <w:t>, 16.8%)</w:t>
            </w:r>
          </w:p>
        </w:tc>
        <w:tc>
          <w:tcPr>
            <w:tcW w:w="851" w:type="dxa"/>
            <w:tcBorders>
              <w:right w:val="nil"/>
            </w:tcBorders>
          </w:tcPr>
          <w:p w:rsidR="003C321B" w:rsidRPr="00D716BA" w:rsidRDefault="003C321B" w:rsidP="00F728E7">
            <w:pPr>
              <w:ind w:left="-250"/>
              <w:jc w:val="center"/>
              <w:rPr>
                <w:rFonts w:ascii="Times New Roman" w:hAnsi="Times New Roman" w:cs="Times New Roman"/>
                <w:b/>
                <w:sz w:val="16"/>
                <w:szCs w:val="16"/>
              </w:rPr>
            </w:pPr>
            <w:r w:rsidRPr="00D716BA">
              <w:rPr>
                <w:rFonts w:ascii="Times New Roman" w:hAnsi="Times New Roman" w:cs="Times New Roman"/>
                <w:b/>
                <w:sz w:val="16"/>
                <w:szCs w:val="16"/>
              </w:rPr>
              <w:t xml:space="preserve">   </w:t>
            </w:r>
            <w:r w:rsidR="00100871" w:rsidRPr="00100871">
              <w:rPr>
                <w:rFonts w:ascii="Times New Roman" w:hAnsi="Times New Roman" w:cs="Times New Roman"/>
                <w:b/>
                <w:i/>
                <w:sz w:val="16"/>
                <w:szCs w:val="16"/>
              </w:rPr>
              <w:t>P</w:t>
            </w:r>
            <w:r w:rsidRPr="00D716BA">
              <w:rPr>
                <w:rFonts w:ascii="Times New Roman" w:hAnsi="Times New Roman" w:cs="Times New Roman"/>
                <w:b/>
                <w:sz w:val="16"/>
                <w:szCs w:val="16"/>
              </w:rPr>
              <w:t xml:space="preserve"> value</w:t>
            </w:r>
          </w:p>
          <w:p w:rsidR="003C321B" w:rsidRPr="00D716BA" w:rsidRDefault="003C321B" w:rsidP="00F728E7">
            <w:pPr>
              <w:tabs>
                <w:tab w:val="left" w:pos="520"/>
              </w:tabs>
              <w:jc w:val="center"/>
              <w:rPr>
                <w:rFonts w:ascii="Times New Roman" w:hAnsi="Times New Roman" w:cs="Times New Roman"/>
                <w:sz w:val="16"/>
                <w:szCs w:val="16"/>
              </w:rPr>
            </w:pPr>
          </w:p>
        </w:tc>
        <w:tc>
          <w:tcPr>
            <w:tcW w:w="1277" w:type="dxa"/>
            <w:tcBorders>
              <w:left w:val="nil"/>
              <w:right w:val="nil"/>
            </w:tcBorders>
          </w:tcPr>
          <w:p w:rsidR="003C321B" w:rsidRPr="00AE6943" w:rsidRDefault="003C321B" w:rsidP="00F728E7">
            <w:pPr>
              <w:rPr>
                <w:rFonts w:ascii="Times New Roman" w:hAnsi="Times New Roman" w:cs="Times New Roman"/>
                <w:b/>
                <w:sz w:val="16"/>
                <w:szCs w:val="16"/>
              </w:rPr>
            </w:pPr>
            <w:r w:rsidRPr="00AE6943">
              <w:rPr>
                <w:rFonts w:ascii="Times New Roman" w:hAnsi="Times New Roman" w:cs="Times New Roman"/>
                <w:b/>
                <w:sz w:val="16"/>
                <w:szCs w:val="16"/>
              </w:rPr>
              <w:t xml:space="preserve">Wild-type </w:t>
            </w:r>
          </w:p>
          <w:p w:rsidR="003C321B" w:rsidRPr="00AE6943" w:rsidRDefault="003C321B" w:rsidP="00F728E7">
            <w:pPr>
              <w:rPr>
                <w:rFonts w:ascii="Times New Roman" w:hAnsi="Times New Roman" w:cs="Times New Roman"/>
                <w:b/>
                <w:sz w:val="16"/>
                <w:szCs w:val="16"/>
              </w:rPr>
            </w:pPr>
            <w:r w:rsidRPr="00AE6943">
              <w:rPr>
                <w:rFonts w:ascii="Times New Roman" w:hAnsi="Times New Roman" w:cs="Times New Roman"/>
                <w:b/>
                <w:sz w:val="16"/>
                <w:szCs w:val="16"/>
              </w:rPr>
              <w:t>(</w:t>
            </w:r>
            <w:r w:rsidRPr="00C95CE0">
              <w:rPr>
                <w:rFonts w:ascii="Times New Roman" w:hAnsi="Times New Roman" w:cs="Times New Roman"/>
                <w:b/>
                <w:i/>
                <w:sz w:val="16"/>
                <w:szCs w:val="16"/>
              </w:rPr>
              <w:t>n</w:t>
            </w:r>
            <w:r>
              <w:rPr>
                <w:rFonts w:ascii="Times New Roman" w:hAnsi="Times New Roman" w:cs="Times New Roman"/>
                <w:b/>
                <w:sz w:val="16"/>
                <w:szCs w:val="16"/>
              </w:rPr>
              <w:t>=812, 83.7</w:t>
            </w:r>
            <w:r w:rsidRPr="00AE6943">
              <w:rPr>
                <w:rFonts w:ascii="Times New Roman" w:hAnsi="Times New Roman" w:cs="Times New Roman"/>
                <w:b/>
                <w:sz w:val="16"/>
                <w:szCs w:val="16"/>
              </w:rPr>
              <w:t>%)</w:t>
            </w:r>
          </w:p>
        </w:tc>
        <w:tc>
          <w:tcPr>
            <w:tcW w:w="1420" w:type="dxa"/>
            <w:tcBorders>
              <w:left w:val="nil"/>
              <w:right w:val="nil"/>
            </w:tcBorders>
          </w:tcPr>
          <w:p w:rsidR="003C321B" w:rsidRPr="00AE6943" w:rsidRDefault="003C321B" w:rsidP="00F728E7">
            <w:pPr>
              <w:rPr>
                <w:rFonts w:ascii="Times New Roman" w:hAnsi="Times New Roman" w:cs="Times New Roman"/>
                <w:b/>
                <w:sz w:val="16"/>
                <w:szCs w:val="16"/>
              </w:rPr>
            </w:pPr>
            <w:r w:rsidRPr="00AE6943">
              <w:rPr>
                <w:rFonts w:ascii="Times New Roman" w:hAnsi="Times New Roman" w:cs="Times New Roman"/>
                <w:b/>
                <w:sz w:val="16"/>
                <w:szCs w:val="16"/>
              </w:rPr>
              <w:t xml:space="preserve">Mutant </w:t>
            </w:r>
          </w:p>
          <w:p w:rsidR="003C321B" w:rsidRPr="00AE6943" w:rsidRDefault="003C321B" w:rsidP="00F728E7">
            <w:pPr>
              <w:rPr>
                <w:rFonts w:ascii="Times New Roman" w:hAnsi="Times New Roman" w:cs="Times New Roman"/>
                <w:b/>
                <w:sz w:val="16"/>
                <w:szCs w:val="16"/>
              </w:rPr>
            </w:pPr>
            <w:r w:rsidRPr="00AE6943">
              <w:rPr>
                <w:rFonts w:ascii="Times New Roman" w:hAnsi="Times New Roman" w:cs="Times New Roman"/>
                <w:b/>
                <w:sz w:val="16"/>
                <w:szCs w:val="16"/>
              </w:rPr>
              <w:t>(</w:t>
            </w:r>
            <w:proofErr w:type="gramStart"/>
            <w:r w:rsidRPr="00C95CE0">
              <w:rPr>
                <w:rFonts w:ascii="Times New Roman" w:hAnsi="Times New Roman" w:cs="Times New Roman"/>
                <w:b/>
                <w:i/>
                <w:sz w:val="16"/>
                <w:szCs w:val="16"/>
              </w:rPr>
              <w:t>n</w:t>
            </w:r>
            <w:proofErr w:type="gramEnd"/>
            <w:r w:rsidRPr="00AE6943">
              <w:rPr>
                <w:rFonts w:ascii="Times New Roman" w:hAnsi="Times New Roman" w:cs="Times New Roman"/>
                <w:b/>
                <w:sz w:val="16"/>
                <w:szCs w:val="16"/>
              </w:rPr>
              <w:t>=15</w:t>
            </w:r>
            <w:r>
              <w:rPr>
                <w:rFonts w:ascii="Times New Roman" w:hAnsi="Times New Roman" w:cs="Times New Roman"/>
                <w:b/>
                <w:sz w:val="16"/>
                <w:szCs w:val="16"/>
              </w:rPr>
              <w:t>8</w:t>
            </w:r>
            <w:r w:rsidRPr="00AE6943">
              <w:rPr>
                <w:rFonts w:ascii="Times New Roman" w:hAnsi="Times New Roman" w:cs="Times New Roman"/>
                <w:b/>
                <w:sz w:val="16"/>
                <w:szCs w:val="16"/>
              </w:rPr>
              <w:t xml:space="preserve"> ,</w:t>
            </w:r>
            <w:r>
              <w:rPr>
                <w:rFonts w:ascii="Times New Roman" w:hAnsi="Times New Roman" w:cs="Times New Roman"/>
                <w:b/>
                <w:sz w:val="16"/>
                <w:szCs w:val="16"/>
              </w:rPr>
              <w:t xml:space="preserve"> 16.3</w:t>
            </w:r>
            <w:r w:rsidRPr="00AE6943">
              <w:rPr>
                <w:rFonts w:ascii="Times New Roman" w:hAnsi="Times New Roman" w:cs="Times New Roman"/>
                <w:b/>
                <w:sz w:val="16"/>
                <w:szCs w:val="16"/>
              </w:rPr>
              <w:t>%)</w:t>
            </w:r>
          </w:p>
        </w:tc>
        <w:tc>
          <w:tcPr>
            <w:tcW w:w="707" w:type="dxa"/>
            <w:tcBorders>
              <w:left w:val="nil"/>
              <w:right w:val="nil"/>
            </w:tcBorders>
          </w:tcPr>
          <w:p w:rsidR="003C321B" w:rsidRPr="00AE6943" w:rsidRDefault="00100871" w:rsidP="00F728E7">
            <w:pPr>
              <w:rPr>
                <w:rFonts w:ascii="Times New Roman" w:hAnsi="Times New Roman" w:cs="Times New Roman"/>
                <w:b/>
                <w:sz w:val="16"/>
                <w:szCs w:val="16"/>
              </w:rPr>
            </w:pPr>
            <w:r w:rsidRPr="00100871">
              <w:rPr>
                <w:rFonts w:ascii="Times New Roman" w:hAnsi="Times New Roman" w:cs="Times New Roman"/>
                <w:b/>
                <w:i/>
                <w:sz w:val="16"/>
                <w:szCs w:val="16"/>
              </w:rPr>
              <w:t>P</w:t>
            </w:r>
            <w:r w:rsidRPr="00100871">
              <w:rPr>
                <w:rFonts w:ascii="Times New Roman" w:hAnsi="Times New Roman" w:cs="Times New Roman"/>
                <w:b/>
                <w:i/>
                <w:sz w:val="10"/>
                <w:szCs w:val="16"/>
              </w:rPr>
              <w:t xml:space="preserve"> </w:t>
            </w:r>
            <w:r w:rsidR="003C321B" w:rsidRPr="00AE6943">
              <w:rPr>
                <w:rFonts w:ascii="Times New Roman" w:hAnsi="Times New Roman" w:cs="Times New Roman"/>
                <w:b/>
                <w:sz w:val="16"/>
                <w:szCs w:val="16"/>
              </w:rPr>
              <w:t>value</w:t>
            </w:r>
          </w:p>
        </w:tc>
        <w:tc>
          <w:tcPr>
            <w:tcW w:w="1277" w:type="dxa"/>
            <w:tcBorders>
              <w:left w:val="nil"/>
              <w:right w:val="nil"/>
            </w:tcBorders>
          </w:tcPr>
          <w:p w:rsidR="003C321B" w:rsidRPr="0076333E" w:rsidRDefault="003C321B" w:rsidP="00F728E7">
            <w:pPr>
              <w:rPr>
                <w:rFonts w:ascii="Times New Roman" w:hAnsi="Times New Roman" w:cs="Times New Roman"/>
                <w:b/>
                <w:sz w:val="16"/>
                <w:szCs w:val="16"/>
              </w:rPr>
            </w:pPr>
            <w:r w:rsidRPr="0076333E">
              <w:rPr>
                <w:rFonts w:ascii="Times New Roman" w:hAnsi="Times New Roman" w:cs="Times New Roman"/>
                <w:b/>
                <w:sz w:val="16"/>
                <w:szCs w:val="16"/>
              </w:rPr>
              <w:t>Wild-type (</w:t>
            </w:r>
            <w:r w:rsidRPr="00C95CE0">
              <w:rPr>
                <w:rFonts w:ascii="Times New Roman" w:hAnsi="Times New Roman" w:cs="Times New Roman"/>
                <w:b/>
                <w:i/>
                <w:sz w:val="16"/>
                <w:szCs w:val="16"/>
              </w:rPr>
              <w:t>n</w:t>
            </w:r>
            <w:r>
              <w:rPr>
                <w:rFonts w:ascii="Times New Roman" w:hAnsi="Times New Roman" w:cs="Times New Roman"/>
                <w:b/>
                <w:sz w:val="16"/>
                <w:szCs w:val="16"/>
              </w:rPr>
              <w:t>=955, 98.5</w:t>
            </w:r>
            <w:r w:rsidRPr="0076333E">
              <w:rPr>
                <w:rFonts w:ascii="Times New Roman" w:hAnsi="Times New Roman" w:cs="Times New Roman"/>
                <w:b/>
                <w:sz w:val="16"/>
                <w:szCs w:val="16"/>
              </w:rPr>
              <w:t>%)</w:t>
            </w:r>
          </w:p>
        </w:tc>
        <w:tc>
          <w:tcPr>
            <w:tcW w:w="1134" w:type="dxa"/>
            <w:tcBorders>
              <w:left w:val="nil"/>
              <w:right w:val="nil"/>
            </w:tcBorders>
          </w:tcPr>
          <w:p w:rsidR="003C321B" w:rsidRPr="0076333E" w:rsidRDefault="003C321B" w:rsidP="00F728E7">
            <w:pPr>
              <w:rPr>
                <w:rFonts w:ascii="Times New Roman" w:hAnsi="Times New Roman" w:cs="Times New Roman"/>
                <w:b/>
                <w:sz w:val="16"/>
                <w:szCs w:val="16"/>
              </w:rPr>
            </w:pPr>
            <w:r w:rsidRPr="0076333E">
              <w:rPr>
                <w:rFonts w:ascii="Times New Roman" w:hAnsi="Times New Roman" w:cs="Times New Roman"/>
                <w:b/>
                <w:sz w:val="16"/>
                <w:szCs w:val="16"/>
              </w:rPr>
              <w:t xml:space="preserve">Mutant </w:t>
            </w:r>
          </w:p>
          <w:p w:rsidR="003C321B" w:rsidRPr="0076333E" w:rsidRDefault="003C321B" w:rsidP="00F728E7">
            <w:pPr>
              <w:rPr>
                <w:rFonts w:ascii="Times New Roman" w:hAnsi="Times New Roman" w:cs="Times New Roman"/>
                <w:b/>
                <w:sz w:val="16"/>
                <w:szCs w:val="16"/>
              </w:rPr>
            </w:pPr>
            <w:r w:rsidRPr="0076333E">
              <w:rPr>
                <w:rFonts w:ascii="Times New Roman" w:hAnsi="Times New Roman" w:cs="Times New Roman"/>
                <w:b/>
                <w:sz w:val="16"/>
                <w:szCs w:val="16"/>
              </w:rPr>
              <w:t>(</w:t>
            </w:r>
            <w:r w:rsidRPr="00C95CE0">
              <w:rPr>
                <w:rFonts w:ascii="Times New Roman" w:hAnsi="Times New Roman" w:cs="Times New Roman"/>
                <w:b/>
                <w:i/>
                <w:sz w:val="16"/>
                <w:szCs w:val="16"/>
              </w:rPr>
              <w:t>n</w:t>
            </w:r>
            <w:r>
              <w:rPr>
                <w:rFonts w:ascii="Times New Roman" w:hAnsi="Times New Roman" w:cs="Times New Roman"/>
                <w:b/>
                <w:sz w:val="16"/>
                <w:szCs w:val="16"/>
              </w:rPr>
              <w:t>=15, 1.5</w:t>
            </w:r>
            <w:r w:rsidRPr="0076333E">
              <w:rPr>
                <w:rFonts w:ascii="Times New Roman" w:hAnsi="Times New Roman" w:cs="Times New Roman"/>
                <w:b/>
                <w:sz w:val="16"/>
                <w:szCs w:val="16"/>
              </w:rPr>
              <w:t>%)</w:t>
            </w:r>
          </w:p>
        </w:tc>
        <w:tc>
          <w:tcPr>
            <w:tcW w:w="851" w:type="dxa"/>
            <w:tcBorders>
              <w:left w:val="nil"/>
              <w:right w:val="nil"/>
            </w:tcBorders>
          </w:tcPr>
          <w:p w:rsidR="003C321B" w:rsidRPr="0076333E" w:rsidRDefault="00100871" w:rsidP="00F728E7">
            <w:pPr>
              <w:rPr>
                <w:rFonts w:ascii="Times New Roman" w:hAnsi="Times New Roman" w:cs="Times New Roman"/>
                <w:b/>
                <w:sz w:val="16"/>
                <w:szCs w:val="16"/>
              </w:rPr>
            </w:pPr>
            <w:r w:rsidRPr="00100871">
              <w:rPr>
                <w:rFonts w:ascii="Times New Roman" w:hAnsi="Times New Roman" w:cs="Times New Roman"/>
                <w:b/>
                <w:i/>
                <w:sz w:val="16"/>
                <w:szCs w:val="16"/>
              </w:rPr>
              <w:t>P</w:t>
            </w:r>
            <w:r w:rsidR="003C321B" w:rsidRPr="0076333E">
              <w:rPr>
                <w:rFonts w:ascii="Times New Roman" w:hAnsi="Times New Roman" w:cs="Times New Roman"/>
                <w:b/>
                <w:sz w:val="16"/>
                <w:szCs w:val="16"/>
              </w:rPr>
              <w:t xml:space="preserve"> value</w:t>
            </w:r>
          </w:p>
        </w:tc>
        <w:tc>
          <w:tcPr>
            <w:tcW w:w="1275" w:type="dxa"/>
            <w:tcBorders>
              <w:left w:val="nil"/>
            </w:tcBorders>
          </w:tcPr>
          <w:p w:rsidR="003C321B" w:rsidRPr="00C53B99" w:rsidRDefault="003C321B" w:rsidP="00F728E7">
            <w:pPr>
              <w:rPr>
                <w:rFonts w:ascii="Times New Roman" w:hAnsi="Times New Roman" w:cs="Times New Roman"/>
                <w:b/>
                <w:sz w:val="16"/>
                <w:szCs w:val="16"/>
              </w:rPr>
            </w:pPr>
            <w:r w:rsidRPr="00C53B99">
              <w:rPr>
                <w:rFonts w:ascii="Times New Roman" w:hAnsi="Times New Roman" w:cs="Times New Roman"/>
                <w:b/>
                <w:sz w:val="16"/>
                <w:szCs w:val="16"/>
              </w:rPr>
              <w:t>Wild-type (</w:t>
            </w:r>
            <w:r w:rsidRPr="00C95CE0">
              <w:rPr>
                <w:rFonts w:ascii="Times New Roman" w:hAnsi="Times New Roman" w:cs="Times New Roman"/>
                <w:b/>
                <w:i/>
                <w:sz w:val="16"/>
                <w:szCs w:val="16"/>
              </w:rPr>
              <w:t>n</w:t>
            </w:r>
            <w:r>
              <w:rPr>
                <w:rFonts w:ascii="Times New Roman" w:hAnsi="Times New Roman" w:cs="Times New Roman"/>
                <w:b/>
                <w:sz w:val="16"/>
                <w:szCs w:val="16"/>
              </w:rPr>
              <w:t>=940, 96.9</w:t>
            </w:r>
            <w:r w:rsidRPr="00C53B99">
              <w:rPr>
                <w:rFonts w:ascii="Times New Roman" w:hAnsi="Times New Roman" w:cs="Times New Roman"/>
                <w:b/>
                <w:sz w:val="16"/>
                <w:szCs w:val="16"/>
              </w:rPr>
              <w:t>%)</w:t>
            </w:r>
          </w:p>
        </w:tc>
        <w:tc>
          <w:tcPr>
            <w:tcW w:w="1133" w:type="dxa"/>
          </w:tcPr>
          <w:p w:rsidR="003C321B" w:rsidRPr="00C53B99" w:rsidRDefault="003C321B" w:rsidP="00F728E7">
            <w:pPr>
              <w:rPr>
                <w:rFonts w:ascii="Times New Roman" w:hAnsi="Times New Roman" w:cs="Times New Roman"/>
                <w:b/>
                <w:sz w:val="16"/>
                <w:szCs w:val="16"/>
              </w:rPr>
            </w:pPr>
            <w:r w:rsidRPr="00C53B99">
              <w:rPr>
                <w:rFonts w:ascii="Times New Roman" w:hAnsi="Times New Roman" w:cs="Times New Roman"/>
                <w:b/>
                <w:sz w:val="16"/>
                <w:szCs w:val="16"/>
              </w:rPr>
              <w:t xml:space="preserve">Mutant </w:t>
            </w:r>
          </w:p>
          <w:p w:rsidR="003C321B" w:rsidRPr="00C53B99" w:rsidRDefault="003C321B" w:rsidP="00F728E7">
            <w:pPr>
              <w:rPr>
                <w:rFonts w:ascii="Times New Roman" w:hAnsi="Times New Roman" w:cs="Times New Roman"/>
                <w:b/>
                <w:sz w:val="16"/>
                <w:szCs w:val="16"/>
              </w:rPr>
            </w:pPr>
            <w:r w:rsidRPr="00C53B99">
              <w:rPr>
                <w:rFonts w:ascii="Times New Roman" w:hAnsi="Times New Roman" w:cs="Times New Roman"/>
                <w:b/>
                <w:sz w:val="16"/>
                <w:szCs w:val="16"/>
              </w:rPr>
              <w:t>(</w:t>
            </w:r>
            <w:r w:rsidRPr="00C95CE0">
              <w:rPr>
                <w:rFonts w:ascii="Times New Roman" w:hAnsi="Times New Roman" w:cs="Times New Roman"/>
                <w:b/>
                <w:i/>
                <w:sz w:val="16"/>
                <w:szCs w:val="16"/>
              </w:rPr>
              <w:t>n</w:t>
            </w:r>
            <w:r>
              <w:rPr>
                <w:rFonts w:ascii="Times New Roman" w:hAnsi="Times New Roman" w:cs="Times New Roman"/>
                <w:b/>
                <w:sz w:val="16"/>
                <w:szCs w:val="16"/>
              </w:rPr>
              <w:t>=30, 3.1</w:t>
            </w:r>
            <w:r w:rsidRPr="00C53B99">
              <w:rPr>
                <w:rFonts w:ascii="Times New Roman" w:hAnsi="Times New Roman" w:cs="Times New Roman"/>
                <w:b/>
                <w:sz w:val="16"/>
                <w:szCs w:val="16"/>
              </w:rPr>
              <w:t>%)</w:t>
            </w:r>
          </w:p>
        </w:tc>
        <w:tc>
          <w:tcPr>
            <w:tcW w:w="852" w:type="dxa"/>
          </w:tcPr>
          <w:p w:rsidR="003C321B" w:rsidRPr="00C53B99" w:rsidRDefault="00100871" w:rsidP="00F728E7">
            <w:pPr>
              <w:rPr>
                <w:rFonts w:ascii="Times New Roman" w:hAnsi="Times New Roman" w:cs="Times New Roman"/>
                <w:b/>
                <w:sz w:val="16"/>
                <w:szCs w:val="16"/>
              </w:rPr>
            </w:pPr>
            <w:r w:rsidRPr="00100871">
              <w:rPr>
                <w:rFonts w:ascii="Times New Roman" w:hAnsi="Times New Roman" w:cs="Times New Roman"/>
                <w:b/>
                <w:i/>
                <w:sz w:val="16"/>
                <w:szCs w:val="16"/>
              </w:rPr>
              <w:t>P</w:t>
            </w:r>
            <w:r w:rsidR="003C321B" w:rsidRPr="00C53B99">
              <w:rPr>
                <w:rFonts w:ascii="Times New Roman" w:hAnsi="Times New Roman" w:cs="Times New Roman"/>
                <w:b/>
                <w:sz w:val="16"/>
                <w:szCs w:val="16"/>
              </w:rPr>
              <w:t xml:space="preserve"> value</w:t>
            </w:r>
          </w:p>
        </w:tc>
      </w:tr>
      <w:tr w:rsidR="003C321B" w:rsidRPr="00724EDB" w:rsidTr="00193E97">
        <w:tc>
          <w:tcPr>
            <w:tcW w:w="2372" w:type="dxa"/>
          </w:tcPr>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Age (66 ± 10)</w:t>
            </w:r>
          </w:p>
          <w:p w:rsidR="003C321B" w:rsidRPr="00D716BA" w:rsidRDefault="003C321B" w:rsidP="00F728E7">
            <w:pPr>
              <w:rPr>
                <w:rFonts w:ascii="Times New Roman" w:hAnsi="Times New Roman" w:cs="Times New Roman"/>
                <w:sz w:val="16"/>
                <w:szCs w:val="16"/>
              </w:rPr>
            </w:pPr>
            <w:r w:rsidRPr="00D716BA">
              <w:rPr>
                <w:rFonts w:ascii="Times New Roman" w:hAnsi="Times New Roman" w:cs="Times New Roman"/>
                <w:sz w:val="16"/>
                <w:szCs w:val="16"/>
              </w:rPr>
              <w:t xml:space="preserve">   &gt;=60 (</w:t>
            </w:r>
            <w:r w:rsidRPr="00C95CE0">
              <w:rPr>
                <w:rFonts w:ascii="Times New Roman" w:hAnsi="Times New Roman" w:cs="Times New Roman"/>
                <w:i/>
                <w:sz w:val="16"/>
                <w:szCs w:val="16"/>
              </w:rPr>
              <w:t>n</w:t>
            </w:r>
            <w:r>
              <w:rPr>
                <w:rFonts w:ascii="Times New Roman" w:hAnsi="Times New Roman" w:cs="Times New Roman"/>
                <w:sz w:val="16"/>
                <w:szCs w:val="16"/>
              </w:rPr>
              <w:t>=655, 67.5</w:t>
            </w:r>
            <w:r w:rsidRPr="00D716BA">
              <w:rPr>
                <w:rFonts w:ascii="Times New Roman" w:hAnsi="Times New Roman" w:cs="Times New Roman"/>
                <w:sz w:val="16"/>
                <w:szCs w:val="16"/>
              </w:rPr>
              <w:t>%)</w:t>
            </w:r>
          </w:p>
          <w:p w:rsidR="003C321B" w:rsidRPr="00D716BA"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&lt;60 (</w:t>
            </w:r>
            <w:r w:rsidRPr="00C95CE0">
              <w:rPr>
                <w:rFonts w:ascii="Times New Roman" w:hAnsi="Times New Roman" w:cs="Times New Roman"/>
                <w:i/>
                <w:sz w:val="16"/>
                <w:szCs w:val="16"/>
              </w:rPr>
              <w:t>n</w:t>
            </w:r>
            <w:r>
              <w:rPr>
                <w:rFonts w:ascii="Times New Roman" w:hAnsi="Times New Roman" w:cs="Times New Roman"/>
                <w:sz w:val="16"/>
                <w:szCs w:val="16"/>
              </w:rPr>
              <w:t>=314, 32.4</w:t>
            </w:r>
            <w:r w:rsidRPr="00D716BA">
              <w:rPr>
                <w:rFonts w:ascii="Times New Roman" w:hAnsi="Times New Roman" w:cs="Times New Roman"/>
                <w:sz w:val="16"/>
                <w:szCs w:val="16"/>
              </w:rPr>
              <w:t>%)</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544</w:t>
            </w:r>
            <w:r w:rsidRPr="00DA5EA9">
              <w:rPr>
                <w:rFonts w:ascii="Times New Roman" w:hAnsi="Times New Roman" w:cs="Times New Roman"/>
                <w:sz w:val="16"/>
                <w:szCs w:val="16"/>
              </w:rPr>
              <w:t xml:space="preserve"> (83</w:t>
            </w:r>
            <w:r>
              <w:rPr>
                <w:rFonts w:ascii="Times New Roman" w:hAnsi="Times New Roman" w:cs="Times New Roman"/>
                <w:sz w:val="16"/>
                <w:szCs w:val="16"/>
              </w:rPr>
              <w:t>.1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262 (83.4</w:t>
            </w:r>
            <w:r w:rsidRPr="00DA5EA9">
              <w:rPr>
                <w:rFonts w:ascii="Times New Roman" w:hAnsi="Times New Roman" w:cs="Times New Roman"/>
                <w:sz w:val="16"/>
                <w:szCs w:val="16"/>
              </w:rPr>
              <w:t>%)</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111 (16.9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52 (16.6</w:t>
            </w:r>
            <w:r w:rsidRPr="00DA5EA9">
              <w:rPr>
                <w:rFonts w:ascii="Times New Roman" w:hAnsi="Times New Roman" w:cs="Times New Roman"/>
                <w:sz w:val="16"/>
                <w:szCs w:val="16"/>
              </w:rPr>
              <w:t>%)</w:t>
            </w:r>
          </w:p>
        </w:tc>
        <w:tc>
          <w:tcPr>
            <w:tcW w:w="851" w:type="dxa"/>
            <w:tcBorders>
              <w:right w:val="nil"/>
            </w:tcBorders>
          </w:tcPr>
          <w:p w:rsidR="003C321B" w:rsidRPr="00DA5EA9" w:rsidRDefault="003C321B" w:rsidP="00F728E7">
            <w:pPr>
              <w:ind w:left="-249" w:firstLine="249"/>
              <w:rPr>
                <w:rFonts w:ascii="Times New Roman" w:hAnsi="Times New Roman" w:cs="Times New Roman"/>
                <w:sz w:val="16"/>
                <w:szCs w:val="16"/>
              </w:rPr>
            </w:pPr>
          </w:p>
          <w:p w:rsidR="003C321B" w:rsidRPr="00DA5EA9" w:rsidRDefault="003C321B" w:rsidP="00F728E7">
            <w:pPr>
              <w:ind w:left="-249" w:firstLine="249"/>
              <w:rPr>
                <w:rFonts w:ascii="Times New Roman" w:hAnsi="Times New Roman" w:cs="Times New Roman"/>
                <w:sz w:val="16"/>
                <w:szCs w:val="16"/>
              </w:rPr>
            </w:pPr>
            <w:r>
              <w:rPr>
                <w:rFonts w:ascii="Times New Roman" w:hAnsi="Times New Roman" w:cs="Times New Roman"/>
                <w:sz w:val="16"/>
                <w:szCs w:val="16"/>
              </w:rPr>
              <w:t>0.878</w:t>
            </w:r>
          </w:p>
          <w:p w:rsidR="003C321B" w:rsidRPr="00DA5EA9" w:rsidRDefault="003C321B" w:rsidP="00F728E7">
            <w:pPr>
              <w:ind w:left="-249" w:firstLine="249"/>
              <w:rPr>
                <w:rFonts w:ascii="Times New Roman" w:hAnsi="Times New Roman" w:cs="Times New Roman"/>
                <w:b/>
                <w:sz w:val="16"/>
                <w:szCs w:val="16"/>
              </w:rPr>
            </w:pPr>
          </w:p>
        </w:tc>
        <w:tc>
          <w:tcPr>
            <w:tcW w:w="1277"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552 (84.3</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260 (82.8</w:t>
            </w:r>
            <w:r w:rsidRPr="00DA5EA9">
              <w:rPr>
                <w:rFonts w:ascii="Times New Roman" w:hAnsi="Times New Roman" w:cs="Times New Roman"/>
                <w:sz w:val="16"/>
                <w:szCs w:val="16"/>
              </w:rPr>
              <w:t>%)</w:t>
            </w:r>
          </w:p>
        </w:tc>
        <w:tc>
          <w:tcPr>
            <w:tcW w:w="1420"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103 (15.7</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54 (17.2</w:t>
            </w:r>
            <w:r w:rsidRPr="00DA5EA9">
              <w:rPr>
                <w:rFonts w:ascii="Times New Roman" w:hAnsi="Times New Roman" w:cs="Times New Roman"/>
                <w:sz w:val="16"/>
                <w:szCs w:val="16"/>
              </w:rPr>
              <w:t>%)</w:t>
            </w:r>
          </w:p>
        </w:tc>
        <w:tc>
          <w:tcPr>
            <w:tcW w:w="707"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0.283</w:t>
            </w:r>
          </w:p>
          <w:p w:rsidR="003C321B" w:rsidRPr="00DA5EA9" w:rsidRDefault="003C321B" w:rsidP="00F728E7">
            <w:pPr>
              <w:rPr>
                <w:rFonts w:ascii="Times New Roman" w:hAnsi="Times New Roman" w:cs="Times New Roman"/>
                <w:sz w:val="16"/>
                <w:szCs w:val="16"/>
              </w:rPr>
            </w:pPr>
          </w:p>
        </w:tc>
        <w:tc>
          <w:tcPr>
            <w:tcW w:w="1277"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b/>
                <w:sz w:val="16"/>
                <w:szCs w:val="16"/>
              </w:rPr>
              <w:t xml:space="preserve">   </w:t>
            </w:r>
            <w:r>
              <w:rPr>
                <w:rFonts w:ascii="Times New Roman" w:hAnsi="Times New Roman" w:cs="Times New Roman"/>
                <w:sz w:val="16"/>
                <w:szCs w:val="16"/>
              </w:rPr>
              <w:t>641</w:t>
            </w:r>
            <w:r w:rsidRPr="00DA5EA9">
              <w:rPr>
                <w:rFonts w:ascii="Times New Roman" w:hAnsi="Times New Roman" w:cs="Times New Roman"/>
                <w:sz w:val="16"/>
                <w:szCs w:val="16"/>
              </w:rPr>
              <w:t xml:space="preserve"> (97</w:t>
            </w:r>
            <w:r>
              <w:rPr>
                <w:rFonts w:ascii="Times New Roman" w:hAnsi="Times New Roman" w:cs="Times New Roman"/>
                <w:sz w:val="16"/>
                <w:szCs w:val="16"/>
              </w:rPr>
              <w:t>.9</w:t>
            </w:r>
            <w:r w:rsidRPr="00DA5EA9">
              <w:rPr>
                <w:rFonts w:ascii="Times New Roman" w:hAnsi="Times New Roman" w:cs="Times New Roman"/>
                <w:sz w:val="16"/>
                <w:szCs w:val="16"/>
              </w:rPr>
              <w:t xml:space="preserve">%) </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313</w:t>
            </w:r>
            <w:r w:rsidRPr="00DA5EA9">
              <w:rPr>
                <w:rFonts w:ascii="Times New Roman" w:hAnsi="Times New Roman" w:cs="Times New Roman"/>
                <w:sz w:val="16"/>
                <w:szCs w:val="16"/>
              </w:rPr>
              <w:t xml:space="preserve"> (99</w:t>
            </w:r>
            <w:r>
              <w:rPr>
                <w:rFonts w:ascii="Times New Roman" w:hAnsi="Times New Roman" w:cs="Times New Roman"/>
                <w:sz w:val="16"/>
                <w:szCs w:val="16"/>
              </w:rPr>
              <w:t>.7</w:t>
            </w:r>
            <w:r w:rsidRPr="00DA5EA9">
              <w:rPr>
                <w:rFonts w:ascii="Times New Roman" w:hAnsi="Times New Roman" w:cs="Times New Roman"/>
                <w:sz w:val="16"/>
                <w:szCs w:val="16"/>
              </w:rPr>
              <w:t>%)</w:t>
            </w:r>
          </w:p>
        </w:tc>
        <w:tc>
          <w:tcPr>
            <w:tcW w:w="1134"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14 (2</w:t>
            </w:r>
            <w:r>
              <w:rPr>
                <w:rFonts w:ascii="Times New Roman" w:hAnsi="Times New Roman" w:cs="Times New Roman"/>
                <w:sz w:val="16"/>
                <w:szCs w:val="16"/>
              </w:rPr>
              <w:t>.1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1 (0</w:t>
            </w:r>
            <w:r>
              <w:rPr>
                <w:rFonts w:ascii="Times New Roman" w:hAnsi="Times New Roman" w:cs="Times New Roman"/>
                <w:sz w:val="16"/>
                <w:szCs w:val="16"/>
              </w:rPr>
              <w:t>.3</w:t>
            </w:r>
            <w:r w:rsidRPr="00DA5EA9">
              <w:rPr>
                <w:rFonts w:ascii="Times New Roman" w:hAnsi="Times New Roman" w:cs="Times New Roman"/>
                <w:sz w:val="16"/>
                <w:szCs w:val="16"/>
              </w:rPr>
              <w:t>%)</w:t>
            </w:r>
          </w:p>
        </w:tc>
        <w:tc>
          <w:tcPr>
            <w:tcW w:w="851"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0.072</w:t>
            </w:r>
          </w:p>
        </w:tc>
        <w:tc>
          <w:tcPr>
            <w:tcW w:w="1275" w:type="dxa"/>
            <w:tcBorders>
              <w:lef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640</w:t>
            </w:r>
            <w:r w:rsidRPr="00DA5EA9">
              <w:rPr>
                <w:rFonts w:ascii="Times New Roman" w:hAnsi="Times New Roman" w:cs="Times New Roman"/>
                <w:sz w:val="16"/>
                <w:szCs w:val="16"/>
              </w:rPr>
              <w:t xml:space="preserve"> (97</w:t>
            </w:r>
            <w:r>
              <w:rPr>
                <w:rFonts w:ascii="Times New Roman" w:hAnsi="Times New Roman" w:cs="Times New Roman"/>
                <w:sz w:val="16"/>
                <w:szCs w:val="16"/>
              </w:rPr>
              <w:t>.7</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300 (95.5</w:t>
            </w:r>
            <w:r w:rsidRPr="00DA5EA9">
              <w:rPr>
                <w:rFonts w:ascii="Times New Roman" w:hAnsi="Times New Roman" w:cs="Times New Roman"/>
                <w:sz w:val="16"/>
                <w:szCs w:val="16"/>
              </w:rPr>
              <w:t>%)</w:t>
            </w:r>
          </w:p>
        </w:tc>
        <w:tc>
          <w:tcPr>
            <w:tcW w:w="1133"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w:t>
            </w:r>
            <w:r w:rsidR="009621DE">
              <w:rPr>
                <w:rFonts w:ascii="Times New Roman" w:hAnsi="Times New Roman" w:cs="Times New Roman"/>
                <w:sz w:val="16"/>
                <w:szCs w:val="16"/>
              </w:rPr>
              <w:t>5</w:t>
            </w:r>
            <w:r w:rsidRPr="00DA5EA9">
              <w:rPr>
                <w:rFonts w:ascii="Times New Roman" w:hAnsi="Times New Roman" w:cs="Times New Roman"/>
                <w:sz w:val="16"/>
                <w:szCs w:val="16"/>
              </w:rPr>
              <w:t xml:space="preserve"> (2</w:t>
            </w:r>
            <w:r>
              <w:rPr>
                <w:rFonts w:ascii="Times New Roman" w:hAnsi="Times New Roman" w:cs="Times New Roman"/>
                <w:sz w:val="16"/>
                <w:szCs w:val="16"/>
              </w:rPr>
              <w:t>.3</w:t>
            </w:r>
            <w:r w:rsidRPr="00DA5EA9">
              <w:rPr>
                <w:rFonts w:ascii="Times New Roman" w:hAnsi="Times New Roman" w:cs="Times New Roman"/>
                <w:sz w:val="16"/>
                <w:szCs w:val="16"/>
              </w:rPr>
              <w:t>%)</w:t>
            </w:r>
          </w:p>
          <w:p w:rsidR="003C321B" w:rsidRPr="00DA5EA9" w:rsidRDefault="009621DE" w:rsidP="00F728E7">
            <w:pPr>
              <w:rPr>
                <w:rFonts w:ascii="Times New Roman" w:hAnsi="Times New Roman" w:cs="Times New Roman"/>
                <w:sz w:val="16"/>
                <w:szCs w:val="16"/>
              </w:rPr>
            </w:pPr>
            <w:r>
              <w:rPr>
                <w:rFonts w:ascii="Times New Roman" w:hAnsi="Times New Roman" w:cs="Times New Roman"/>
                <w:sz w:val="16"/>
                <w:szCs w:val="16"/>
              </w:rPr>
              <w:t xml:space="preserve">   14</w:t>
            </w:r>
            <w:r w:rsidR="003C321B">
              <w:rPr>
                <w:rFonts w:ascii="Times New Roman" w:hAnsi="Times New Roman" w:cs="Times New Roman"/>
                <w:sz w:val="16"/>
                <w:szCs w:val="16"/>
              </w:rPr>
              <w:t xml:space="preserve"> (4.5</w:t>
            </w:r>
            <w:r w:rsidR="003C321B" w:rsidRPr="00DA5EA9">
              <w:rPr>
                <w:rFonts w:ascii="Times New Roman" w:hAnsi="Times New Roman" w:cs="Times New Roman"/>
                <w:sz w:val="16"/>
                <w:szCs w:val="16"/>
              </w:rPr>
              <w:t>%)</w:t>
            </w:r>
          </w:p>
        </w:tc>
        <w:tc>
          <w:tcPr>
            <w:tcW w:w="852"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0.246</w:t>
            </w:r>
          </w:p>
          <w:p w:rsidR="003C321B" w:rsidRPr="00DA5EA9" w:rsidRDefault="003C321B" w:rsidP="00F728E7">
            <w:pPr>
              <w:rPr>
                <w:rFonts w:ascii="Times New Roman" w:hAnsi="Times New Roman" w:cs="Times New Roman"/>
                <w:sz w:val="16"/>
                <w:szCs w:val="16"/>
              </w:rPr>
            </w:pPr>
          </w:p>
        </w:tc>
      </w:tr>
      <w:tr w:rsidR="003C321B" w:rsidRPr="00724EDB" w:rsidTr="00193E97">
        <w:tc>
          <w:tcPr>
            <w:tcW w:w="2372" w:type="dxa"/>
          </w:tcPr>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Histopathological Grade</w:t>
            </w:r>
          </w:p>
          <w:p w:rsidR="003C321B" w:rsidRPr="00D716BA" w:rsidRDefault="003C321B" w:rsidP="00F728E7">
            <w:pPr>
              <w:rPr>
                <w:rFonts w:ascii="Times New Roman" w:hAnsi="Times New Roman" w:cs="Times New Roman"/>
                <w:sz w:val="16"/>
                <w:szCs w:val="16"/>
              </w:rPr>
            </w:pPr>
            <w:r w:rsidRPr="00D716BA">
              <w:rPr>
                <w:rFonts w:ascii="Times New Roman" w:hAnsi="Times New Roman" w:cs="Times New Roman"/>
                <w:sz w:val="16"/>
                <w:szCs w:val="16"/>
              </w:rPr>
              <w:t xml:space="preserve">   Grade 1 (</w:t>
            </w:r>
            <w:r w:rsidRPr="00C95CE0">
              <w:rPr>
                <w:rFonts w:ascii="Times New Roman" w:hAnsi="Times New Roman" w:cs="Times New Roman"/>
                <w:i/>
                <w:sz w:val="16"/>
                <w:szCs w:val="16"/>
              </w:rPr>
              <w:t>n</w:t>
            </w:r>
            <w:r>
              <w:rPr>
                <w:rFonts w:ascii="Times New Roman" w:hAnsi="Times New Roman" w:cs="Times New Roman"/>
                <w:sz w:val="16"/>
                <w:szCs w:val="16"/>
              </w:rPr>
              <w:t>=393, 40.5</w:t>
            </w:r>
            <w:r w:rsidRPr="00D716BA">
              <w:rPr>
                <w:rFonts w:ascii="Times New Roman" w:hAnsi="Times New Roman" w:cs="Times New Roman"/>
                <w:sz w:val="16"/>
                <w:szCs w:val="16"/>
              </w:rPr>
              <w:t>%)</w:t>
            </w:r>
          </w:p>
          <w:p w:rsidR="003C321B" w:rsidRPr="00D716BA"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Grade 2 (</w:t>
            </w:r>
            <w:r w:rsidRPr="00C95CE0">
              <w:rPr>
                <w:rFonts w:ascii="Times New Roman" w:hAnsi="Times New Roman" w:cs="Times New Roman"/>
                <w:i/>
                <w:sz w:val="16"/>
                <w:szCs w:val="16"/>
              </w:rPr>
              <w:t>n</w:t>
            </w:r>
            <w:r>
              <w:rPr>
                <w:rFonts w:ascii="Times New Roman" w:hAnsi="Times New Roman" w:cs="Times New Roman"/>
                <w:sz w:val="16"/>
                <w:szCs w:val="16"/>
              </w:rPr>
              <w:t>=378, 39.0</w:t>
            </w:r>
            <w:r w:rsidRPr="00D716BA">
              <w:rPr>
                <w:rFonts w:ascii="Times New Roman" w:hAnsi="Times New Roman" w:cs="Times New Roman"/>
                <w:sz w:val="16"/>
                <w:szCs w:val="16"/>
              </w:rPr>
              <w:t>%)</w:t>
            </w:r>
          </w:p>
          <w:p w:rsidR="003C321B" w:rsidRPr="00D716BA"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Grade 3 (</w:t>
            </w:r>
            <w:r w:rsidRPr="00C95CE0">
              <w:rPr>
                <w:rFonts w:ascii="Times New Roman" w:hAnsi="Times New Roman" w:cs="Times New Roman"/>
                <w:i/>
                <w:sz w:val="16"/>
                <w:szCs w:val="16"/>
              </w:rPr>
              <w:t>n</w:t>
            </w:r>
            <w:r>
              <w:rPr>
                <w:rFonts w:ascii="Times New Roman" w:hAnsi="Times New Roman" w:cs="Times New Roman"/>
                <w:sz w:val="16"/>
                <w:szCs w:val="16"/>
              </w:rPr>
              <w:t>=198</w:t>
            </w:r>
            <w:r w:rsidRPr="00D716BA">
              <w:rPr>
                <w:rFonts w:ascii="Times New Roman" w:hAnsi="Times New Roman" w:cs="Times New Roman"/>
                <w:sz w:val="16"/>
                <w:szCs w:val="16"/>
              </w:rPr>
              <w:t>, 20.4%)</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327</w:t>
            </w:r>
            <w:r w:rsidRPr="00DA5EA9">
              <w:rPr>
                <w:rFonts w:ascii="Times New Roman" w:hAnsi="Times New Roman" w:cs="Times New Roman"/>
                <w:sz w:val="16"/>
                <w:szCs w:val="16"/>
              </w:rPr>
              <w:t xml:space="preserve"> (83</w:t>
            </w:r>
            <w:r>
              <w:rPr>
                <w:rFonts w:ascii="Times New Roman" w:hAnsi="Times New Roman" w:cs="Times New Roman"/>
                <w:sz w:val="16"/>
                <w:szCs w:val="16"/>
              </w:rPr>
              <w:t>.2</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318 (84.1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161 (81.3</w:t>
            </w:r>
            <w:r w:rsidRPr="00DA5EA9">
              <w:rPr>
                <w:rFonts w:ascii="Times New Roman" w:hAnsi="Times New Roman" w:cs="Times New Roman"/>
                <w:sz w:val="16"/>
                <w:szCs w:val="16"/>
              </w:rPr>
              <w:t>%)</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66</w:t>
            </w:r>
            <w:r w:rsidRPr="00DA5EA9">
              <w:rPr>
                <w:rFonts w:ascii="Times New Roman" w:hAnsi="Times New Roman" w:cs="Times New Roman"/>
                <w:sz w:val="16"/>
                <w:szCs w:val="16"/>
              </w:rPr>
              <w:t xml:space="preserve"> (16</w:t>
            </w:r>
            <w:r>
              <w:rPr>
                <w:rFonts w:ascii="Times New Roman" w:hAnsi="Times New Roman" w:cs="Times New Roman"/>
                <w:sz w:val="16"/>
                <w:szCs w:val="16"/>
              </w:rPr>
              <w:t>.8</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60 (15.9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37 (18.7</w:t>
            </w:r>
            <w:r w:rsidRPr="00DA5EA9">
              <w:rPr>
                <w:rFonts w:ascii="Times New Roman" w:hAnsi="Times New Roman" w:cs="Times New Roman"/>
                <w:sz w:val="16"/>
                <w:szCs w:val="16"/>
              </w:rPr>
              <w:t>%)</w:t>
            </w:r>
          </w:p>
        </w:tc>
        <w:tc>
          <w:tcPr>
            <w:tcW w:w="851" w:type="dxa"/>
            <w:tcBorders>
              <w:right w:val="nil"/>
            </w:tcBorders>
          </w:tcPr>
          <w:p w:rsidR="003C321B" w:rsidRPr="00DA5EA9" w:rsidRDefault="003C321B" w:rsidP="00F728E7">
            <w:pPr>
              <w:ind w:left="-249" w:firstLine="249"/>
              <w:rPr>
                <w:rFonts w:ascii="Times New Roman" w:hAnsi="Times New Roman" w:cs="Times New Roman"/>
                <w:sz w:val="16"/>
                <w:szCs w:val="16"/>
              </w:rPr>
            </w:pPr>
          </w:p>
          <w:p w:rsidR="003C321B" w:rsidRPr="00DA5EA9" w:rsidRDefault="003C321B" w:rsidP="00F728E7">
            <w:pPr>
              <w:ind w:left="-249" w:firstLine="249"/>
              <w:rPr>
                <w:rFonts w:ascii="Times New Roman" w:hAnsi="Times New Roman" w:cs="Times New Roman"/>
                <w:sz w:val="16"/>
                <w:szCs w:val="16"/>
              </w:rPr>
            </w:pPr>
            <w:r>
              <w:rPr>
                <w:rFonts w:ascii="Times New Roman" w:hAnsi="Times New Roman" w:cs="Times New Roman"/>
                <w:sz w:val="16"/>
                <w:szCs w:val="16"/>
              </w:rPr>
              <w:t>0.752</w:t>
            </w:r>
          </w:p>
          <w:p w:rsidR="003C321B" w:rsidRPr="00DA5EA9" w:rsidRDefault="003C321B" w:rsidP="00F728E7">
            <w:pPr>
              <w:ind w:left="-249" w:firstLine="249"/>
              <w:rPr>
                <w:rFonts w:ascii="Times New Roman" w:hAnsi="Times New Roman" w:cs="Times New Roman"/>
                <w:b/>
                <w:sz w:val="16"/>
                <w:szCs w:val="16"/>
              </w:rPr>
            </w:pPr>
          </w:p>
        </w:tc>
        <w:tc>
          <w:tcPr>
            <w:tcW w:w="1277"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349 (88.8</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303</w:t>
            </w:r>
            <w:r w:rsidRPr="00DA5EA9">
              <w:rPr>
                <w:rFonts w:ascii="Times New Roman" w:hAnsi="Times New Roman" w:cs="Times New Roman"/>
                <w:sz w:val="16"/>
                <w:szCs w:val="16"/>
              </w:rPr>
              <w:t xml:space="preserve"> (80</w:t>
            </w:r>
            <w:r>
              <w:rPr>
                <w:rFonts w:ascii="Times New Roman" w:hAnsi="Times New Roman" w:cs="Times New Roman"/>
                <w:sz w:val="16"/>
                <w:szCs w:val="16"/>
              </w:rPr>
              <w:t>.2</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159 (80.3</w:t>
            </w:r>
            <w:r w:rsidRPr="00DA5EA9">
              <w:rPr>
                <w:rFonts w:ascii="Times New Roman" w:hAnsi="Times New Roman" w:cs="Times New Roman"/>
                <w:sz w:val="16"/>
                <w:szCs w:val="16"/>
              </w:rPr>
              <w:t>%)</w:t>
            </w:r>
          </w:p>
        </w:tc>
        <w:tc>
          <w:tcPr>
            <w:tcW w:w="1420"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44 (11.2</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75 (19.8</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39 (19.7</w:t>
            </w:r>
            <w:r w:rsidRPr="00DA5EA9">
              <w:rPr>
                <w:rFonts w:ascii="Times New Roman" w:hAnsi="Times New Roman" w:cs="Times New Roman"/>
                <w:sz w:val="16"/>
                <w:szCs w:val="16"/>
              </w:rPr>
              <w:t>%)</w:t>
            </w:r>
          </w:p>
        </w:tc>
        <w:tc>
          <w:tcPr>
            <w:tcW w:w="707"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0.001</w:t>
            </w:r>
          </w:p>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p>
        </w:tc>
        <w:tc>
          <w:tcPr>
            <w:tcW w:w="1277"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389 (99.0</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373</w:t>
            </w:r>
            <w:r w:rsidRPr="00DA5EA9">
              <w:rPr>
                <w:rFonts w:ascii="Times New Roman" w:hAnsi="Times New Roman" w:cs="Times New Roman"/>
                <w:sz w:val="16"/>
                <w:szCs w:val="16"/>
              </w:rPr>
              <w:t xml:space="preserve"> (98</w:t>
            </w:r>
            <w:r>
              <w:rPr>
                <w:rFonts w:ascii="Times New Roman" w:hAnsi="Times New Roman" w:cs="Times New Roman"/>
                <w:sz w:val="16"/>
                <w:szCs w:val="16"/>
              </w:rPr>
              <w:t>.7</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192 (97.0</w:t>
            </w:r>
            <w:r w:rsidRPr="00DA5EA9">
              <w:rPr>
                <w:rFonts w:ascii="Times New Roman" w:hAnsi="Times New Roman" w:cs="Times New Roman"/>
                <w:sz w:val="16"/>
                <w:szCs w:val="16"/>
              </w:rPr>
              <w:t>%)</w:t>
            </w:r>
          </w:p>
        </w:tc>
        <w:tc>
          <w:tcPr>
            <w:tcW w:w="1134"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4 (1</w:t>
            </w:r>
            <w:r>
              <w:rPr>
                <w:rFonts w:ascii="Times New Roman" w:hAnsi="Times New Roman" w:cs="Times New Roman"/>
                <w:sz w:val="16"/>
                <w:szCs w:val="16"/>
              </w:rPr>
              <w:t>.0</w:t>
            </w:r>
            <w:r w:rsidRPr="00DA5EA9">
              <w:rPr>
                <w:rFonts w:ascii="Times New Roman" w:hAnsi="Times New Roman" w:cs="Times New Roman"/>
                <w:sz w:val="16"/>
                <w:szCs w:val="16"/>
              </w:rPr>
              <w:t xml:space="preserve">%) </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5 (1</w:t>
            </w:r>
            <w:r>
              <w:rPr>
                <w:rFonts w:ascii="Times New Roman" w:hAnsi="Times New Roman" w:cs="Times New Roman"/>
                <w:sz w:val="16"/>
                <w:szCs w:val="16"/>
              </w:rPr>
              <w:t>.3</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6 (3</w:t>
            </w:r>
            <w:r>
              <w:rPr>
                <w:rFonts w:ascii="Times New Roman" w:hAnsi="Times New Roman" w:cs="Times New Roman"/>
                <w:sz w:val="16"/>
                <w:szCs w:val="16"/>
              </w:rPr>
              <w:t>.0</w:t>
            </w:r>
            <w:r w:rsidRPr="00DA5EA9">
              <w:rPr>
                <w:rFonts w:ascii="Times New Roman" w:hAnsi="Times New Roman" w:cs="Times New Roman"/>
                <w:sz w:val="16"/>
                <w:szCs w:val="16"/>
              </w:rPr>
              <w:t>%)</w:t>
            </w:r>
          </w:p>
        </w:tc>
        <w:tc>
          <w:tcPr>
            <w:tcW w:w="851"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w:t>
            </w:r>
            <w:r w:rsidRPr="00DA5EA9">
              <w:rPr>
                <w:rFonts w:ascii="Times New Roman" w:hAnsi="Times New Roman" w:cs="Times New Roman"/>
                <w:sz w:val="16"/>
                <w:szCs w:val="16"/>
              </w:rPr>
              <w:t>2</w:t>
            </w:r>
            <w:r>
              <w:rPr>
                <w:rFonts w:ascii="Times New Roman" w:hAnsi="Times New Roman" w:cs="Times New Roman"/>
                <w:sz w:val="16"/>
                <w:szCs w:val="16"/>
              </w:rPr>
              <w:t>89</w:t>
            </w:r>
          </w:p>
        </w:tc>
        <w:tc>
          <w:tcPr>
            <w:tcW w:w="1275" w:type="dxa"/>
            <w:tcBorders>
              <w:lef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379</w:t>
            </w:r>
            <w:r w:rsidRPr="00DA5EA9">
              <w:rPr>
                <w:rFonts w:ascii="Times New Roman" w:hAnsi="Times New Roman" w:cs="Times New Roman"/>
                <w:sz w:val="16"/>
                <w:szCs w:val="16"/>
              </w:rPr>
              <w:t xml:space="preserve"> (96</w:t>
            </w:r>
            <w:r>
              <w:rPr>
                <w:rFonts w:ascii="Times New Roman" w:hAnsi="Times New Roman" w:cs="Times New Roman"/>
                <w:sz w:val="16"/>
                <w:szCs w:val="16"/>
              </w:rPr>
              <w:t>.4</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373</w:t>
            </w:r>
            <w:r w:rsidRPr="00DA5EA9">
              <w:rPr>
                <w:rFonts w:ascii="Times New Roman" w:hAnsi="Times New Roman" w:cs="Times New Roman"/>
                <w:sz w:val="16"/>
                <w:szCs w:val="16"/>
              </w:rPr>
              <w:t xml:space="preserve"> (98</w:t>
            </w:r>
            <w:r>
              <w:rPr>
                <w:rFonts w:ascii="Times New Roman" w:hAnsi="Times New Roman" w:cs="Times New Roman"/>
                <w:sz w:val="16"/>
                <w:szCs w:val="16"/>
              </w:rPr>
              <w:t>.7</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187</w:t>
            </w:r>
            <w:r w:rsidRPr="00DA5EA9">
              <w:rPr>
                <w:rFonts w:ascii="Times New Roman" w:hAnsi="Times New Roman" w:cs="Times New Roman"/>
                <w:sz w:val="16"/>
                <w:szCs w:val="16"/>
              </w:rPr>
              <w:t xml:space="preserve"> (94</w:t>
            </w:r>
            <w:r>
              <w:rPr>
                <w:rFonts w:ascii="Times New Roman" w:hAnsi="Times New Roman" w:cs="Times New Roman"/>
                <w:sz w:val="16"/>
                <w:szCs w:val="16"/>
              </w:rPr>
              <w:t>.4</w:t>
            </w:r>
            <w:r w:rsidRPr="00DA5EA9">
              <w:rPr>
                <w:rFonts w:ascii="Times New Roman" w:hAnsi="Times New Roman" w:cs="Times New Roman"/>
                <w:sz w:val="16"/>
                <w:szCs w:val="16"/>
              </w:rPr>
              <w:t>%)</w:t>
            </w:r>
          </w:p>
        </w:tc>
        <w:tc>
          <w:tcPr>
            <w:tcW w:w="1133"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14 (3</w:t>
            </w:r>
            <w:r>
              <w:rPr>
                <w:rFonts w:ascii="Times New Roman" w:hAnsi="Times New Roman" w:cs="Times New Roman"/>
                <w:sz w:val="16"/>
                <w:szCs w:val="16"/>
              </w:rPr>
              <w:t>.6</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5 (1</w:t>
            </w:r>
            <w:r>
              <w:rPr>
                <w:rFonts w:ascii="Times New Roman" w:hAnsi="Times New Roman" w:cs="Times New Roman"/>
                <w:sz w:val="16"/>
                <w:szCs w:val="16"/>
              </w:rPr>
              <w:t>.3</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11</w:t>
            </w:r>
            <w:r w:rsidRPr="00DA5EA9">
              <w:rPr>
                <w:rFonts w:ascii="Times New Roman" w:hAnsi="Times New Roman" w:cs="Times New Roman"/>
                <w:sz w:val="16"/>
                <w:szCs w:val="16"/>
              </w:rPr>
              <w:t xml:space="preserve"> (5</w:t>
            </w:r>
            <w:r>
              <w:rPr>
                <w:rFonts w:ascii="Times New Roman" w:hAnsi="Times New Roman" w:cs="Times New Roman"/>
                <w:sz w:val="16"/>
                <w:szCs w:val="16"/>
              </w:rPr>
              <w:t>.6</w:t>
            </w:r>
            <w:r w:rsidRPr="00DA5EA9">
              <w:rPr>
                <w:rFonts w:ascii="Times New Roman" w:hAnsi="Times New Roman" w:cs="Times New Roman"/>
                <w:sz w:val="16"/>
                <w:szCs w:val="16"/>
              </w:rPr>
              <w:t>%)</w:t>
            </w:r>
          </w:p>
        </w:tc>
        <w:tc>
          <w:tcPr>
            <w:tcW w:w="852"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0.144</w:t>
            </w:r>
          </w:p>
          <w:p w:rsidR="003C321B" w:rsidRPr="00DA5EA9" w:rsidRDefault="003C321B" w:rsidP="00F728E7">
            <w:pPr>
              <w:rPr>
                <w:rFonts w:ascii="Times New Roman" w:hAnsi="Times New Roman" w:cs="Times New Roman"/>
                <w:sz w:val="16"/>
                <w:szCs w:val="16"/>
              </w:rPr>
            </w:pPr>
          </w:p>
        </w:tc>
      </w:tr>
      <w:tr w:rsidR="003C321B" w:rsidRPr="00724EDB" w:rsidTr="00193E97">
        <w:tc>
          <w:tcPr>
            <w:tcW w:w="2372" w:type="dxa"/>
          </w:tcPr>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FIGO 2009</w:t>
            </w:r>
          </w:p>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 xml:space="preserve">   I</w:t>
            </w:r>
            <w:r>
              <w:rPr>
                <w:rFonts w:ascii="Times New Roman" w:hAnsi="Times New Roman" w:cs="Times New Roman"/>
                <w:sz w:val="16"/>
                <w:szCs w:val="16"/>
              </w:rPr>
              <w:t xml:space="preserve"> (</w:t>
            </w:r>
            <w:r w:rsidRPr="00C95CE0">
              <w:rPr>
                <w:rFonts w:ascii="Times New Roman" w:hAnsi="Times New Roman" w:cs="Times New Roman"/>
                <w:i/>
                <w:sz w:val="16"/>
                <w:szCs w:val="16"/>
              </w:rPr>
              <w:t>n</w:t>
            </w:r>
            <w:r>
              <w:rPr>
                <w:rFonts w:ascii="Times New Roman" w:hAnsi="Times New Roman" w:cs="Times New Roman"/>
                <w:sz w:val="16"/>
                <w:szCs w:val="16"/>
              </w:rPr>
              <w:t>=750, 77.3</w:t>
            </w:r>
            <w:r w:rsidRPr="00D716BA">
              <w:rPr>
                <w:rFonts w:ascii="Times New Roman" w:hAnsi="Times New Roman" w:cs="Times New Roman"/>
                <w:sz w:val="16"/>
                <w:szCs w:val="16"/>
              </w:rPr>
              <w:t>%)</w:t>
            </w:r>
          </w:p>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 xml:space="preserve">   II </w:t>
            </w:r>
            <w:r w:rsidRPr="00D716BA">
              <w:rPr>
                <w:rFonts w:ascii="Times New Roman" w:hAnsi="Times New Roman" w:cs="Times New Roman"/>
                <w:sz w:val="16"/>
                <w:szCs w:val="16"/>
              </w:rPr>
              <w:t>(</w:t>
            </w:r>
            <w:r w:rsidRPr="00C95CE0">
              <w:rPr>
                <w:rFonts w:ascii="Times New Roman" w:hAnsi="Times New Roman" w:cs="Times New Roman"/>
                <w:i/>
                <w:sz w:val="16"/>
                <w:szCs w:val="16"/>
              </w:rPr>
              <w:t>n</w:t>
            </w:r>
            <w:r>
              <w:rPr>
                <w:rFonts w:ascii="Times New Roman" w:hAnsi="Times New Roman" w:cs="Times New Roman"/>
                <w:sz w:val="16"/>
                <w:szCs w:val="16"/>
              </w:rPr>
              <w:t>=70, 7.2</w:t>
            </w:r>
            <w:r w:rsidRPr="00D716BA">
              <w:rPr>
                <w:rFonts w:ascii="Times New Roman" w:hAnsi="Times New Roman" w:cs="Times New Roman"/>
                <w:sz w:val="16"/>
                <w:szCs w:val="16"/>
              </w:rPr>
              <w:t>%)</w:t>
            </w:r>
          </w:p>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 xml:space="preserve">   III </w:t>
            </w:r>
            <w:r w:rsidRPr="00D716BA">
              <w:rPr>
                <w:rFonts w:ascii="Times New Roman" w:hAnsi="Times New Roman" w:cs="Times New Roman"/>
                <w:sz w:val="16"/>
                <w:szCs w:val="16"/>
              </w:rPr>
              <w:t>(</w:t>
            </w:r>
            <w:r w:rsidRPr="00C95CE0">
              <w:rPr>
                <w:rFonts w:ascii="Times New Roman" w:hAnsi="Times New Roman" w:cs="Times New Roman"/>
                <w:i/>
                <w:sz w:val="16"/>
                <w:szCs w:val="16"/>
              </w:rPr>
              <w:t>n</w:t>
            </w:r>
            <w:r>
              <w:rPr>
                <w:rFonts w:ascii="Times New Roman" w:hAnsi="Times New Roman" w:cs="Times New Roman"/>
                <w:sz w:val="16"/>
                <w:szCs w:val="16"/>
              </w:rPr>
              <w:t>=125,</w:t>
            </w:r>
            <w:r w:rsidRPr="00D716BA">
              <w:rPr>
                <w:rFonts w:ascii="Times New Roman" w:hAnsi="Times New Roman" w:cs="Times New Roman"/>
                <w:sz w:val="16"/>
                <w:szCs w:val="16"/>
              </w:rPr>
              <w:t xml:space="preserve"> 12.9%)</w:t>
            </w:r>
          </w:p>
          <w:p w:rsidR="003C321B" w:rsidRPr="00D716BA" w:rsidRDefault="003C321B" w:rsidP="00F728E7">
            <w:pPr>
              <w:rPr>
                <w:rFonts w:ascii="Times New Roman" w:hAnsi="Times New Roman" w:cs="Times New Roman"/>
                <w:sz w:val="16"/>
                <w:szCs w:val="16"/>
              </w:rPr>
            </w:pPr>
            <w:r w:rsidRPr="00D716BA">
              <w:rPr>
                <w:rFonts w:ascii="Times New Roman" w:hAnsi="Times New Roman" w:cs="Times New Roman"/>
                <w:b/>
                <w:sz w:val="16"/>
                <w:szCs w:val="16"/>
              </w:rPr>
              <w:t xml:space="preserve">   IV </w:t>
            </w:r>
            <w:r>
              <w:rPr>
                <w:rFonts w:ascii="Times New Roman" w:hAnsi="Times New Roman" w:cs="Times New Roman"/>
                <w:sz w:val="16"/>
                <w:szCs w:val="16"/>
              </w:rPr>
              <w:t>(</w:t>
            </w:r>
            <w:r w:rsidRPr="00C95CE0">
              <w:rPr>
                <w:rFonts w:ascii="Times New Roman" w:hAnsi="Times New Roman" w:cs="Times New Roman"/>
                <w:i/>
                <w:sz w:val="16"/>
                <w:szCs w:val="16"/>
              </w:rPr>
              <w:t>n</w:t>
            </w:r>
            <w:r w:rsidRPr="00D716BA">
              <w:rPr>
                <w:rFonts w:ascii="Times New Roman" w:hAnsi="Times New Roman" w:cs="Times New Roman"/>
                <w:sz w:val="16"/>
                <w:szCs w:val="16"/>
              </w:rPr>
              <w:t>=18, 1.9%)</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637 (84.9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51 (72.9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98 (78.4</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15 (83.3</w:t>
            </w:r>
            <w:r w:rsidRPr="00DA5EA9">
              <w:rPr>
                <w:rFonts w:ascii="Times New Roman" w:hAnsi="Times New Roman" w:cs="Times New Roman"/>
                <w:sz w:val="16"/>
                <w:szCs w:val="16"/>
              </w:rPr>
              <w:t>%)</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w:t>
            </w:r>
            <w:r w:rsidRPr="00DA5EA9">
              <w:rPr>
                <w:rFonts w:ascii="Times New Roman" w:hAnsi="Times New Roman" w:cs="Times New Roman"/>
                <w:sz w:val="16"/>
                <w:szCs w:val="16"/>
              </w:rPr>
              <w:t>1</w:t>
            </w:r>
            <w:r>
              <w:rPr>
                <w:rFonts w:ascii="Times New Roman" w:hAnsi="Times New Roman" w:cs="Times New Roman"/>
                <w:sz w:val="16"/>
                <w:szCs w:val="16"/>
              </w:rPr>
              <w:t>3 (15.1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19 (27.1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27 (21.6</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 (16.7</w:t>
            </w:r>
            <w:r w:rsidRPr="00DA5EA9">
              <w:rPr>
                <w:rFonts w:ascii="Times New Roman" w:hAnsi="Times New Roman" w:cs="Times New Roman"/>
                <w:sz w:val="16"/>
                <w:szCs w:val="16"/>
              </w:rPr>
              <w:t>%)</w:t>
            </w:r>
          </w:p>
        </w:tc>
        <w:tc>
          <w:tcPr>
            <w:tcW w:w="851" w:type="dxa"/>
            <w:tcBorders>
              <w:right w:val="nil"/>
            </w:tcBorders>
          </w:tcPr>
          <w:p w:rsidR="003C321B" w:rsidRPr="00DA5EA9" w:rsidRDefault="003C321B" w:rsidP="00F728E7">
            <w:pPr>
              <w:ind w:left="-249" w:firstLine="249"/>
              <w:rPr>
                <w:rFonts w:ascii="Times New Roman" w:hAnsi="Times New Roman" w:cs="Times New Roman"/>
                <w:sz w:val="16"/>
                <w:szCs w:val="16"/>
              </w:rPr>
            </w:pPr>
          </w:p>
          <w:p w:rsidR="003C321B" w:rsidRPr="00DA5EA9" w:rsidRDefault="003C321B" w:rsidP="00F728E7">
            <w:pPr>
              <w:ind w:left="-249" w:firstLine="249"/>
              <w:rPr>
                <w:rFonts w:ascii="Times New Roman" w:hAnsi="Times New Roman" w:cs="Times New Roman"/>
                <w:sz w:val="16"/>
                <w:szCs w:val="16"/>
              </w:rPr>
            </w:pPr>
          </w:p>
          <w:p w:rsidR="003C321B" w:rsidRPr="00DA5EA9" w:rsidRDefault="003C321B" w:rsidP="00F728E7">
            <w:pPr>
              <w:ind w:left="-249" w:firstLine="249"/>
              <w:rPr>
                <w:rFonts w:ascii="Times New Roman" w:hAnsi="Times New Roman" w:cs="Times New Roman"/>
                <w:b/>
                <w:sz w:val="16"/>
                <w:szCs w:val="16"/>
              </w:rPr>
            </w:pPr>
            <w:r>
              <w:rPr>
                <w:rFonts w:ascii="Times New Roman" w:hAnsi="Times New Roman" w:cs="Times New Roman"/>
                <w:sz w:val="16"/>
                <w:szCs w:val="16"/>
              </w:rPr>
              <w:t>0.041</w:t>
            </w:r>
          </w:p>
        </w:tc>
        <w:tc>
          <w:tcPr>
            <w:tcW w:w="1277"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633 (84.4</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55 (78.6</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105 (84.0</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13 (72.2</w:t>
            </w:r>
            <w:r w:rsidRPr="00DA5EA9">
              <w:rPr>
                <w:rFonts w:ascii="Times New Roman" w:hAnsi="Times New Roman" w:cs="Times New Roman"/>
                <w:sz w:val="16"/>
                <w:szCs w:val="16"/>
              </w:rPr>
              <w:t>%)</w:t>
            </w:r>
          </w:p>
        </w:tc>
        <w:tc>
          <w:tcPr>
            <w:tcW w:w="1420"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117 (15.6</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15 (22.4</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20</w:t>
            </w:r>
            <w:r w:rsidRPr="00DA5EA9">
              <w:rPr>
                <w:rFonts w:ascii="Times New Roman" w:hAnsi="Times New Roman" w:cs="Times New Roman"/>
                <w:sz w:val="16"/>
                <w:szCs w:val="16"/>
              </w:rPr>
              <w:t xml:space="preserve"> (16</w:t>
            </w:r>
            <w:r>
              <w:rPr>
                <w:rFonts w:ascii="Times New Roman" w:hAnsi="Times New Roman" w:cs="Times New Roman"/>
                <w:sz w:val="16"/>
                <w:szCs w:val="16"/>
              </w:rPr>
              <w:t>.0</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 (27.8</w:t>
            </w:r>
            <w:r w:rsidRPr="00DA5EA9">
              <w:rPr>
                <w:rFonts w:ascii="Times New Roman" w:hAnsi="Times New Roman" w:cs="Times New Roman"/>
                <w:sz w:val="16"/>
                <w:szCs w:val="16"/>
              </w:rPr>
              <w:t>%)</w:t>
            </w:r>
          </w:p>
        </w:tc>
        <w:tc>
          <w:tcPr>
            <w:tcW w:w="707"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0.590</w:t>
            </w:r>
          </w:p>
        </w:tc>
        <w:tc>
          <w:tcPr>
            <w:tcW w:w="1277"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740</w:t>
            </w:r>
            <w:r w:rsidRPr="00DA5EA9">
              <w:rPr>
                <w:rFonts w:ascii="Times New Roman" w:hAnsi="Times New Roman" w:cs="Times New Roman"/>
                <w:sz w:val="16"/>
                <w:szCs w:val="16"/>
              </w:rPr>
              <w:t xml:space="preserve"> (98</w:t>
            </w:r>
            <w:r>
              <w:rPr>
                <w:rFonts w:ascii="Times New Roman" w:hAnsi="Times New Roman" w:cs="Times New Roman"/>
                <w:sz w:val="16"/>
                <w:szCs w:val="16"/>
              </w:rPr>
              <w:t>.7</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70</w:t>
            </w:r>
            <w:r w:rsidRPr="00DA5EA9">
              <w:rPr>
                <w:rFonts w:ascii="Times New Roman" w:hAnsi="Times New Roman" w:cs="Times New Roman"/>
                <w:sz w:val="16"/>
                <w:szCs w:val="16"/>
              </w:rPr>
              <w:t xml:space="preserve"> (100%)</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120 (96.0</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18</w:t>
            </w:r>
            <w:r w:rsidRPr="00DA5EA9">
              <w:rPr>
                <w:rFonts w:ascii="Times New Roman" w:hAnsi="Times New Roman" w:cs="Times New Roman"/>
                <w:sz w:val="16"/>
                <w:szCs w:val="16"/>
              </w:rPr>
              <w:t xml:space="preserve"> (100%)</w:t>
            </w:r>
          </w:p>
        </w:tc>
        <w:tc>
          <w:tcPr>
            <w:tcW w:w="1134"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10 (1</w:t>
            </w:r>
            <w:r>
              <w:rPr>
                <w:rFonts w:ascii="Times New Roman" w:hAnsi="Times New Roman" w:cs="Times New Roman"/>
                <w:sz w:val="16"/>
                <w:szCs w:val="16"/>
              </w:rPr>
              <w:t>.3</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5 (4</w:t>
            </w:r>
            <w:r>
              <w:rPr>
                <w:rFonts w:ascii="Times New Roman" w:hAnsi="Times New Roman" w:cs="Times New Roman"/>
                <w:sz w:val="16"/>
                <w:szCs w:val="16"/>
              </w:rPr>
              <w:t>.0</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w:t>
            </w:r>
          </w:p>
        </w:tc>
        <w:tc>
          <w:tcPr>
            <w:tcW w:w="851" w:type="dxa"/>
            <w:tcBorders>
              <w:left w:val="nil"/>
              <w:right w:val="nil"/>
            </w:tcBorders>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w:t>
            </w:r>
            <w:r w:rsidRPr="00DA5EA9">
              <w:rPr>
                <w:rFonts w:ascii="Times New Roman" w:hAnsi="Times New Roman" w:cs="Times New Roman"/>
                <w:sz w:val="16"/>
                <w:szCs w:val="16"/>
              </w:rPr>
              <w:t>6</w:t>
            </w:r>
            <w:r>
              <w:rPr>
                <w:rFonts w:ascii="Times New Roman" w:hAnsi="Times New Roman" w:cs="Times New Roman"/>
                <w:sz w:val="16"/>
                <w:szCs w:val="16"/>
              </w:rPr>
              <w:t>63</w:t>
            </w:r>
          </w:p>
        </w:tc>
        <w:tc>
          <w:tcPr>
            <w:tcW w:w="1275" w:type="dxa"/>
            <w:tcBorders>
              <w:lef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730 </w:t>
            </w:r>
            <w:r w:rsidRPr="00DA5EA9">
              <w:rPr>
                <w:rFonts w:ascii="Times New Roman" w:hAnsi="Times New Roman" w:cs="Times New Roman"/>
                <w:sz w:val="16"/>
                <w:szCs w:val="16"/>
              </w:rPr>
              <w:t>(97</w:t>
            </w:r>
            <w:r>
              <w:rPr>
                <w:rFonts w:ascii="Times New Roman" w:hAnsi="Times New Roman" w:cs="Times New Roman"/>
                <w:sz w:val="16"/>
                <w:szCs w:val="16"/>
              </w:rPr>
              <w:t>.3</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67 (95.7</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121</w:t>
            </w:r>
            <w:r w:rsidRPr="00DA5EA9">
              <w:rPr>
                <w:rFonts w:ascii="Times New Roman" w:hAnsi="Times New Roman" w:cs="Times New Roman"/>
                <w:sz w:val="16"/>
                <w:szCs w:val="16"/>
              </w:rPr>
              <w:t xml:space="preserve"> (96</w:t>
            </w:r>
            <w:r>
              <w:rPr>
                <w:rFonts w:ascii="Times New Roman" w:hAnsi="Times New Roman" w:cs="Times New Roman"/>
                <w:sz w:val="16"/>
                <w:szCs w:val="16"/>
              </w:rPr>
              <w:t>.8</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17 (94.4</w:t>
            </w:r>
            <w:r w:rsidRPr="00DA5EA9">
              <w:rPr>
                <w:rFonts w:ascii="Times New Roman" w:hAnsi="Times New Roman" w:cs="Times New Roman"/>
                <w:sz w:val="16"/>
                <w:szCs w:val="16"/>
              </w:rPr>
              <w:t>%)</w:t>
            </w:r>
          </w:p>
        </w:tc>
        <w:tc>
          <w:tcPr>
            <w:tcW w:w="1133" w:type="dxa"/>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20 (2</w:t>
            </w:r>
            <w:r>
              <w:rPr>
                <w:rFonts w:ascii="Times New Roman" w:hAnsi="Times New Roman" w:cs="Times New Roman"/>
                <w:sz w:val="16"/>
                <w:szCs w:val="16"/>
              </w:rPr>
              <w:t>.7</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 (4.3</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4 (3</w:t>
            </w:r>
            <w:r>
              <w:rPr>
                <w:rFonts w:ascii="Times New Roman" w:hAnsi="Times New Roman" w:cs="Times New Roman"/>
                <w:sz w:val="16"/>
                <w:szCs w:val="16"/>
              </w:rPr>
              <w:t>.2</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mallCaps/>
                <w:sz w:val="16"/>
                <w:szCs w:val="16"/>
              </w:rPr>
              <w:t xml:space="preserve">    1</w:t>
            </w:r>
            <w:r>
              <w:rPr>
                <w:rFonts w:ascii="Times New Roman" w:hAnsi="Times New Roman" w:cs="Times New Roman"/>
                <w:sz w:val="16"/>
                <w:szCs w:val="16"/>
              </w:rPr>
              <w:t xml:space="preserve"> (5.6</w:t>
            </w:r>
            <w:r w:rsidRPr="00DA5EA9">
              <w:rPr>
                <w:rFonts w:ascii="Times New Roman" w:hAnsi="Times New Roman" w:cs="Times New Roman"/>
                <w:sz w:val="16"/>
                <w:szCs w:val="16"/>
              </w:rPr>
              <w:t>%)</w:t>
            </w:r>
          </w:p>
        </w:tc>
        <w:tc>
          <w:tcPr>
            <w:tcW w:w="852"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0.785</w:t>
            </w:r>
          </w:p>
        </w:tc>
      </w:tr>
      <w:tr w:rsidR="003C321B" w:rsidRPr="00724EDB" w:rsidTr="00193E97">
        <w:tc>
          <w:tcPr>
            <w:tcW w:w="2372" w:type="dxa"/>
          </w:tcPr>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Lymph Node Involvement</w:t>
            </w:r>
          </w:p>
          <w:p w:rsidR="003C321B" w:rsidRPr="00D716BA" w:rsidRDefault="003C321B" w:rsidP="00F728E7">
            <w:pPr>
              <w:rPr>
                <w:rFonts w:ascii="Times New Roman" w:hAnsi="Times New Roman" w:cs="Times New Roman"/>
                <w:sz w:val="16"/>
                <w:szCs w:val="16"/>
              </w:rPr>
            </w:pPr>
            <w:r w:rsidRPr="00D716BA">
              <w:rPr>
                <w:rFonts w:ascii="Times New Roman" w:hAnsi="Times New Roman" w:cs="Times New Roman"/>
                <w:sz w:val="16"/>
                <w:szCs w:val="16"/>
              </w:rPr>
              <w:t xml:space="preserve">   Positive nodes </w:t>
            </w:r>
            <w:r>
              <w:rPr>
                <w:rFonts w:ascii="Times New Roman" w:hAnsi="Times New Roman" w:cs="Times New Roman"/>
                <w:sz w:val="14"/>
                <w:szCs w:val="14"/>
              </w:rPr>
              <w:t>(</w:t>
            </w:r>
            <w:r w:rsidRPr="00C95CE0">
              <w:rPr>
                <w:rFonts w:ascii="Times New Roman" w:hAnsi="Times New Roman" w:cs="Times New Roman"/>
                <w:i/>
                <w:sz w:val="14"/>
                <w:szCs w:val="14"/>
              </w:rPr>
              <w:t>n</w:t>
            </w:r>
            <w:r>
              <w:rPr>
                <w:rFonts w:ascii="Times New Roman" w:hAnsi="Times New Roman" w:cs="Times New Roman"/>
                <w:sz w:val="14"/>
                <w:szCs w:val="14"/>
              </w:rPr>
              <w:t>=54, 5.6</w:t>
            </w:r>
            <w:r w:rsidRPr="00D716BA">
              <w:rPr>
                <w:rFonts w:ascii="Times New Roman" w:hAnsi="Times New Roman" w:cs="Times New Roman"/>
                <w:sz w:val="14"/>
                <w:szCs w:val="14"/>
              </w:rPr>
              <w:t>%)</w:t>
            </w:r>
          </w:p>
          <w:p w:rsidR="003C321B" w:rsidRPr="00D716BA" w:rsidRDefault="003C321B" w:rsidP="00F728E7">
            <w:pPr>
              <w:rPr>
                <w:rFonts w:ascii="Times New Roman" w:hAnsi="Times New Roman" w:cs="Times New Roman"/>
                <w:sz w:val="16"/>
                <w:szCs w:val="16"/>
              </w:rPr>
            </w:pPr>
            <w:r w:rsidRPr="00D716BA">
              <w:rPr>
                <w:rFonts w:ascii="Times New Roman" w:hAnsi="Times New Roman" w:cs="Times New Roman"/>
                <w:sz w:val="16"/>
                <w:szCs w:val="16"/>
              </w:rPr>
              <w:t xml:space="preserve">   Negative nodes </w:t>
            </w:r>
            <w:r>
              <w:rPr>
                <w:rFonts w:ascii="Times New Roman" w:hAnsi="Times New Roman" w:cs="Times New Roman"/>
                <w:sz w:val="14"/>
                <w:szCs w:val="14"/>
              </w:rPr>
              <w:t>(</w:t>
            </w:r>
            <w:r w:rsidRPr="00C95CE0">
              <w:rPr>
                <w:rFonts w:ascii="Times New Roman" w:hAnsi="Times New Roman" w:cs="Times New Roman"/>
                <w:i/>
                <w:sz w:val="14"/>
                <w:szCs w:val="14"/>
              </w:rPr>
              <w:t>n</w:t>
            </w:r>
            <w:r>
              <w:rPr>
                <w:rFonts w:ascii="Times New Roman" w:hAnsi="Times New Roman" w:cs="Times New Roman"/>
                <w:sz w:val="14"/>
                <w:szCs w:val="14"/>
              </w:rPr>
              <w:t>=313,</w:t>
            </w:r>
            <w:r w:rsidRPr="00D716BA">
              <w:rPr>
                <w:rFonts w:ascii="Times New Roman" w:hAnsi="Times New Roman" w:cs="Times New Roman"/>
                <w:sz w:val="14"/>
                <w:szCs w:val="14"/>
              </w:rPr>
              <w:t xml:space="preserve"> 3</w:t>
            </w:r>
            <w:r>
              <w:rPr>
                <w:rFonts w:ascii="Times New Roman" w:hAnsi="Times New Roman" w:cs="Times New Roman"/>
                <w:sz w:val="14"/>
                <w:szCs w:val="14"/>
              </w:rPr>
              <w:t>2.3</w:t>
            </w:r>
            <w:r w:rsidRPr="00D716BA">
              <w:rPr>
                <w:rFonts w:ascii="Times New Roman" w:hAnsi="Times New Roman" w:cs="Times New Roman"/>
                <w:sz w:val="14"/>
                <w:szCs w:val="14"/>
              </w:rPr>
              <w:t>%)</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39 (70.9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259</w:t>
            </w:r>
            <w:r w:rsidRPr="00DA5EA9">
              <w:rPr>
                <w:rFonts w:ascii="Times New Roman" w:hAnsi="Times New Roman" w:cs="Times New Roman"/>
                <w:sz w:val="16"/>
                <w:szCs w:val="16"/>
              </w:rPr>
              <w:t xml:space="preserve"> (83</w:t>
            </w:r>
            <w:r>
              <w:rPr>
                <w:rFonts w:ascii="Times New Roman" w:hAnsi="Times New Roman" w:cs="Times New Roman"/>
                <w:sz w:val="16"/>
                <w:szCs w:val="16"/>
              </w:rPr>
              <w:t>.0</w:t>
            </w:r>
            <w:r w:rsidRPr="00DA5EA9">
              <w:rPr>
                <w:rFonts w:ascii="Times New Roman" w:hAnsi="Times New Roman" w:cs="Times New Roman"/>
                <w:sz w:val="16"/>
                <w:szCs w:val="16"/>
              </w:rPr>
              <w:t>%)</w:t>
            </w:r>
          </w:p>
        </w:tc>
        <w:tc>
          <w:tcPr>
            <w:tcW w:w="1276" w:type="dxa"/>
          </w:tcPr>
          <w:p w:rsidR="003C321B" w:rsidRPr="00DA5EA9" w:rsidRDefault="003C321B" w:rsidP="00F728E7">
            <w:pPr>
              <w:rPr>
                <w:rFonts w:ascii="Times New Roman" w:hAnsi="Times New Roman" w:cs="Times New Roman"/>
                <w:b/>
                <w:sz w:val="16"/>
                <w:szCs w:val="16"/>
              </w:rPr>
            </w:pPr>
            <w:r w:rsidRPr="00DA5EA9">
              <w:rPr>
                <w:rFonts w:ascii="Times New Roman" w:hAnsi="Times New Roman" w:cs="Times New Roman"/>
                <w:b/>
                <w:sz w:val="16"/>
                <w:szCs w:val="16"/>
              </w:rPr>
              <w:t xml:space="preserve"> </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15 (29.1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54 (17.0</w:t>
            </w:r>
            <w:r w:rsidRPr="00DA5EA9">
              <w:rPr>
                <w:rFonts w:ascii="Times New Roman" w:hAnsi="Times New Roman" w:cs="Times New Roman"/>
                <w:sz w:val="16"/>
                <w:szCs w:val="16"/>
              </w:rPr>
              <w:t>%)</w:t>
            </w:r>
          </w:p>
        </w:tc>
        <w:tc>
          <w:tcPr>
            <w:tcW w:w="851" w:type="dxa"/>
            <w:tcBorders>
              <w:right w:val="nil"/>
            </w:tcBorders>
          </w:tcPr>
          <w:p w:rsidR="003C321B" w:rsidRPr="00DA5EA9" w:rsidRDefault="003C321B" w:rsidP="00F728E7">
            <w:pPr>
              <w:ind w:left="-249" w:firstLine="249"/>
              <w:rPr>
                <w:rFonts w:ascii="Times New Roman" w:hAnsi="Times New Roman" w:cs="Times New Roman"/>
                <w:sz w:val="16"/>
                <w:szCs w:val="16"/>
              </w:rPr>
            </w:pPr>
          </w:p>
          <w:p w:rsidR="003C321B" w:rsidRPr="00DA5EA9" w:rsidRDefault="003C321B" w:rsidP="00F728E7">
            <w:pPr>
              <w:ind w:left="-249" w:firstLine="249"/>
              <w:rPr>
                <w:rFonts w:ascii="Times New Roman" w:hAnsi="Times New Roman" w:cs="Times New Roman"/>
                <w:sz w:val="16"/>
                <w:szCs w:val="16"/>
              </w:rPr>
            </w:pPr>
            <w:r>
              <w:rPr>
                <w:rFonts w:ascii="Times New Roman" w:hAnsi="Times New Roman" w:cs="Times New Roman"/>
                <w:sz w:val="16"/>
                <w:szCs w:val="16"/>
              </w:rPr>
              <w:t>0.260</w:t>
            </w:r>
          </w:p>
          <w:p w:rsidR="003C321B" w:rsidRPr="00DA5EA9" w:rsidRDefault="003C321B" w:rsidP="00F728E7">
            <w:pPr>
              <w:ind w:left="-249" w:firstLine="249"/>
              <w:rPr>
                <w:rFonts w:ascii="Times New Roman" w:hAnsi="Times New Roman" w:cs="Times New Roman"/>
                <w:b/>
                <w:sz w:val="16"/>
                <w:szCs w:val="16"/>
              </w:rPr>
            </w:pPr>
          </w:p>
        </w:tc>
        <w:tc>
          <w:tcPr>
            <w:tcW w:w="1277"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44 (81.5</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255</w:t>
            </w:r>
            <w:r w:rsidRPr="00DA5EA9">
              <w:rPr>
                <w:rFonts w:ascii="Times New Roman" w:hAnsi="Times New Roman" w:cs="Times New Roman"/>
                <w:sz w:val="16"/>
                <w:szCs w:val="16"/>
              </w:rPr>
              <w:t xml:space="preserve"> (8</w:t>
            </w:r>
            <w:r>
              <w:rPr>
                <w:rFonts w:ascii="Times New Roman" w:hAnsi="Times New Roman" w:cs="Times New Roman"/>
                <w:sz w:val="16"/>
                <w:szCs w:val="16"/>
              </w:rPr>
              <w:t>1.5%</w:t>
            </w:r>
            <w:r w:rsidRPr="00DA5EA9">
              <w:rPr>
                <w:rFonts w:ascii="Times New Roman" w:hAnsi="Times New Roman" w:cs="Times New Roman"/>
                <w:sz w:val="16"/>
                <w:szCs w:val="16"/>
              </w:rPr>
              <w:t>)</w:t>
            </w:r>
          </w:p>
        </w:tc>
        <w:tc>
          <w:tcPr>
            <w:tcW w:w="1420"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10 (18.5%</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58 (18.5</w:t>
            </w:r>
            <w:r w:rsidRPr="00DA5EA9">
              <w:rPr>
                <w:rFonts w:ascii="Times New Roman" w:hAnsi="Times New Roman" w:cs="Times New Roman"/>
                <w:sz w:val="16"/>
                <w:szCs w:val="16"/>
              </w:rPr>
              <w:t>%)</w:t>
            </w:r>
          </w:p>
        </w:tc>
        <w:tc>
          <w:tcPr>
            <w:tcW w:w="707" w:type="dxa"/>
            <w:tcBorders>
              <w:left w:val="nil"/>
              <w:righ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0.837</w:t>
            </w:r>
          </w:p>
        </w:tc>
        <w:tc>
          <w:tcPr>
            <w:tcW w:w="1277" w:type="dxa"/>
            <w:tcBorders>
              <w:left w:val="nil"/>
              <w:right w:val="nil"/>
            </w:tcBorders>
            <w:shd w:val="clear" w:color="auto" w:fill="auto"/>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51</w:t>
            </w:r>
            <w:r w:rsidRPr="00DA5EA9">
              <w:rPr>
                <w:rFonts w:ascii="Times New Roman" w:hAnsi="Times New Roman" w:cs="Times New Roman"/>
                <w:sz w:val="16"/>
                <w:szCs w:val="16"/>
              </w:rPr>
              <w:t xml:space="preserve"> (94</w:t>
            </w:r>
            <w:r>
              <w:rPr>
                <w:rFonts w:ascii="Times New Roman" w:hAnsi="Times New Roman" w:cs="Times New Roman"/>
                <w:sz w:val="16"/>
                <w:szCs w:val="16"/>
              </w:rPr>
              <w:t>.5</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311</w:t>
            </w:r>
            <w:r w:rsidRPr="00DA5EA9">
              <w:rPr>
                <w:rFonts w:ascii="Times New Roman" w:hAnsi="Times New Roman" w:cs="Times New Roman"/>
                <w:sz w:val="16"/>
                <w:szCs w:val="16"/>
              </w:rPr>
              <w:t xml:space="preserve"> (99</w:t>
            </w:r>
            <w:r>
              <w:rPr>
                <w:rFonts w:ascii="Times New Roman" w:hAnsi="Times New Roman" w:cs="Times New Roman"/>
                <w:sz w:val="16"/>
                <w:szCs w:val="16"/>
              </w:rPr>
              <w:t>.4</w:t>
            </w:r>
            <w:r w:rsidRPr="00DA5EA9">
              <w:rPr>
                <w:rFonts w:ascii="Times New Roman" w:hAnsi="Times New Roman" w:cs="Times New Roman"/>
                <w:sz w:val="16"/>
                <w:szCs w:val="16"/>
              </w:rPr>
              <w:t>%)</w:t>
            </w:r>
          </w:p>
        </w:tc>
        <w:tc>
          <w:tcPr>
            <w:tcW w:w="1134" w:type="dxa"/>
            <w:tcBorders>
              <w:left w:val="nil"/>
              <w:right w:val="nil"/>
            </w:tcBorders>
            <w:shd w:val="clear" w:color="auto" w:fill="auto"/>
          </w:tcPr>
          <w:p w:rsidR="003C321B" w:rsidRPr="00DA5EA9" w:rsidRDefault="003C321B" w:rsidP="00F728E7">
            <w:pPr>
              <w:rPr>
                <w:rFonts w:ascii="Times New Roman" w:hAnsi="Times New Roman" w:cs="Times New Roman"/>
                <w:b/>
                <w:sz w:val="16"/>
                <w:szCs w:val="16"/>
              </w:rPr>
            </w:pPr>
          </w:p>
          <w:p w:rsidR="003C321B" w:rsidRPr="00DA5EA9" w:rsidRDefault="009621DE" w:rsidP="00F728E7">
            <w:pPr>
              <w:rPr>
                <w:rFonts w:ascii="Times New Roman" w:hAnsi="Times New Roman" w:cs="Times New Roman"/>
                <w:sz w:val="16"/>
                <w:szCs w:val="16"/>
              </w:rPr>
            </w:pPr>
            <w:r>
              <w:rPr>
                <w:rFonts w:ascii="Times New Roman" w:hAnsi="Times New Roman" w:cs="Times New Roman"/>
                <w:sz w:val="16"/>
                <w:szCs w:val="16"/>
              </w:rPr>
              <w:t xml:space="preserve">   3 </w:t>
            </w:r>
            <w:r w:rsidR="003C321B">
              <w:rPr>
                <w:rFonts w:ascii="Times New Roman" w:hAnsi="Times New Roman" w:cs="Times New Roman"/>
                <w:sz w:val="16"/>
                <w:szCs w:val="16"/>
              </w:rPr>
              <w:t>(5.5</w:t>
            </w:r>
            <w:r w:rsidR="003C321B" w:rsidRPr="00DA5EA9">
              <w:rPr>
                <w:rFonts w:ascii="Times New Roman" w:hAnsi="Times New Roman" w:cs="Times New Roman"/>
                <w:sz w:val="16"/>
                <w:szCs w:val="16"/>
              </w:rPr>
              <w:t>%)</w:t>
            </w:r>
          </w:p>
          <w:p w:rsidR="003C321B" w:rsidRPr="00DA5EA9" w:rsidRDefault="003C321B" w:rsidP="009621DE">
            <w:pPr>
              <w:rPr>
                <w:rFonts w:ascii="Times New Roman" w:hAnsi="Times New Roman" w:cs="Times New Roman"/>
                <w:sz w:val="16"/>
                <w:szCs w:val="16"/>
              </w:rPr>
            </w:pPr>
            <w:r w:rsidRPr="00DA5EA9">
              <w:rPr>
                <w:rFonts w:ascii="Times New Roman" w:hAnsi="Times New Roman" w:cs="Times New Roman"/>
                <w:sz w:val="16"/>
                <w:szCs w:val="16"/>
              </w:rPr>
              <w:t xml:space="preserve">   </w:t>
            </w:r>
            <w:r w:rsidR="009621DE">
              <w:rPr>
                <w:rFonts w:ascii="Times New Roman" w:hAnsi="Times New Roman" w:cs="Times New Roman"/>
                <w:sz w:val="16"/>
                <w:szCs w:val="16"/>
              </w:rPr>
              <w:t>2</w:t>
            </w:r>
            <w:r w:rsidRPr="00DA5EA9">
              <w:rPr>
                <w:rFonts w:ascii="Times New Roman" w:hAnsi="Times New Roman" w:cs="Times New Roman"/>
                <w:sz w:val="16"/>
                <w:szCs w:val="16"/>
              </w:rPr>
              <w:t xml:space="preserve"> (0</w:t>
            </w:r>
            <w:r>
              <w:rPr>
                <w:rFonts w:ascii="Times New Roman" w:hAnsi="Times New Roman" w:cs="Times New Roman"/>
                <w:sz w:val="16"/>
                <w:szCs w:val="16"/>
              </w:rPr>
              <w:t>.6</w:t>
            </w:r>
            <w:r w:rsidRPr="00DA5EA9">
              <w:rPr>
                <w:rFonts w:ascii="Times New Roman" w:hAnsi="Times New Roman" w:cs="Times New Roman"/>
                <w:sz w:val="16"/>
                <w:szCs w:val="16"/>
              </w:rPr>
              <w:t>%)</w:t>
            </w:r>
          </w:p>
        </w:tc>
        <w:tc>
          <w:tcPr>
            <w:tcW w:w="851" w:type="dxa"/>
            <w:tcBorders>
              <w:left w:val="nil"/>
              <w:righ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0.110</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w:t>
            </w:r>
          </w:p>
        </w:tc>
        <w:tc>
          <w:tcPr>
            <w:tcW w:w="1275" w:type="dxa"/>
            <w:tcBorders>
              <w:lef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48 (88.9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303 (96.8</w:t>
            </w:r>
            <w:r w:rsidRPr="00DA5EA9">
              <w:rPr>
                <w:rFonts w:ascii="Times New Roman" w:hAnsi="Times New Roman" w:cs="Times New Roman"/>
                <w:sz w:val="16"/>
                <w:szCs w:val="16"/>
              </w:rPr>
              <w:t>%)</w:t>
            </w:r>
          </w:p>
        </w:tc>
        <w:tc>
          <w:tcPr>
            <w:tcW w:w="1133" w:type="dxa"/>
            <w:shd w:val="clear" w:color="auto" w:fill="auto"/>
          </w:tcPr>
          <w:p w:rsidR="003C321B" w:rsidRPr="00DA5EA9" w:rsidRDefault="003C321B" w:rsidP="00F728E7">
            <w:pPr>
              <w:rPr>
                <w:rFonts w:ascii="Times New Roman" w:hAnsi="Times New Roman" w:cs="Times New Roman"/>
                <w:b/>
                <w:sz w:val="16"/>
                <w:szCs w:val="16"/>
              </w:rPr>
            </w:pPr>
            <w:r w:rsidRPr="00DA5EA9">
              <w:rPr>
                <w:rFonts w:ascii="Times New Roman" w:hAnsi="Times New Roman" w:cs="Times New Roman"/>
                <w:b/>
                <w:sz w:val="16"/>
                <w:szCs w:val="16"/>
              </w:rPr>
              <w:t xml:space="preserve"> </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 (11.1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10</w:t>
            </w:r>
            <w:r w:rsidRPr="00DA5EA9">
              <w:rPr>
                <w:rFonts w:ascii="Times New Roman" w:hAnsi="Times New Roman" w:cs="Times New Roman"/>
                <w:sz w:val="16"/>
                <w:szCs w:val="16"/>
              </w:rPr>
              <w:t xml:space="preserve"> (3</w:t>
            </w:r>
            <w:r>
              <w:rPr>
                <w:rFonts w:ascii="Times New Roman" w:hAnsi="Times New Roman" w:cs="Times New Roman"/>
                <w:sz w:val="16"/>
                <w:szCs w:val="16"/>
              </w:rPr>
              <w:t>.2</w:t>
            </w:r>
            <w:r w:rsidRPr="00DA5EA9">
              <w:rPr>
                <w:rFonts w:ascii="Times New Roman" w:hAnsi="Times New Roman" w:cs="Times New Roman"/>
                <w:sz w:val="16"/>
                <w:szCs w:val="16"/>
              </w:rPr>
              <w:t>%)</w:t>
            </w:r>
          </w:p>
        </w:tc>
        <w:tc>
          <w:tcPr>
            <w:tcW w:w="852" w:type="dxa"/>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0.045</w:t>
            </w:r>
          </w:p>
          <w:p w:rsidR="003C321B" w:rsidRPr="00DA5EA9" w:rsidRDefault="003C321B" w:rsidP="00F728E7">
            <w:pPr>
              <w:rPr>
                <w:rFonts w:ascii="Times New Roman" w:hAnsi="Times New Roman" w:cs="Times New Roman"/>
                <w:sz w:val="16"/>
                <w:szCs w:val="16"/>
              </w:rPr>
            </w:pPr>
          </w:p>
        </w:tc>
      </w:tr>
      <w:tr w:rsidR="003C321B" w:rsidRPr="00724EDB" w:rsidTr="00193E97">
        <w:tc>
          <w:tcPr>
            <w:tcW w:w="2372" w:type="dxa"/>
          </w:tcPr>
          <w:p w:rsidR="003C321B" w:rsidRPr="00D716BA" w:rsidRDefault="003C321B" w:rsidP="00F728E7">
            <w:pPr>
              <w:rPr>
                <w:rFonts w:ascii="Times New Roman" w:hAnsi="Times New Roman" w:cs="Times New Roman"/>
                <w:b/>
                <w:sz w:val="16"/>
                <w:szCs w:val="16"/>
              </w:rPr>
            </w:pPr>
            <w:r w:rsidRPr="00D716BA">
              <w:rPr>
                <w:rFonts w:ascii="Times New Roman" w:hAnsi="Times New Roman" w:cs="Times New Roman"/>
                <w:b/>
                <w:sz w:val="16"/>
                <w:szCs w:val="16"/>
              </w:rPr>
              <w:t xml:space="preserve">Recurrence </w:t>
            </w:r>
          </w:p>
          <w:p w:rsidR="003C321B" w:rsidRPr="00D716BA"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Yes (</w:t>
            </w:r>
            <w:r w:rsidRPr="00C95CE0">
              <w:rPr>
                <w:rFonts w:ascii="Times New Roman" w:hAnsi="Times New Roman" w:cs="Times New Roman"/>
                <w:i/>
                <w:sz w:val="16"/>
                <w:szCs w:val="16"/>
              </w:rPr>
              <w:t>n</w:t>
            </w:r>
            <w:r>
              <w:rPr>
                <w:rFonts w:ascii="Times New Roman" w:hAnsi="Times New Roman" w:cs="Times New Roman"/>
                <w:sz w:val="16"/>
                <w:szCs w:val="16"/>
              </w:rPr>
              <w:t>=122, 12.6</w:t>
            </w:r>
            <w:r w:rsidRPr="00D716BA">
              <w:rPr>
                <w:rFonts w:ascii="Times New Roman" w:hAnsi="Times New Roman" w:cs="Times New Roman"/>
                <w:sz w:val="16"/>
                <w:szCs w:val="16"/>
              </w:rPr>
              <w:t>%)</w:t>
            </w:r>
          </w:p>
          <w:p w:rsidR="003C321B" w:rsidRPr="00D716BA"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No (</w:t>
            </w:r>
            <w:r w:rsidRPr="00C95CE0">
              <w:rPr>
                <w:rFonts w:ascii="Times New Roman" w:hAnsi="Times New Roman" w:cs="Times New Roman"/>
                <w:i/>
                <w:sz w:val="16"/>
                <w:szCs w:val="16"/>
              </w:rPr>
              <w:t>n</w:t>
            </w:r>
            <w:r>
              <w:rPr>
                <w:rFonts w:ascii="Times New Roman" w:hAnsi="Times New Roman" w:cs="Times New Roman"/>
                <w:sz w:val="16"/>
                <w:szCs w:val="16"/>
              </w:rPr>
              <w:t>=757, 78.0</w:t>
            </w:r>
            <w:r w:rsidRPr="00D716BA">
              <w:rPr>
                <w:rFonts w:ascii="Times New Roman" w:hAnsi="Times New Roman" w:cs="Times New Roman"/>
                <w:sz w:val="16"/>
                <w:szCs w:val="16"/>
              </w:rPr>
              <w:t>%)</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99</w:t>
            </w:r>
            <w:r w:rsidRPr="00DA5EA9">
              <w:rPr>
                <w:rFonts w:ascii="Times New Roman" w:hAnsi="Times New Roman" w:cs="Times New Roman"/>
                <w:sz w:val="16"/>
                <w:szCs w:val="16"/>
              </w:rPr>
              <w:t xml:space="preserve"> (8</w:t>
            </w:r>
            <w:r>
              <w:rPr>
                <w:rFonts w:ascii="Times New Roman" w:hAnsi="Times New Roman" w:cs="Times New Roman"/>
                <w:sz w:val="16"/>
                <w:szCs w:val="16"/>
              </w:rPr>
              <w:t>1.1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631</w:t>
            </w:r>
            <w:r w:rsidRPr="00DA5EA9">
              <w:rPr>
                <w:rFonts w:ascii="Times New Roman" w:hAnsi="Times New Roman" w:cs="Times New Roman"/>
                <w:sz w:val="16"/>
                <w:szCs w:val="16"/>
              </w:rPr>
              <w:t xml:space="preserve"> (83</w:t>
            </w:r>
            <w:r>
              <w:rPr>
                <w:rFonts w:ascii="Times New Roman" w:hAnsi="Times New Roman" w:cs="Times New Roman"/>
                <w:sz w:val="16"/>
                <w:szCs w:val="16"/>
              </w:rPr>
              <w:t>.4</w:t>
            </w:r>
            <w:r w:rsidRPr="00DA5EA9">
              <w:rPr>
                <w:rFonts w:ascii="Times New Roman" w:hAnsi="Times New Roman" w:cs="Times New Roman"/>
                <w:sz w:val="16"/>
                <w:szCs w:val="16"/>
              </w:rPr>
              <w:t>%)</w:t>
            </w:r>
          </w:p>
        </w:tc>
        <w:tc>
          <w:tcPr>
            <w:tcW w:w="1276" w:type="dxa"/>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23 (18.9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126</w:t>
            </w:r>
            <w:r w:rsidRPr="00DA5EA9">
              <w:rPr>
                <w:rFonts w:ascii="Times New Roman" w:hAnsi="Times New Roman" w:cs="Times New Roman"/>
                <w:sz w:val="16"/>
                <w:szCs w:val="16"/>
              </w:rPr>
              <w:t xml:space="preserve"> (16</w:t>
            </w:r>
            <w:r>
              <w:rPr>
                <w:rFonts w:ascii="Times New Roman" w:hAnsi="Times New Roman" w:cs="Times New Roman"/>
                <w:sz w:val="16"/>
                <w:szCs w:val="16"/>
              </w:rPr>
              <w:t>.6%</w:t>
            </w:r>
            <w:r w:rsidRPr="00DA5EA9">
              <w:rPr>
                <w:rFonts w:ascii="Times New Roman" w:hAnsi="Times New Roman" w:cs="Times New Roman"/>
                <w:sz w:val="16"/>
                <w:szCs w:val="16"/>
              </w:rPr>
              <w:t>)</w:t>
            </w:r>
          </w:p>
        </w:tc>
        <w:tc>
          <w:tcPr>
            <w:tcW w:w="851" w:type="dxa"/>
            <w:tcBorders>
              <w:right w:val="nil"/>
            </w:tcBorders>
          </w:tcPr>
          <w:p w:rsidR="003C321B" w:rsidRPr="00DA5EA9" w:rsidRDefault="003C321B" w:rsidP="00F728E7">
            <w:pPr>
              <w:ind w:left="-249" w:firstLine="249"/>
              <w:rPr>
                <w:rFonts w:ascii="Times New Roman" w:hAnsi="Times New Roman" w:cs="Times New Roman"/>
                <w:sz w:val="16"/>
                <w:szCs w:val="16"/>
              </w:rPr>
            </w:pPr>
          </w:p>
          <w:p w:rsidR="003C321B" w:rsidRPr="00DA5EA9" w:rsidRDefault="003C321B" w:rsidP="00F728E7">
            <w:pPr>
              <w:ind w:left="-249" w:firstLine="249"/>
              <w:rPr>
                <w:rFonts w:ascii="Times New Roman" w:hAnsi="Times New Roman" w:cs="Times New Roman"/>
                <w:sz w:val="16"/>
                <w:szCs w:val="16"/>
              </w:rPr>
            </w:pPr>
            <w:r>
              <w:rPr>
                <w:rFonts w:ascii="Times New Roman" w:hAnsi="Times New Roman" w:cs="Times New Roman"/>
                <w:sz w:val="16"/>
                <w:szCs w:val="16"/>
              </w:rPr>
              <w:t>0.688</w:t>
            </w:r>
          </w:p>
          <w:p w:rsidR="003C321B" w:rsidRPr="00DA5EA9" w:rsidRDefault="003C321B" w:rsidP="00F728E7">
            <w:pPr>
              <w:ind w:left="-249" w:firstLine="249"/>
              <w:rPr>
                <w:rFonts w:ascii="Times New Roman" w:hAnsi="Times New Roman" w:cs="Times New Roman"/>
                <w:b/>
                <w:sz w:val="16"/>
                <w:szCs w:val="16"/>
              </w:rPr>
            </w:pPr>
          </w:p>
        </w:tc>
        <w:tc>
          <w:tcPr>
            <w:tcW w:w="1277"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94 (77.0</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631</w:t>
            </w:r>
            <w:r w:rsidRPr="00DA5EA9">
              <w:rPr>
                <w:rFonts w:ascii="Times New Roman" w:hAnsi="Times New Roman" w:cs="Times New Roman"/>
                <w:sz w:val="16"/>
                <w:szCs w:val="16"/>
              </w:rPr>
              <w:t xml:space="preserve"> (83</w:t>
            </w:r>
            <w:r>
              <w:rPr>
                <w:rFonts w:ascii="Times New Roman" w:hAnsi="Times New Roman" w:cs="Times New Roman"/>
                <w:sz w:val="16"/>
                <w:szCs w:val="16"/>
              </w:rPr>
              <w:t>.4</w:t>
            </w:r>
            <w:r w:rsidRPr="00DA5EA9">
              <w:rPr>
                <w:rFonts w:ascii="Times New Roman" w:hAnsi="Times New Roman" w:cs="Times New Roman"/>
                <w:sz w:val="16"/>
                <w:szCs w:val="16"/>
              </w:rPr>
              <w:t>%)</w:t>
            </w:r>
          </w:p>
        </w:tc>
        <w:tc>
          <w:tcPr>
            <w:tcW w:w="1420" w:type="dxa"/>
            <w:tcBorders>
              <w:left w:val="nil"/>
              <w:right w:val="nil"/>
            </w:tcBorders>
          </w:tcPr>
          <w:p w:rsidR="003C321B" w:rsidRPr="00DA5EA9" w:rsidRDefault="003C321B" w:rsidP="00F728E7">
            <w:pPr>
              <w:rPr>
                <w:rFonts w:ascii="Times New Roman" w:hAnsi="Times New Roman" w:cs="Times New Roman"/>
                <w:b/>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28 (23.0</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126</w:t>
            </w:r>
            <w:r w:rsidRPr="00DA5EA9">
              <w:rPr>
                <w:rFonts w:ascii="Times New Roman" w:hAnsi="Times New Roman" w:cs="Times New Roman"/>
                <w:sz w:val="16"/>
                <w:szCs w:val="16"/>
              </w:rPr>
              <w:t xml:space="preserve"> (16</w:t>
            </w:r>
            <w:r>
              <w:rPr>
                <w:rFonts w:ascii="Times New Roman" w:hAnsi="Times New Roman" w:cs="Times New Roman"/>
                <w:sz w:val="16"/>
                <w:szCs w:val="16"/>
              </w:rPr>
              <w:t>.6</w:t>
            </w:r>
            <w:r w:rsidRPr="00DA5EA9">
              <w:rPr>
                <w:rFonts w:ascii="Times New Roman" w:hAnsi="Times New Roman" w:cs="Times New Roman"/>
                <w:sz w:val="16"/>
                <w:szCs w:val="16"/>
              </w:rPr>
              <w:t>%)</w:t>
            </w:r>
          </w:p>
        </w:tc>
        <w:tc>
          <w:tcPr>
            <w:tcW w:w="707" w:type="dxa"/>
            <w:tcBorders>
              <w:left w:val="nil"/>
              <w:righ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0.324</w:t>
            </w:r>
          </w:p>
          <w:p w:rsidR="003C321B" w:rsidRPr="00DA5EA9" w:rsidRDefault="003C321B" w:rsidP="00F728E7">
            <w:pPr>
              <w:rPr>
                <w:rFonts w:ascii="Times New Roman" w:hAnsi="Times New Roman" w:cs="Times New Roman"/>
                <w:sz w:val="16"/>
                <w:szCs w:val="16"/>
              </w:rPr>
            </w:pPr>
          </w:p>
        </w:tc>
        <w:tc>
          <w:tcPr>
            <w:tcW w:w="1277" w:type="dxa"/>
            <w:tcBorders>
              <w:left w:val="nil"/>
              <w:righ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121</w:t>
            </w:r>
            <w:r w:rsidRPr="00DA5EA9">
              <w:rPr>
                <w:rFonts w:ascii="Times New Roman" w:hAnsi="Times New Roman" w:cs="Times New Roman"/>
                <w:sz w:val="16"/>
                <w:szCs w:val="16"/>
              </w:rPr>
              <w:t xml:space="preserve"> (99</w:t>
            </w:r>
            <w:r>
              <w:rPr>
                <w:rFonts w:ascii="Times New Roman" w:hAnsi="Times New Roman" w:cs="Times New Roman"/>
                <w:sz w:val="16"/>
                <w:szCs w:val="16"/>
              </w:rPr>
              <w:t>.2</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744</w:t>
            </w:r>
            <w:r w:rsidRPr="00DA5EA9">
              <w:rPr>
                <w:rFonts w:ascii="Times New Roman" w:hAnsi="Times New Roman" w:cs="Times New Roman"/>
                <w:sz w:val="16"/>
                <w:szCs w:val="16"/>
              </w:rPr>
              <w:t xml:space="preserve"> (98</w:t>
            </w:r>
            <w:r>
              <w:rPr>
                <w:rFonts w:ascii="Times New Roman" w:hAnsi="Times New Roman" w:cs="Times New Roman"/>
                <w:sz w:val="16"/>
                <w:szCs w:val="16"/>
              </w:rPr>
              <w:t>.3</w:t>
            </w:r>
            <w:r w:rsidRPr="00DA5EA9">
              <w:rPr>
                <w:rFonts w:ascii="Times New Roman" w:hAnsi="Times New Roman" w:cs="Times New Roman"/>
                <w:sz w:val="16"/>
                <w:szCs w:val="16"/>
              </w:rPr>
              <w:t>%)</w:t>
            </w:r>
          </w:p>
        </w:tc>
        <w:tc>
          <w:tcPr>
            <w:tcW w:w="1134" w:type="dxa"/>
            <w:tcBorders>
              <w:left w:val="nil"/>
              <w:righ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1 (0</w:t>
            </w:r>
            <w:r>
              <w:rPr>
                <w:rFonts w:ascii="Times New Roman" w:hAnsi="Times New Roman" w:cs="Times New Roman"/>
                <w:sz w:val="16"/>
                <w:szCs w:val="16"/>
              </w:rPr>
              <w:t>.8</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13 (1</w:t>
            </w:r>
            <w:r>
              <w:rPr>
                <w:rFonts w:ascii="Times New Roman" w:hAnsi="Times New Roman" w:cs="Times New Roman"/>
                <w:sz w:val="16"/>
                <w:szCs w:val="16"/>
              </w:rPr>
              <w:t>.7</w:t>
            </w:r>
            <w:r w:rsidRPr="00DA5EA9">
              <w:rPr>
                <w:rFonts w:ascii="Times New Roman" w:hAnsi="Times New Roman" w:cs="Times New Roman"/>
                <w:sz w:val="16"/>
                <w:szCs w:val="16"/>
              </w:rPr>
              <w:t>%)</w:t>
            </w:r>
          </w:p>
        </w:tc>
        <w:tc>
          <w:tcPr>
            <w:tcW w:w="851" w:type="dxa"/>
            <w:tcBorders>
              <w:left w:val="nil"/>
              <w:righ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0.262</w:t>
            </w:r>
          </w:p>
        </w:tc>
        <w:tc>
          <w:tcPr>
            <w:tcW w:w="1275" w:type="dxa"/>
            <w:tcBorders>
              <w:left w:val="nil"/>
            </w:tcBorders>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116</w:t>
            </w:r>
            <w:r w:rsidRPr="00DA5EA9">
              <w:rPr>
                <w:rFonts w:ascii="Times New Roman" w:hAnsi="Times New Roman" w:cs="Times New Roman"/>
                <w:sz w:val="16"/>
                <w:szCs w:val="16"/>
              </w:rPr>
              <w:t xml:space="preserve"> (95</w:t>
            </w:r>
            <w:r>
              <w:rPr>
                <w:rFonts w:ascii="Times New Roman" w:hAnsi="Times New Roman" w:cs="Times New Roman"/>
                <w:sz w:val="16"/>
                <w:szCs w:val="16"/>
              </w:rPr>
              <w:t>.1</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737</w:t>
            </w:r>
            <w:r w:rsidRPr="00DA5EA9">
              <w:rPr>
                <w:rFonts w:ascii="Times New Roman" w:hAnsi="Times New Roman" w:cs="Times New Roman"/>
                <w:sz w:val="16"/>
                <w:szCs w:val="16"/>
              </w:rPr>
              <w:t xml:space="preserve"> (97</w:t>
            </w:r>
            <w:r>
              <w:rPr>
                <w:rFonts w:ascii="Times New Roman" w:hAnsi="Times New Roman" w:cs="Times New Roman"/>
                <w:sz w:val="16"/>
                <w:szCs w:val="16"/>
              </w:rPr>
              <w:t>.4</w:t>
            </w:r>
            <w:r w:rsidRPr="00DA5EA9">
              <w:rPr>
                <w:rFonts w:ascii="Times New Roman" w:hAnsi="Times New Roman" w:cs="Times New Roman"/>
                <w:sz w:val="16"/>
                <w:szCs w:val="16"/>
              </w:rPr>
              <w:t>%)</w:t>
            </w:r>
          </w:p>
        </w:tc>
        <w:tc>
          <w:tcPr>
            <w:tcW w:w="1133" w:type="dxa"/>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 xml:space="preserve">   6 (4.9</w:t>
            </w:r>
            <w:r w:rsidRPr="00DA5EA9">
              <w:rPr>
                <w:rFonts w:ascii="Times New Roman" w:hAnsi="Times New Roman" w:cs="Times New Roman"/>
                <w:sz w:val="16"/>
                <w:szCs w:val="16"/>
              </w:rPr>
              <w:t>%)</w:t>
            </w:r>
          </w:p>
          <w:p w:rsidR="003C321B" w:rsidRPr="00DA5EA9" w:rsidRDefault="003C321B" w:rsidP="00F728E7">
            <w:pPr>
              <w:rPr>
                <w:rFonts w:ascii="Times New Roman" w:hAnsi="Times New Roman" w:cs="Times New Roman"/>
                <w:sz w:val="16"/>
                <w:szCs w:val="16"/>
              </w:rPr>
            </w:pPr>
            <w:r w:rsidRPr="00DA5EA9">
              <w:rPr>
                <w:rFonts w:ascii="Times New Roman" w:hAnsi="Times New Roman" w:cs="Times New Roman"/>
                <w:sz w:val="16"/>
                <w:szCs w:val="16"/>
              </w:rPr>
              <w:t xml:space="preserve">   20 (2</w:t>
            </w:r>
            <w:r>
              <w:rPr>
                <w:rFonts w:ascii="Times New Roman" w:hAnsi="Times New Roman" w:cs="Times New Roman"/>
                <w:sz w:val="16"/>
                <w:szCs w:val="16"/>
              </w:rPr>
              <w:t>.6</w:t>
            </w:r>
            <w:r w:rsidRPr="00DA5EA9">
              <w:rPr>
                <w:rFonts w:ascii="Times New Roman" w:hAnsi="Times New Roman" w:cs="Times New Roman"/>
                <w:sz w:val="16"/>
                <w:szCs w:val="16"/>
              </w:rPr>
              <w:t>%)</w:t>
            </w:r>
          </w:p>
        </w:tc>
        <w:tc>
          <w:tcPr>
            <w:tcW w:w="852" w:type="dxa"/>
            <w:shd w:val="clear" w:color="auto" w:fill="auto"/>
          </w:tcPr>
          <w:p w:rsidR="003C321B" w:rsidRPr="00DA5EA9" w:rsidRDefault="003C321B" w:rsidP="00F728E7">
            <w:pPr>
              <w:rPr>
                <w:rFonts w:ascii="Times New Roman" w:hAnsi="Times New Roman" w:cs="Times New Roman"/>
                <w:sz w:val="16"/>
                <w:szCs w:val="16"/>
              </w:rPr>
            </w:pPr>
          </w:p>
          <w:p w:rsidR="003C321B" w:rsidRPr="00DA5EA9" w:rsidRDefault="003C321B" w:rsidP="00F728E7">
            <w:pPr>
              <w:rPr>
                <w:rFonts w:ascii="Times New Roman" w:hAnsi="Times New Roman" w:cs="Times New Roman"/>
                <w:sz w:val="16"/>
                <w:szCs w:val="16"/>
              </w:rPr>
            </w:pPr>
            <w:r>
              <w:rPr>
                <w:rFonts w:ascii="Times New Roman" w:hAnsi="Times New Roman" w:cs="Times New Roman"/>
                <w:sz w:val="16"/>
                <w:szCs w:val="16"/>
              </w:rPr>
              <w:t>0.620</w:t>
            </w:r>
          </w:p>
        </w:tc>
      </w:tr>
    </w:tbl>
    <w:p w:rsidR="003C321B" w:rsidRPr="00724EDB" w:rsidRDefault="003C321B" w:rsidP="003C321B">
      <w:pPr>
        <w:rPr>
          <w:rFonts w:ascii="Times New Roman" w:hAnsi="Times New Roman" w:cs="Times New Roman"/>
          <w:b/>
          <w:lang w:val="en-GB"/>
        </w:rPr>
      </w:pPr>
    </w:p>
    <w:p w:rsidR="003C321B" w:rsidRDefault="003C321B" w:rsidP="003C321B">
      <w:pPr>
        <w:spacing w:line="480" w:lineRule="auto"/>
        <w:ind w:right="1060"/>
        <w:jc w:val="both"/>
        <w:rPr>
          <w:rFonts w:ascii="Arial" w:hAnsi="Arial" w:cs="Arial"/>
          <w:sz w:val="24"/>
          <w:szCs w:val="24"/>
          <w:lang w:val="en-GB"/>
        </w:rPr>
      </w:pPr>
      <w:r w:rsidRPr="0078167C">
        <w:rPr>
          <w:rFonts w:ascii="Arial" w:hAnsi="Arial" w:cs="Arial"/>
          <w:sz w:val="24"/>
          <w:szCs w:val="24"/>
          <w:lang w:val="en-GB"/>
        </w:rPr>
        <w:t xml:space="preserve">Percentages are given as row %. </w:t>
      </w:r>
      <w:r w:rsidRPr="00100871">
        <w:rPr>
          <w:rFonts w:ascii="Arial" w:hAnsi="Arial" w:cs="Arial"/>
          <w:i/>
          <w:sz w:val="24"/>
          <w:szCs w:val="24"/>
          <w:lang w:val="en-GB"/>
        </w:rPr>
        <w:t>P</w:t>
      </w:r>
      <w:r w:rsidRPr="0078167C">
        <w:rPr>
          <w:rFonts w:ascii="Arial" w:hAnsi="Arial" w:cs="Arial"/>
          <w:sz w:val="24"/>
          <w:szCs w:val="24"/>
          <w:lang w:val="en-GB"/>
        </w:rPr>
        <w:t xml:space="preserve"> values for age, grade, FIGO and type were calculated using a binary logistic regression for </w:t>
      </w:r>
      <w:r w:rsidRPr="0078167C">
        <w:rPr>
          <w:rFonts w:ascii="Arial" w:hAnsi="Arial" w:cs="Arial"/>
          <w:i/>
          <w:sz w:val="24"/>
          <w:szCs w:val="24"/>
          <w:lang w:val="en-GB"/>
        </w:rPr>
        <w:t>PTEN</w:t>
      </w:r>
      <w:r w:rsidRPr="0078167C">
        <w:rPr>
          <w:rFonts w:ascii="Arial" w:hAnsi="Arial" w:cs="Arial"/>
          <w:sz w:val="24"/>
          <w:szCs w:val="24"/>
          <w:lang w:val="en-GB"/>
        </w:rPr>
        <w:t xml:space="preserve">, </w:t>
      </w:r>
      <w:r w:rsidRPr="0078167C">
        <w:rPr>
          <w:rFonts w:ascii="Arial" w:hAnsi="Arial" w:cs="Arial"/>
          <w:i/>
          <w:sz w:val="24"/>
          <w:szCs w:val="24"/>
          <w:lang w:val="en-GB"/>
        </w:rPr>
        <w:t>PIK3CA</w:t>
      </w:r>
      <w:r w:rsidRPr="0078167C">
        <w:rPr>
          <w:rFonts w:ascii="Arial" w:hAnsi="Arial" w:cs="Arial"/>
          <w:sz w:val="24"/>
          <w:szCs w:val="24"/>
          <w:lang w:val="en-GB"/>
        </w:rPr>
        <w:t xml:space="preserve"> </w:t>
      </w:r>
      <w:r w:rsidRPr="0078167C">
        <w:rPr>
          <w:rFonts w:ascii="Arial" w:hAnsi="Arial" w:cs="Arial"/>
          <w:i/>
          <w:sz w:val="24"/>
          <w:szCs w:val="24"/>
          <w:lang w:val="en-GB"/>
        </w:rPr>
        <w:t>TP53</w:t>
      </w:r>
      <w:r w:rsidRPr="0078167C">
        <w:rPr>
          <w:rFonts w:ascii="Arial" w:hAnsi="Arial" w:cs="Arial"/>
          <w:sz w:val="24"/>
          <w:szCs w:val="24"/>
          <w:lang w:val="en-GB"/>
        </w:rPr>
        <w:t xml:space="preserve"> and </w:t>
      </w:r>
      <w:r w:rsidRPr="0078167C">
        <w:rPr>
          <w:rFonts w:ascii="Arial" w:hAnsi="Arial" w:cs="Arial"/>
          <w:i/>
          <w:sz w:val="24"/>
          <w:szCs w:val="24"/>
          <w:lang w:val="en-GB"/>
        </w:rPr>
        <w:t>FBXW7</w:t>
      </w:r>
      <w:r w:rsidRPr="0078167C">
        <w:rPr>
          <w:rFonts w:ascii="Arial" w:hAnsi="Arial" w:cs="Arial"/>
          <w:sz w:val="24"/>
          <w:szCs w:val="24"/>
          <w:lang w:val="en-GB"/>
        </w:rPr>
        <w:t xml:space="preserve"> mutation status while adjusting for each of the other variables. </w:t>
      </w:r>
      <w:r w:rsidRPr="00FF0CBE">
        <w:rPr>
          <w:rFonts w:ascii="Arial" w:hAnsi="Arial" w:cs="Arial"/>
          <w:i/>
          <w:sz w:val="24"/>
          <w:szCs w:val="24"/>
          <w:lang w:val="en-GB"/>
        </w:rPr>
        <w:t>P</w:t>
      </w:r>
      <w:r w:rsidRPr="0078167C">
        <w:rPr>
          <w:rFonts w:ascii="Arial" w:hAnsi="Arial" w:cs="Arial"/>
          <w:sz w:val="24"/>
          <w:szCs w:val="24"/>
          <w:lang w:val="en-GB"/>
        </w:rPr>
        <w:t xml:space="preserve"> values for lymph node and recurrence were calculated separately because there were many missing data for these variables, using binary logistic regression while considering age, grade, FIGO and type as co-</w:t>
      </w:r>
      <w:proofErr w:type="spellStart"/>
      <w:r w:rsidRPr="0078167C">
        <w:rPr>
          <w:rFonts w:ascii="Arial" w:hAnsi="Arial" w:cs="Arial"/>
          <w:sz w:val="24"/>
          <w:szCs w:val="24"/>
          <w:lang w:val="en-GB"/>
        </w:rPr>
        <w:t>variates</w:t>
      </w:r>
      <w:proofErr w:type="spellEnd"/>
      <w:r w:rsidRPr="0078167C">
        <w:rPr>
          <w:rFonts w:ascii="Arial" w:hAnsi="Arial" w:cs="Arial"/>
          <w:sz w:val="24"/>
          <w:szCs w:val="24"/>
          <w:lang w:val="en-GB"/>
        </w:rPr>
        <w:t xml:space="preserve">. Clinical variables were missing for a subset of individuals as follows: </w:t>
      </w:r>
      <w:r>
        <w:rPr>
          <w:rFonts w:ascii="Arial" w:hAnsi="Arial" w:cs="Arial"/>
          <w:sz w:val="24"/>
          <w:szCs w:val="24"/>
          <w:lang w:val="en-GB"/>
        </w:rPr>
        <w:t>age (</w:t>
      </w:r>
      <w:r w:rsidRPr="000E04FC">
        <w:rPr>
          <w:rFonts w:ascii="Arial" w:hAnsi="Arial" w:cs="Arial"/>
          <w:i/>
          <w:sz w:val="24"/>
          <w:szCs w:val="24"/>
          <w:lang w:val="en-GB"/>
        </w:rPr>
        <w:t>n</w:t>
      </w:r>
      <w:r>
        <w:rPr>
          <w:rFonts w:ascii="Arial" w:hAnsi="Arial" w:cs="Arial"/>
          <w:sz w:val="24"/>
          <w:szCs w:val="24"/>
          <w:lang w:val="en-GB"/>
        </w:rPr>
        <w:t xml:space="preserve">=1), </w:t>
      </w:r>
      <w:r w:rsidRPr="0078167C">
        <w:rPr>
          <w:rFonts w:ascii="Arial" w:hAnsi="Arial" w:cs="Arial"/>
          <w:sz w:val="24"/>
          <w:szCs w:val="24"/>
          <w:lang w:val="en-GB"/>
        </w:rPr>
        <w:t>histopathological grade (</w:t>
      </w:r>
      <w:r w:rsidRPr="000E04FC">
        <w:rPr>
          <w:rFonts w:ascii="Arial" w:hAnsi="Arial" w:cs="Arial"/>
          <w:i/>
          <w:sz w:val="24"/>
          <w:szCs w:val="24"/>
          <w:lang w:val="en-GB"/>
        </w:rPr>
        <w:t>n</w:t>
      </w:r>
      <w:r w:rsidRPr="0078167C">
        <w:rPr>
          <w:rFonts w:ascii="Arial" w:hAnsi="Arial" w:cs="Arial"/>
          <w:sz w:val="24"/>
          <w:szCs w:val="24"/>
          <w:lang w:val="en-GB"/>
        </w:rPr>
        <w:t>=1), FIGO (</w:t>
      </w:r>
      <w:r w:rsidRPr="000E04FC">
        <w:rPr>
          <w:rFonts w:ascii="Arial" w:hAnsi="Arial" w:cs="Arial"/>
          <w:i/>
          <w:sz w:val="24"/>
          <w:szCs w:val="24"/>
          <w:lang w:val="en-GB"/>
        </w:rPr>
        <w:t>n</w:t>
      </w:r>
      <w:r w:rsidRPr="0078167C">
        <w:rPr>
          <w:rFonts w:ascii="Arial" w:hAnsi="Arial" w:cs="Arial"/>
          <w:sz w:val="24"/>
          <w:szCs w:val="24"/>
          <w:lang w:val="en-GB"/>
        </w:rPr>
        <w:t>=7), lymph node invol</w:t>
      </w:r>
      <w:r>
        <w:rPr>
          <w:rFonts w:ascii="Arial" w:hAnsi="Arial" w:cs="Arial"/>
          <w:sz w:val="24"/>
          <w:szCs w:val="24"/>
          <w:lang w:val="en-GB"/>
        </w:rPr>
        <w:t>vement (</w:t>
      </w:r>
      <w:r w:rsidRPr="000E04FC">
        <w:rPr>
          <w:rFonts w:ascii="Arial" w:hAnsi="Arial" w:cs="Arial"/>
          <w:i/>
          <w:sz w:val="24"/>
          <w:szCs w:val="24"/>
          <w:lang w:val="en-GB"/>
        </w:rPr>
        <w:t>n</w:t>
      </w:r>
      <w:r>
        <w:rPr>
          <w:rFonts w:ascii="Arial" w:hAnsi="Arial" w:cs="Arial"/>
          <w:sz w:val="24"/>
          <w:szCs w:val="24"/>
          <w:lang w:val="en-GB"/>
        </w:rPr>
        <w:t>=603), recurrence (</w:t>
      </w:r>
      <w:r w:rsidRPr="000E04FC">
        <w:rPr>
          <w:rFonts w:ascii="Arial" w:hAnsi="Arial" w:cs="Arial"/>
          <w:i/>
          <w:sz w:val="24"/>
          <w:szCs w:val="24"/>
          <w:lang w:val="en-GB"/>
        </w:rPr>
        <w:t>n</w:t>
      </w:r>
      <w:r>
        <w:rPr>
          <w:rFonts w:ascii="Arial" w:hAnsi="Arial" w:cs="Arial"/>
          <w:sz w:val="24"/>
          <w:szCs w:val="24"/>
          <w:lang w:val="en-GB"/>
        </w:rPr>
        <w:t>=91</w:t>
      </w:r>
      <w:r w:rsidRPr="0078167C">
        <w:rPr>
          <w:rFonts w:ascii="Arial" w:hAnsi="Arial" w:cs="Arial"/>
          <w:sz w:val="24"/>
          <w:szCs w:val="24"/>
          <w:lang w:val="en-GB"/>
        </w:rPr>
        <w:t>).</w:t>
      </w:r>
    </w:p>
    <w:p w:rsidR="00F21687" w:rsidRPr="00080B63" w:rsidRDefault="00F21687" w:rsidP="00974898">
      <w:pPr>
        <w:rPr>
          <w:b/>
          <w:lang w:val="en-GB"/>
        </w:rPr>
      </w:pPr>
    </w:p>
    <w:sectPr w:rsidR="00F21687" w:rsidRPr="00080B63" w:rsidSect="003C321B">
      <w:pgSz w:w="16840" w:h="11901" w:orient="landscape" w:code="9"/>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069" w:rsidRDefault="00963069" w:rsidP="00080B63">
      <w:pPr>
        <w:spacing w:line="240" w:lineRule="auto"/>
      </w:pPr>
      <w:r>
        <w:separator/>
      </w:r>
    </w:p>
  </w:endnote>
  <w:endnote w:type="continuationSeparator" w:id="0">
    <w:p w:rsidR="00963069" w:rsidRDefault="00963069" w:rsidP="00080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594595"/>
      <w:docPartObj>
        <w:docPartGallery w:val="Page Numbers (Bottom of Page)"/>
        <w:docPartUnique/>
      </w:docPartObj>
    </w:sdtPr>
    <w:sdtEndPr/>
    <w:sdtContent>
      <w:p w:rsidR="002C3024" w:rsidRDefault="00DB7AA4">
        <w:pPr>
          <w:pStyle w:val="Footer"/>
          <w:jc w:val="center"/>
        </w:pPr>
        <w:r>
          <w:fldChar w:fldCharType="begin"/>
        </w:r>
        <w:r w:rsidR="002C3024">
          <w:instrText xml:space="preserve"> PAGE   \* MERGEFORMAT </w:instrText>
        </w:r>
        <w:r>
          <w:fldChar w:fldCharType="separate"/>
        </w:r>
        <w:r w:rsidR="00C14805">
          <w:rPr>
            <w:noProof/>
          </w:rPr>
          <w:t>4</w:t>
        </w:r>
        <w:r>
          <w:rPr>
            <w:noProof/>
          </w:rPr>
          <w:fldChar w:fldCharType="end"/>
        </w:r>
      </w:p>
    </w:sdtContent>
  </w:sdt>
  <w:p w:rsidR="002C3024" w:rsidRDefault="002C302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069" w:rsidRDefault="00963069" w:rsidP="00080B63">
      <w:pPr>
        <w:spacing w:line="240" w:lineRule="auto"/>
      </w:pPr>
      <w:r>
        <w:separator/>
      </w:r>
    </w:p>
  </w:footnote>
  <w:footnote w:type="continuationSeparator" w:id="0">
    <w:p w:rsidR="00963069" w:rsidRDefault="00963069" w:rsidP="00080B6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C6F88"/>
    <w:multiLevelType w:val="hybridMultilevel"/>
    <w:tmpl w:val="6A800952"/>
    <w:lvl w:ilvl="0" w:tplc="7DF4972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717535"/>
    <w:multiLevelType w:val="hybridMultilevel"/>
    <w:tmpl w:val="C4C699DC"/>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6C31535C"/>
    <w:multiLevelType w:val="hybridMultilevel"/>
    <w:tmpl w:val="B562F108"/>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ENInstantFormat&gt;&lt;Enabled&gt;0&lt;/Enabled&gt;&lt;ScanUnformatted&gt;1&lt;/ScanUnformatted&gt;&lt;ScanChanges&gt;1&lt;/ScanChanges&gt;&lt;/ENInstantFormat&gt;"/>
    <w:docVar w:name="REFMGR.Layout" w:val="&lt;ENLayout&gt;&lt;Style&gt;Gynecologic Oncology&lt;/Style&gt;&lt;LeftDelim&gt;{&lt;/LeftDelim&gt;&lt;RightDelim&gt;}&lt;/RightDelim&gt;&lt;FontName&gt;Calibri&lt;/FontName&gt;&lt;FontSize&gt;11&lt;/FontSize&gt;&lt;ReflistTitle&gt;Reference List&lt;/ReflistTitle&gt;&lt;StartingRefnum&gt;1&lt;/StartingRefnum&gt;&lt;FirstLineIndent&gt;0&lt;/FirstLineIndent&gt;&lt;HangingIndent&gt;0&lt;/HangingIndent&gt;&lt;LineSpacing&gt;0&lt;/LineSpacing&gt;&lt;SpaceAfter&gt;1&lt;/SpaceAfter&gt;&lt;ReflistOrder&gt;0&lt;/ReflistOrder&gt;&lt;CitationOrder&gt;0&lt;/CitationOrder&gt;&lt;NumberReferences&gt;1&lt;/NumberReferences&gt;&lt;ShowRecordID&gt;0&lt;/ShowRecordID&gt;&lt;ShowNotes&gt;0&lt;/ShowNotes&gt;&lt;ShowAbstract&gt;0&lt;/ShowAbstract&gt;&lt;ShowReprint&gt;0&lt;/ShowReprint&gt;&lt;ShowKeywords&gt;0&lt;/ShowKeywords&gt;&lt;/ENLayout&gt;"/>
    <w:docVar w:name="REFMGR.Libraries" w:val="&lt;ENLibraries&gt;&lt;Libraries&gt;&lt;item&gt;Lieve GNC&lt;/item&gt;&lt;/Libraries&gt;&lt;/ENLibraries&gt;"/>
  </w:docVars>
  <w:rsids>
    <w:rsidRoot w:val="00C83D68"/>
    <w:rsid w:val="00002C46"/>
    <w:rsid w:val="000033E0"/>
    <w:rsid w:val="0002437F"/>
    <w:rsid w:val="00027D61"/>
    <w:rsid w:val="0004205C"/>
    <w:rsid w:val="000516DB"/>
    <w:rsid w:val="00052F08"/>
    <w:rsid w:val="0006067E"/>
    <w:rsid w:val="00073846"/>
    <w:rsid w:val="0007443E"/>
    <w:rsid w:val="00080B63"/>
    <w:rsid w:val="000A6E44"/>
    <w:rsid w:val="000B49E9"/>
    <w:rsid w:val="000C2F64"/>
    <w:rsid w:val="000E04FC"/>
    <w:rsid w:val="000E2ACD"/>
    <w:rsid w:val="00100871"/>
    <w:rsid w:val="00113619"/>
    <w:rsid w:val="001204E5"/>
    <w:rsid w:val="001209B6"/>
    <w:rsid w:val="001248B3"/>
    <w:rsid w:val="00136CD8"/>
    <w:rsid w:val="0015238A"/>
    <w:rsid w:val="0015681F"/>
    <w:rsid w:val="00193E97"/>
    <w:rsid w:val="001958B7"/>
    <w:rsid w:val="001B380D"/>
    <w:rsid w:val="001B38B2"/>
    <w:rsid w:val="001C272D"/>
    <w:rsid w:val="002059A1"/>
    <w:rsid w:val="00221106"/>
    <w:rsid w:val="0022278B"/>
    <w:rsid w:val="00224269"/>
    <w:rsid w:val="002943B2"/>
    <w:rsid w:val="002A384B"/>
    <w:rsid w:val="002C3024"/>
    <w:rsid w:val="002C45B7"/>
    <w:rsid w:val="002C7301"/>
    <w:rsid w:val="002D4D9D"/>
    <w:rsid w:val="002E4570"/>
    <w:rsid w:val="002E7DAE"/>
    <w:rsid w:val="002F01AB"/>
    <w:rsid w:val="00334CD6"/>
    <w:rsid w:val="003A07A1"/>
    <w:rsid w:val="003C321B"/>
    <w:rsid w:val="003E16F9"/>
    <w:rsid w:val="003F21DA"/>
    <w:rsid w:val="003F63C3"/>
    <w:rsid w:val="00410D05"/>
    <w:rsid w:val="00411B9D"/>
    <w:rsid w:val="00454507"/>
    <w:rsid w:val="00473818"/>
    <w:rsid w:val="0049416D"/>
    <w:rsid w:val="004A63EC"/>
    <w:rsid w:val="004A7243"/>
    <w:rsid w:val="004B1BBA"/>
    <w:rsid w:val="004D0761"/>
    <w:rsid w:val="0050479E"/>
    <w:rsid w:val="00504DB9"/>
    <w:rsid w:val="0051076A"/>
    <w:rsid w:val="00531DD3"/>
    <w:rsid w:val="00547A1B"/>
    <w:rsid w:val="00563BC3"/>
    <w:rsid w:val="00573C75"/>
    <w:rsid w:val="005A4822"/>
    <w:rsid w:val="005B0D71"/>
    <w:rsid w:val="005B1FA2"/>
    <w:rsid w:val="005B356E"/>
    <w:rsid w:val="005B7E1E"/>
    <w:rsid w:val="005C170C"/>
    <w:rsid w:val="005D476B"/>
    <w:rsid w:val="005F3074"/>
    <w:rsid w:val="00606D59"/>
    <w:rsid w:val="006305E8"/>
    <w:rsid w:val="00632DD3"/>
    <w:rsid w:val="00640AFA"/>
    <w:rsid w:val="00660D6D"/>
    <w:rsid w:val="00667BB3"/>
    <w:rsid w:val="0068505F"/>
    <w:rsid w:val="00692221"/>
    <w:rsid w:val="006A70A9"/>
    <w:rsid w:val="006E642A"/>
    <w:rsid w:val="0072167C"/>
    <w:rsid w:val="00724EDB"/>
    <w:rsid w:val="00730080"/>
    <w:rsid w:val="00741D29"/>
    <w:rsid w:val="00756D03"/>
    <w:rsid w:val="00763AEE"/>
    <w:rsid w:val="0078167C"/>
    <w:rsid w:val="007848C9"/>
    <w:rsid w:val="0079241E"/>
    <w:rsid w:val="00797499"/>
    <w:rsid w:val="007C3C80"/>
    <w:rsid w:val="007D3164"/>
    <w:rsid w:val="007D5B04"/>
    <w:rsid w:val="0080247D"/>
    <w:rsid w:val="00810811"/>
    <w:rsid w:val="008233E6"/>
    <w:rsid w:val="0087484B"/>
    <w:rsid w:val="008B7F8F"/>
    <w:rsid w:val="008D0F88"/>
    <w:rsid w:val="008D4D63"/>
    <w:rsid w:val="008D7F31"/>
    <w:rsid w:val="008E0F44"/>
    <w:rsid w:val="009015A6"/>
    <w:rsid w:val="00903711"/>
    <w:rsid w:val="00910B7D"/>
    <w:rsid w:val="009545D4"/>
    <w:rsid w:val="0095550C"/>
    <w:rsid w:val="009621DE"/>
    <w:rsid w:val="00963069"/>
    <w:rsid w:val="00974898"/>
    <w:rsid w:val="009842A4"/>
    <w:rsid w:val="00985AB4"/>
    <w:rsid w:val="00987DB1"/>
    <w:rsid w:val="00995E54"/>
    <w:rsid w:val="009960F9"/>
    <w:rsid w:val="009B1834"/>
    <w:rsid w:val="009D608B"/>
    <w:rsid w:val="009E142C"/>
    <w:rsid w:val="009E72FC"/>
    <w:rsid w:val="00A0400D"/>
    <w:rsid w:val="00A20ABE"/>
    <w:rsid w:val="00A31760"/>
    <w:rsid w:val="00A50B9D"/>
    <w:rsid w:val="00A5187E"/>
    <w:rsid w:val="00A57C0F"/>
    <w:rsid w:val="00A652C2"/>
    <w:rsid w:val="00A654BC"/>
    <w:rsid w:val="00A962CD"/>
    <w:rsid w:val="00AA79AB"/>
    <w:rsid w:val="00AB0B91"/>
    <w:rsid w:val="00AC4EE9"/>
    <w:rsid w:val="00AF0E29"/>
    <w:rsid w:val="00AF2C35"/>
    <w:rsid w:val="00AF3672"/>
    <w:rsid w:val="00B04013"/>
    <w:rsid w:val="00B07ADA"/>
    <w:rsid w:val="00B203FD"/>
    <w:rsid w:val="00B35C25"/>
    <w:rsid w:val="00B574A0"/>
    <w:rsid w:val="00B6562A"/>
    <w:rsid w:val="00BA276D"/>
    <w:rsid w:val="00BA290A"/>
    <w:rsid w:val="00BA3E2F"/>
    <w:rsid w:val="00BA688E"/>
    <w:rsid w:val="00BC7EA5"/>
    <w:rsid w:val="00BE4A65"/>
    <w:rsid w:val="00BF3518"/>
    <w:rsid w:val="00C079BD"/>
    <w:rsid w:val="00C14805"/>
    <w:rsid w:val="00C24B9C"/>
    <w:rsid w:val="00C311CF"/>
    <w:rsid w:val="00C555A7"/>
    <w:rsid w:val="00C72DE6"/>
    <w:rsid w:val="00C762DB"/>
    <w:rsid w:val="00C83D68"/>
    <w:rsid w:val="00C85FDC"/>
    <w:rsid w:val="00C9538B"/>
    <w:rsid w:val="00C95CE0"/>
    <w:rsid w:val="00CA7E7F"/>
    <w:rsid w:val="00CD5EE3"/>
    <w:rsid w:val="00CF46F9"/>
    <w:rsid w:val="00CF6557"/>
    <w:rsid w:val="00D04714"/>
    <w:rsid w:val="00D05F91"/>
    <w:rsid w:val="00D24200"/>
    <w:rsid w:val="00D92C65"/>
    <w:rsid w:val="00D942E7"/>
    <w:rsid w:val="00DA5EA9"/>
    <w:rsid w:val="00DB0B62"/>
    <w:rsid w:val="00DB1A15"/>
    <w:rsid w:val="00DB750E"/>
    <w:rsid w:val="00DB7AA4"/>
    <w:rsid w:val="00DC70AC"/>
    <w:rsid w:val="00DD789A"/>
    <w:rsid w:val="00DE4651"/>
    <w:rsid w:val="00DE5987"/>
    <w:rsid w:val="00DF5932"/>
    <w:rsid w:val="00E35F9E"/>
    <w:rsid w:val="00E476F2"/>
    <w:rsid w:val="00EB6FCB"/>
    <w:rsid w:val="00EC0989"/>
    <w:rsid w:val="00EC3E0D"/>
    <w:rsid w:val="00EC52CC"/>
    <w:rsid w:val="00EF6137"/>
    <w:rsid w:val="00F06BD6"/>
    <w:rsid w:val="00F122F0"/>
    <w:rsid w:val="00F17E29"/>
    <w:rsid w:val="00F21687"/>
    <w:rsid w:val="00F331D6"/>
    <w:rsid w:val="00F34717"/>
    <w:rsid w:val="00F669FB"/>
    <w:rsid w:val="00F707F3"/>
    <w:rsid w:val="00F90A6B"/>
    <w:rsid w:val="00F922B1"/>
    <w:rsid w:val="00F93BB7"/>
    <w:rsid w:val="00F963B4"/>
    <w:rsid w:val="00F972C0"/>
    <w:rsid w:val="00FA6EDA"/>
    <w:rsid w:val="00FC15F4"/>
    <w:rsid w:val="00FC22B6"/>
    <w:rsid w:val="00FC7742"/>
    <w:rsid w:val="00FF0CBE"/>
    <w:rsid w:val="00FF7E4A"/>
  </w:rsids>
  <m:mathPr>
    <m:mathFont m:val="Cambria Math"/>
    <m:brkBin m:val="before"/>
    <m:brkBinSub m:val="--"/>
    <m:smallFrac/>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line="360" w:lineRule="auto"/>
      </w:pPr>
    </w:pPrDefault>
  </w:docDefaults>
  <w:latentStyles w:defLockedState="0" w:defUIPriority="0" w:defSemiHidden="0" w:defUnhideWhenUsed="0" w:defQFormat="0" w:count="276">
    <w:lsdException w:name="footer" w:uiPriority="99"/>
  </w:latentStyles>
  <w:style w:type="paragraph" w:default="1" w:styleId="Normal">
    <w:name w:val="Normal"/>
    <w:qFormat/>
    <w:rsid w:val="005A4822"/>
  </w:style>
  <w:style w:type="paragraph" w:styleId="Heading1">
    <w:name w:val="heading 1"/>
    <w:basedOn w:val="Normal"/>
    <w:link w:val="Heading1Char"/>
    <w:uiPriority w:val="9"/>
    <w:qFormat/>
    <w:rsid w:val="00F21687"/>
    <w:pPr>
      <w:spacing w:before="100" w:beforeAutospacing="1" w:after="100" w:afterAutospacing="1" w:line="264" w:lineRule="atLeast"/>
      <w:outlineLvl w:val="0"/>
    </w:pPr>
    <w:rPr>
      <w:rFonts w:ascii="Times New Roman" w:eastAsia="Times New Roman" w:hAnsi="Times New Roman" w:cs="Times New Roman"/>
      <w:b/>
      <w:bCs/>
      <w:kern w:val="36"/>
      <w:sz w:val="36"/>
      <w:szCs w:val="36"/>
      <w:lang w:eastAsia="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C83D6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83D68"/>
    <w:rPr>
      <w:rFonts w:ascii="Tahoma" w:hAnsi="Tahoma" w:cs="Tahoma"/>
      <w:sz w:val="16"/>
      <w:szCs w:val="16"/>
    </w:rPr>
  </w:style>
  <w:style w:type="character" w:customStyle="1" w:styleId="Heading1Char">
    <w:name w:val="Heading 1 Char"/>
    <w:basedOn w:val="DefaultParagraphFont"/>
    <w:link w:val="Heading1"/>
    <w:uiPriority w:val="9"/>
    <w:rsid w:val="00F21687"/>
    <w:rPr>
      <w:rFonts w:ascii="Times New Roman" w:eastAsia="Times New Roman" w:hAnsi="Times New Roman" w:cs="Times New Roman"/>
      <w:b/>
      <w:bCs/>
      <w:kern w:val="36"/>
      <w:sz w:val="36"/>
      <w:szCs w:val="36"/>
      <w:lang w:eastAsia="nl-BE"/>
    </w:rPr>
  </w:style>
  <w:style w:type="character" w:styleId="Hyperlink">
    <w:name w:val="Hyperlink"/>
    <w:basedOn w:val="DefaultParagraphFont"/>
    <w:uiPriority w:val="99"/>
    <w:rsid w:val="00F21687"/>
    <w:rPr>
      <w:color w:val="0000FF"/>
      <w:u w:val="single"/>
    </w:rPr>
  </w:style>
  <w:style w:type="table" w:styleId="TableGrid">
    <w:name w:val="Table Grid"/>
    <w:basedOn w:val="TableNormal"/>
    <w:rsid w:val="00F21687"/>
    <w:pPr>
      <w:spacing w:line="240" w:lineRule="auto"/>
    </w:pPr>
    <w:rPr>
      <w:rFonts w:eastAsiaTheme="minorEastAsia"/>
      <w:sz w:val="24"/>
      <w:szCs w:val="24"/>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21687"/>
    <w:rPr>
      <w:i/>
      <w:iCs/>
    </w:rPr>
  </w:style>
  <w:style w:type="character" w:customStyle="1" w:styleId="search-term-highlight">
    <w:name w:val="search-term-highlight"/>
    <w:basedOn w:val="DefaultParagraphFont"/>
    <w:rsid w:val="00F21687"/>
  </w:style>
  <w:style w:type="paragraph" w:styleId="ListParagraph">
    <w:name w:val="List Paragraph"/>
    <w:basedOn w:val="Normal"/>
    <w:rsid w:val="00F21687"/>
    <w:pPr>
      <w:spacing w:line="240" w:lineRule="auto"/>
      <w:ind w:left="720"/>
      <w:contextualSpacing/>
    </w:pPr>
    <w:rPr>
      <w:rFonts w:eastAsiaTheme="minorEastAsia"/>
      <w:sz w:val="24"/>
      <w:szCs w:val="24"/>
      <w:lang w:val="en-US" w:eastAsia="ja-JP"/>
    </w:rPr>
  </w:style>
  <w:style w:type="character" w:customStyle="1" w:styleId="nbapihighlight1">
    <w:name w:val="nbapihighlight1"/>
    <w:basedOn w:val="DefaultParagraphFont"/>
    <w:rsid w:val="00F21687"/>
  </w:style>
  <w:style w:type="character" w:styleId="Strong">
    <w:name w:val="Strong"/>
    <w:basedOn w:val="DefaultParagraphFont"/>
    <w:uiPriority w:val="22"/>
    <w:qFormat/>
    <w:rsid w:val="00F21687"/>
    <w:rPr>
      <w:b/>
      <w:bCs/>
    </w:rPr>
  </w:style>
  <w:style w:type="paragraph" w:styleId="NormalWeb">
    <w:name w:val="Normal (Web)"/>
    <w:basedOn w:val="Normal"/>
    <w:uiPriority w:val="99"/>
    <w:unhideWhenUsed/>
    <w:rsid w:val="00F21687"/>
    <w:rPr>
      <w:rFonts w:ascii="Times New Roman" w:eastAsia="Times New Roman" w:hAnsi="Times New Roman" w:cs="Times New Roman"/>
      <w:color w:val="000000"/>
      <w:sz w:val="24"/>
      <w:szCs w:val="24"/>
      <w:lang w:eastAsia="nl-BE"/>
    </w:rPr>
  </w:style>
  <w:style w:type="character" w:customStyle="1" w:styleId="referencetext1">
    <w:name w:val="referencetext1"/>
    <w:basedOn w:val="DefaultParagraphFont"/>
    <w:rsid w:val="00F21687"/>
    <w:rPr>
      <w:vanish w:val="0"/>
      <w:webHidden w:val="0"/>
      <w:specVanish w:val="0"/>
    </w:rPr>
  </w:style>
  <w:style w:type="paragraph" w:customStyle="1" w:styleId="citation">
    <w:name w:val="citation"/>
    <w:basedOn w:val="Normal"/>
    <w:rsid w:val="00F21687"/>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highlight">
    <w:name w:val="highlight"/>
    <w:basedOn w:val="DefaultParagraphFont"/>
    <w:rsid w:val="00F21687"/>
  </w:style>
  <w:style w:type="paragraph" w:customStyle="1" w:styleId="authlist">
    <w:name w:val="auth_list"/>
    <w:basedOn w:val="Normal"/>
    <w:rsid w:val="00F21687"/>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BodyTextIndent">
    <w:name w:val="Body Text Indent"/>
    <w:basedOn w:val="Normal"/>
    <w:link w:val="BodyTextIndentChar"/>
    <w:rsid w:val="00F21687"/>
    <w:pPr>
      <w:spacing w:line="240" w:lineRule="auto"/>
      <w:ind w:firstLine="708"/>
    </w:pPr>
    <w:rPr>
      <w:rFonts w:ascii="Times New Roman" w:eastAsia="Times New Roman" w:hAnsi="Times New Roman" w:cs="Times New Roman"/>
      <w:sz w:val="24"/>
      <w:szCs w:val="24"/>
      <w:lang w:val="en-GB" w:eastAsia="nl-NL"/>
    </w:rPr>
  </w:style>
  <w:style w:type="character" w:customStyle="1" w:styleId="BodyTextIndentChar">
    <w:name w:val="Body Text Indent Char"/>
    <w:basedOn w:val="DefaultParagraphFont"/>
    <w:link w:val="BodyTextIndent"/>
    <w:rsid w:val="00F21687"/>
    <w:rPr>
      <w:rFonts w:ascii="Times New Roman" w:eastAsia="Times New Roman" w:hAnsi="Times New Roman" w:cs="Times New Roman"/>
      <w:sz w:val="24"/>
      <w:szCs w:val="24"/>
      <w:lang w:val="en-GB" w:eastAsia="nl-NL"/>
    </w:rPr>
  </w:style>
  <w:style w:type="character" w:styleId="CommentReference">
    <w:name w:val="annotation reference"/>
    <w:basedOn w:val="DefaultParagraphFont"/>
    <w:rsid w:val="00F21687"/>
    <w:rPr>
      <w:sz w:val="16"/>
      <w:szCs w:val="16"/>
    </w:rPr>
  </w:style>
  <w:style w:type="paragraph" w:styleId="CommentText">
    <w:name w:val="annotation text"/>
    <w:basedOn w:val="Normal"/>
    <w:link w:val="CommentTextChar"/>
    <w:rsid w:val="00F21687"/>
    <w:pPr>
      <w:spacing w:line="240" w:lineRule="auto"/>
    </w:pPr>
    <w:rPr>
      <w:rFonts w:eastAsiaTheme="minorEastAsia"/>
      <w:sz w:val="20"/>
      <w:szCs w:val="20"/>
      <w:lang w:val="en-US" w:eastAsia="ja-JP"/>
    </w:rPr>
  </w:style>
  <w:style w:type="character" w:customStyle="1" w:styleId="CommentTextChar">
    <w:name w:val="Comment Text Char"/>
    <w:basedOn w:val="DefaultParagraphFont"/>
    <w:link w:val="CommentText"/>
    <w:rsid w:val="00F21687"/>
    <w:rPr>
      <w:rFonts w:eastAsiaTheme="minorEastAsia"/>
      <w:sz w:val="20"/>
      <w:szCs w:val="20"/>
      <w:lang w:val="en-US" w:eastAsia="ja-JP"/>
    </w:rPr>
  </w:style>
  <w:style w:type="paragraph" w:styleId="CommentSubject">
    <w:name w:val="annotation subject"/>
    <w:basedOn w:val="CommentText"/>
    <w:next w:val="CommentText"/>
    <w:link w:val="CommentSubjectChar"/>
    <w:rsid w:val="00F21687"/>
    <w:rPr>
      <w:b/>
      <w:bCs/>
    </w:rPr>
  </w:style>
  <w:style w:type="character" w:customStyle="1" w:styleId="CommentSubjectChar">
    <w:name w:val="Comment Subject Char"/>
    <w:basedOn w:val="CommentTextChar"/>
    <w:link w:val="CommentSubject"/>
    <w:rsid w:val="00F21687"/>
    <w:rPr>
      <w:rFonts w:eastAsiaTheme="minorEastAsia"/>
      <w:b/>
      <w:bCs/>
      <w:sz w:val="20"/>
      <w:szCs w:val="20"/>
      <w:lang w:val="en-US" w:eastAsia="ja-JP"/>
    </w:rPr>
  </w:style>
  <w:style w:type="paragraph" w:styleId="Header">
    <w:name w:val="header"/>
    <w:basedOn w:val="Normal"/>
    <w:link w:val="HeaderChar"/>
    <w:rsid w:val="00F21687"/>
    <w:pPr>
      <w:tabs>
        <w:tab w:val="center" w:pos="4320"/>
        <w:tab w:val="right" w:pos="8640"/>
      </w:tabs>
      <w:spacing w:line="240" w:lineRule="auto"/>
    </w:pPr>
    <w:rPr>
      <w:rFonts w:eastAsiaTheme="minorEastAsia"/>
      <w:sz w:val="24"/>
      <w:szCs w:val="24"/>
      <w:lang w:val="en-US" w:eastAsia="ja-JP"/>
    </w:rPr>
  </w:style>
  <w:style w:type="character" w:customStyle="1" w:styleId="HeaderChar">
    <w:name w:val="Header Char"/>
    <w:basedOn w:val="DefaultParagraphFont"/>
    <w:link w:val="Header"/>
    <w:rsid w:val="00F21687"/>
    <w:rPr>
      <w:rFonts w:eastAsiaTheme="minorEastAsia"/>
      <w:sz w:val="24"/>
      <w:szCs w:val="24"/>
      <w:lang w:val="en-US" w:eastAsia="ja-JP"/>
    </w:rPr>
  </w:style>
  <w:style w:type="paragraph" w:styleId="Footer">
    <w:name w:val="footer"/>
    <w:basedOn w:val="Normal"/>
    <w:link w:val="FooterChar"/>
    <w:uiPriority w:val="99"/>
    <w:rsid w:val="00F21687"/>
    <w:pPr>
      <w:tabs>
        <w:tab w:val="center" w:pos="4320"/>
        <w:tab w:val="right" w:pos="8640"/>
      </w:tabs>
      <w:spacing w:line="240" w:lineRule="auto"/>
    </w:pPr>
    <w:rPr>
      <w:rFonts w:eastAsiaTheme="minorEastAsia"/>
      <w:sz w:val="24"/>
      <w:szCs w:val="24"/>
      <w:lang w:val="en-US" w:eastAsia="ja-JP"/>
    </w:rPr>
  </w:style>
  <w:style w:type="character" w:customStyle="1" w:styleId="FooterChar">
    <w:name w:val="Footer Char"/>
    <w:basedOn w:val="DefaultParagraphFont"/>
    <w:link w:val="Footer"/>
    <w:uiPriority w:val="99"/>
    <w:rsid w:val="00F21687"/>
    <w:rPr>
      <w:rFonts w:eastAsiaTheme="minorEastAsia"/>
      <w:sz w:val="24"/>
      <w:szCs w:val="24"/>
      <w:lang w:val="en-US" w:eastAsia="ja-JP"/>
    </w:rPr>
  </w:style>
  <w:style w:type="character" w:styleId="LineNumber">
    <w:name w:val="line number"/>
    <w:basedOn w:val="DefaultParagraphFont"/>
    <w:rsid w:val="009748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line="360" w:lineRule="auto"/>
      </w:pPr>
    </w:pPrDefault>
  </w:docDefaults>
  <w:latentStyles w:defLockedState="0" w:defUIPriority="0" w:defSemiHidden="0" w:defUnhideWhenUsed="0" w:defQFormat="0" w:count="276">
    <w:lsdException w:name="footer" w:uiPriority="99"/>
  </w:latentStyles>
  <w:style w:type="paragraph" w:default="1" w:styleId="Normal">
    <w:name w:val="Normal"/>
    <w:qFormat/>
    <w:rsid w:val="005A4822"/>
  </w:style>
  <w:style w:type="paragraph" w:styleId="Heading1">
    <w:name w:val="heading 1"/>
    <w:basedOn w:val="Normal"/>
    <w:link w:val="Heading1Char"/>
    <w:uiPriority w:val="9"/>
    <w:qFormat/>
    <w:rsid w:val="00F21687"/>
    <w:pPr>
      <w:spacing w:before="100" w:beforeAutospacing="1" w:after="100" w:afterAutospacing="1" w:line="264" w:lineRule="atLeast"/>
      <w:outlineLvl w:val="0"/>
    </w:pPr>
    <w:rPr>
      <w:rFonts w:ascii="Times New Roman" w:eastAsia="Times New Roman" w:hAnsi="Times New Roman" w:cs="Times New Roman"/>
      <w:b/>
      <w:bCs/>
      <w:kern w:val="36"/>
      <w:sz w:val="36"/>
      <w:szCs w:val="36"/>
      <w:lang w:eastAsia="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C83D6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83D68"/>
    <w:rPr>
      <w:rFonts w:ascii="Tahoma" w:hAnsi="Tahoma" w:cs="Tahoma"/>
      <w:sz w:val="16"/>
      <w:szCs w:val="16"/>
    </w:rPr>
  </w:style>
  <w:style w:type="character" w:customStyle="1" w:styleId="Heading1Char">
    <w:name w:val="Heading 1 Char"/>
    <w:basedOn w:val="DefaultParagraphFont"/>
    <w:link w:val="Heading1"/>
    <w:uiPriority w:val="9"/>
    <w:rsid w:val="00F21687"/>
    <w:rPr>
      <w:rFonts w:ascii="Times New Roman" w:eastAsia="Times New Roman" w:hAnsi="Times New Roman" w:cs="Times New Roman"/>
      <w:b/>
      <w:bCs/>
      <w:kern w:val="36"/>
      <w:sz w:val="36"/>
      <w:szCs w:val="36"/>
      <w:lang w:eastAsia="nl-BE"/>
    </w:rPr>
  </w:style>
  <w:style w:type="character" w:styleId="Hyperlink">
    <w:name w:val="Hyperlink"/>
    <w:basedOn w:val="DefaultParagraphFont"/>
    <w:uiPriority w:val="99"/>
    <w:rsid w:val="00F21687"/>
    <w:rPr>
      <w:color w:val="0000FF"/>
      <w:u w:val="single"/>
    </w:rPr>
  </w:style>
  <w:style w:type="table" w:styleId="TableGrid">
    <w:name w:val="Table Grid"/>
    <w:basedOn w:val="TableNormal"/>
    <w:rsid w:val="00F21687"/>
    <w:pPr>
      <w:spacing w:line="240" w:lineRule="auto"/>
    </w:pPr>
    <w:rPr>
      <w:rFonts w:eastAsiaTheme="minorEastAsia"/>
      <w:sz w:val="24"/>
      <w:szCs w:val="24"/>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21687"/>
    <w:rPr>
      <w:i/>
      <w:iCs/>
    </w:rPr>
  </w:style>
  <w:style w:type="character" w:customStyle="1" w:styleId="search-term-highlight">
    <w:name w:val="search-term-highlight"/>
    <w:basedOn w:val="DefaultParagraphFont"/>
    <w:rsid w:val="00F21687"/>
  </w:style>
  <w:style w:type="paragraph" w:styleId="ListParagraph">
    <w:name w:val="List Paragraph"/>
    <w:basedOn w:val="Normal"/>
    <w:rsid w:val="00F21687"/>
    <w:pPr>
      <w:spacing w:line="240" w:lineRule="auto"/>
      <w:ind w:left="720"/>
      <w:contextualSpacing/>
    </w:pPr>
    <w:rPr>
      <w:rFonts w:eastAsiaTheme="minorEastAsia"/>
      <w:sz w:val="24"/>
      <w:szCs w:val="24"/>
      <w:lang w:val="en-US" w:eastAsia="ja-JP"/>
    </w:rPr>
  </w:style>
  <w:style w:type="character" w:customStyle="1" w:styleId="nbapihighlight1">
    <w:name w:val="nbapihighlight1"/>
    <w:basedOn w:val="DefaultParagraphFont"/>
    <w:rsid w:val="00F21687"/>
  </w:style>
  <w:style w:type="character" w:styleId="Strong">
    <w:name w:val="Strong"/>
    <w:basedOn w:val="DefaultParagraphFont"/>
    <w:uiPriority w:val="22"/>
    <w:qFormat/>
    <w:rsid w:val="00F21687"/>
    <w:rPr>
      <w:b/>
      <w:bCs/>
    </w:rPr>
  </w:style>
  <w:style w:type="paragraph" w:styleId="NormalWeb">
    <w:name w:val="Normal (Web)"/>
    <w:basedOn w:val="Normal"/>
    <w:uiPriority w:val="99"/>
    <w:unhideWhenUsed/>
    <w:rsid w:val="00F21687"/>
    <w:rPr>
      <w:rFonts w:ascii="Times New Roman" w:eastAsia="Times New Roman" w:hAnsi="Times New Roman" w:cs="Times New Roman"/>
      <w:color w:val="000000"/>
      <w:sz w:val="24"/>
      <w:szCs w:val="24"/>
      <w:lang w:eastAsia="nl-BE"/>
    </w:rPr>
  </w:style>
  <w:style w:type="character" w:customStyle="1" w:styleId="referencetext1">
    <w:name w:val="referencetext1"/>
    <w:basedOn w:val="DefaultParagraphFont"/>
    <w:rsid w:val="00F21687"/>
    <w:rPr>
      <w:vanish w:val="0"/>
      <w:webHidden w:val="0"/>
      <w:specVanish w:val="0"/>
    </w:rPr>
  </w:style>
  <w:style w:type="paragraph" w:customStyle="1" w:styleId="citation">
    <w:name w:val="citation"/>
    <w:basedOn w:val="Normal"/>
    <w:rsid w:val="00F21687"/>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highlight">
    <w:name w:val="highlight"/>
    <w:basedOn w:val="DefaultParagraphFont"/>
    <w:rsid w:val="00F21687"/>
  </w:style>
  <w:style w:type="paragraph" w:customStyle="1" w:styleId="authlist">
    <w:name w:val="auth_list"/>
    <w:basedOn w:val="Normal"/>
    <w:rsid w:val="00F21687"/>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BodyTextIndent">
    <w:name w:val="Body Text Indent"/>
    <w:basedOn w:val="Normal"/>
    <w:link w:val="BodyTextIndentChar"/>
    <w:rsid w:val="00F21687"/>
    <w:pPr>
      <w:spacing w:line="240" w:lineRule="auto"/>
      <w:ind w:firstLine="708"/>
    </w:pPr>
    <w:rPr>
      <w:rFonts w:ascii="Times New Roman" w:eastAsia="Times New Roman" w:hAnsi="Times New Roman" w:cs="Times New Roman"/>
      <w:sz w:val="24"/>
      <w:szCs w:val="24"/>
      <w:lang w:val="en-GB" w:eastAsia="nl-NL"/>
    </w:rPr>
  </w:style>
  <w:style w:type="character" w:customStyle="1" w:styleId="BodyTextIndentChar">
    <w:name w:val="Body Text Indent Char"/>
    <w:basedOn w:val="DefaultParagraphFont"/>
    <w:link w:val="BodyTextIndent"/>
    <w:rsid w:val="00F21687"/>
    <w:rPr>
      <w:rFonts w:ascii="Times New Roman" w:eastAsia="Times New Roman" w:hAnsi="Times New Roman" w:cs="Times New Roman"/>
      <w:sz w:val="24"/>
      <w:szCs w:val="24"/>
      <w:lang w:val="en-GB" w:eastAsia="nl-NL"/>
    </w:rPr>
  </w:style>
  <w:style w:type="character" w:styleId="CommentReference">
    <w:name w:val="annotation reference"/>
    <w:basedOn w:val="DefaultParagraphFont"/>
    <w:rsid w:val="00F21687"/>
    <w:rPr>
      <w:sz w:val="16"/>
      <w:szCs w:val="16"/>
    </w:rPr>
  </w:style>
  <w:style w:type="paragraph" w:styleId="CommentText">
    <w:name w:val="annotation text"/>
    <w:basedOn w:val="Normal"/>
    <w:link w:val="CommentTextChar"/>
    <w:rsid w:val="00F21687"/>
    <w:pPr>
      <w:spacing w:line="240" w:lineRule="auto"/>
    </w:pPr>
    <w:rPr>
      <w:rFonts w:eastAsiaTheme="minorEastAsia"/>
      <w:sz w:val="20"/>
      <w:szCs w:val="20"/>
      <w:lang w:val="en-US" w:eastAsia="ja-JP"/>
    </w:rPr>
  </w:style>
  <w:style w:type="character" w:customStyle="1" w:styleId="CommentTextChar">
    <w:name w:val="Comment Text Char"/>
    <w:basedOn w:val="DefaultParagraphFont"/>
    <w:link w:val="CommentText"/>
    <w:rsid w:val="00F21687"/>
    <w:rPr>
      <w:rFonts w:eastAsiaTheme="minorEastAsia"/>
      <w:sz w:val="20"/>
      <w:szCs w:val="20"/>
      <w:lang w:val="en-US" w:eastAsia="ja-JP"/>
    </w:rPr>
  </w:style>
  <w:style w:type="paragraph" w:styleId="CommentSubject">
    <w:name w:val="annotation subject"/>
    <w:basedOn w:val="CommentText"/>
    <w:next w:val="CommentText"/>
    <w:link w:val="CommentSubjectChar"/>
    <w:rsid w:val="00F21687"/>
    <w:rPr>
      <w:b/>
      <w:bCs/>
    </w:rPr>
  </w:style>
  <w:style w:type="character" w:customStyle="1" w:styleId="CommentSubjectChar">
    <w:name w:val="Comment Subject Char"/>
    <w:basedOn w:val="CommentTextChar"/>
    <w:link w:val="CommentSubject"/>
    <w:rsid w:val="00F21687"/>
    <w:rPr>
      <w:rFonts w:eastAsiaTheme="minorEastAsia"/>
      <w:b/>
      <w:bCs/>
      <w:sz w:val="20"/>
      <w:szCs w:val="20"/>
      <w:lang w:val="en-US" w:eastAsia="ja-JP"/>
    </w:rPr>
  </w:style>
  <w:style w:type="paragraph" w:styleId="Header">
    <w:name w:val="header"/>
    <w:basedOn w:val="Normal"/>
    <w:link w:val="HeaderChar"/>
    <w:rsid w:val="00F21687"/>
    <w:pPr>
      <w:tabs>
        <w:tab w:val="center" w:pos="4320"/>
        <w:tab w:val="right" w:pos="8640"/>
      </w:tabs>
      <w:spacing w:line="240" w:lineRule="auto"/>
    </w:pPr>
    <w:rPr>
      <w:rFonts w:eastAsiaTheme="minorEastAsia"/>
      <w:sz w:val="24"/>
      <w:szCs w:val="24"/>
      <w:lang w:val="en-US" w:eastAsia="ja-JP"/>
    </w:rPr>
  </w:style>
  <w:style w:type="character" w:customStyle="1" w:styleId="HeaderChar">
    <w:name w:val="Header Char"/>
    <w:basedOn w:val="DefaultParagraphFont"/>
    <w:link w:val="Header"/>
    <w:rsid w:val="00F21687"/>
    <w:rPr>
      <w:rFonts w:eastAsiaTheme="minorEastAsia"/>
      <w:sz w:val="24"/>
      <w:szCs w:val="24"/>
      <w:lang w:val="en-US" w:eastAsia="ja-JP"/>
    </w:rPr>
  </w:style>
  <w:style w:type="paragraph" w:styleId="Footer">
    <w:name w:val="footer"/>
    <w:basedOn w:val="Normal"/>
    <w:link w:val="FooterChar"/>
    <w:uiPriority w:val="99"/>
    <w:rsid w:val="00F21687"/>
    <w:pPr>
      <w:tabs>
        <w:tab w:val="center" w:pos="4320"/>
        <w:tab w:val="right" w:pos="8640"/>
      </w:tabs>
      <w:spacing w:line="240" w:lineRule="auto"/>
    </w:pPr>
    <w:rPr>
      <w:rFonts w:eastAsiaTheme="minorEastAsia"/>
      <w:sz w:val="24"/>
      <w:szCs w:val="24"/>
      <w:lang w:val="en-US" w:eastAsia="ja-JP"/>
    </w:rPr>
  </w:style>
  <w:style w:type="character" w:customStyle="1" w:styleId="FooterChar">
    <w:name w:val="Footer Char"/>
    <w:basedOn w:val="DefaultParagraphFont"/>
    <w:link w:val="Footer"/>
    <w:uiPriority w:val="99"/>
    <w:rsid w:val="00F21687"/>
    <w:rPr>
      <w:rFonts w:eastAsiaTheme="minorEastAsia"/>
      <w:sz w:val="24"/>
      <w:szCs w:val="24"/>
      <w:lang w:val="en-US" w:eastAsia="ja-JP"/>
    </w:rPr>
  </w:style>
  <w:style w:type="character" w:styleId="LineNumber">
    <w:name w:val="line number"/>
    <w:basedOn w:val="DefaultParagraphFont"/>
    <w:rsid w:val="00974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1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sanger.ac.uk/perl/genetics/CGP/cosmic?action=mut_summary&amp;id=5033" TargetMode="External"/><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tiff"/></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4E8D5-B756-CA47-930D-82C288574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3186</Words>
  <Characters>18162</Characters>
  <Application>Microsoft Macintosh Word</Application>
  <DocSecurity>0</DocSecurity>
  <Lines>151</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UZ Leuven</Company>
  <LinksUpToDate>false</LinksUpToDate>
  <CharactersWithSpaces>21306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Lieve Coenegrachts</dc:creator>
  <cp:lastModifiedBy>Melissa McConechy</cp:lastModifiedBy>
  <cp:revision>2</cp:revision>
  <cp:lastPrinted>2011-08-31T11:56:00Z</cp:lastPrinted>
  <dcterms:created xsi:type="dcterms:W3CDTF">2015-06-02T23:33:00Z</dcterms:created>
  <dcterms:modified xsi:type="dcterms:W3CDTF">2015-06-02T23:33:00Z</dcterms:modified>
</cp:coreProperties>
</file>