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94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DA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-709457</wp:posOffset>
                </wp:positionH>
                <wp:positionV relativeFrom="page">
                  <wp:posOffset>4784651</wp:posOffset>
                </wp:positionV>
                <wp:extent cx="7549086" cy="307842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086" cy="307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DAC" w:rsidRPr="00790DAC" w:rsidRDefault="00790DAC" w:rsidP="00790DA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90DA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META Shooter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5.85pt;margin-top:376.75pt;width:594.4pt;height: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" stroked="f">
                <v:textbox>
                  <w:txbxContent>
                    <w:p w:rsidR="00790DAC" w:rsidRPr="00790DAC" w:rsidRDefault="00790DAC" w:rsidP="00790DAC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790DAC">
                        <w:rPr>
                          <w:b/>
                          <w:sz w:val="32"/>
                          <w:szCs w:val="32"/>
                          <w:lang w:val="en-US"/>
                        </w:rPr>
                        <w:t>META Shooter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90DAC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 "Школа № 2098 "Многопрофильный образовательный центр" имени Героя Советского Союза Л.М. Доватора"</w:t>
      </w: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0DAC" w:rsidRDefault="00790DAC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B41" w:rsidRPr="00B27B41" w:rsidRDefault="00B27B41" w:rsidP="00790D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7</w:t>
      </w:r>
      <w:r w:rsidRPr="00F825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825F9">
        <w:rPr>
          <w:rFonts w:ascii="Times New Roman" w:hAnsi="Times New Roman" w:cs="Times New Roman"/>
          <w:sz w:val="28"/>
          <w:szCs w:val="28"/>
        </w:rPr>
        <w:t>,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2098 "Многопрофильный образовательный центр" имени Героя Советского Союза Л.М. Доватора"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Четчасов Иван Владимирович</w:t>
      </w:r>
    </w:p>
    <w:p w:rsidR="00B27B41" w:rsidRPr="00F825F9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педагог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Базовская ул., 15, корп. 13</w:t>
      </w:r>
      <w:r w:rsidRPr="00F825F9">
        <w:rPr>
          <w:rFonts w:ascii="Times New Roman" w:hAnsi="Times New Roman" w:cs="Times New Roman"/>
          <w:sz w:val="28"/>
          <w:szCs w:val="28"/>
        </w:rPr>
        <w:t>,</w:t>
      </w:r>
    </w:p>
    <w:p w:rsidR="00B27B41" w:rsidRPr="00F825F9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Юшина Юлия Викторовна</w:t>
      </w:r>
    </w:p>
    <w:p w:rsidR="00F825F9" w:rsidRDefault="00F825F9" w:rsidP="00F825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F825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825F9">
        <w:rPr>
          <w:rFonts w:ascii="Times New Roman" w:hAnsi="Times New Roman" w:cs="Times New Roman"/>
          <w:sz w:val="28"/>
          <w:szCs w:val="28"/>
        </w:rPr>
        <w:t>,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2098 "Многопрофильный образовательный центр" имени Героя Советского Союза Л.М. Доватора"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Четчасов Иван Владимирович</w:t>
      </w:r>
    </w:p>
    <w:p w:rsidR="00B27B41" w:rsidRPr="00F825F9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педагог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27B41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Базовская ул., 15, корп. 13</w:t>
      </w:r>
      <w:r w:rsidRPr="00F825F9">
        <w:rPr>
          <w:rFonts w:ascii="Times New Roman" w:hAnsi="Times New Roman" w:cs="Times New Roman"/>
          <w:sz w:val="28"/>
          <w:szCs w:val="28"/>
        </w:rPr>
        <w:t>,</w:t>
      </w:r>
    </w:p>
    <w:p w:rsidR="00B27B41" w:rsidRPr="00F825F9" w:rsidRDefault="00B27B41" w:rsidP="00B27B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25F9">
        <w:rPr>
          <w:rFonts w:ascii="Times New Roman" w:hAnsi="Times New Roman" w:cs="Times New Roman"/>
          <w:sz w:val="28"/>
          <w:szCs w:val="28"/>
        </w:rPr>
        <w:t>Юшина Юлия Викторовна</w:t>
      </w:r>
    </w:p>
    <w:p w:rsidR="00B27B41" w:rsidRDefault="00B27B41" w:rsidP="00F825F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25F9" w:rsidRDefault="00F825F9" w:rsidP="00F825F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</w:p>
    <w:p w:rsidR="00F825F9" w:rsidRDefault="00F825F9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Цель данной работы – проанализировать принцип работы метода создания псевдо-3д игр «</w:t>
      </w:r>
      <w:r>
        <w:rPr>
          <w:rFonts w:ascii="Times New Roman" w:hAnsi="Times New Roman" w:cs="Times New Roman"/>
          <w:sz w:val="28"/>
          <w:szCs w:val="28"/>
          <w:lang w:val="en-US"/>
        </w:rPr>
        <w:t>Raycasting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25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задача – создать на основе анализа свою псевдо-3д игру</w:t>
      </w:r>
      <w:r w:rsidR="00AD4E76">
        <w:rPr>
          <w:rFonts w:ascii="Times New Roman" w:hAnsi="Times New Roman" w:cs="Times New Roman"/>
          <w:sz w:val="28"/>
          <w:szCs w:val="28"/>
        </w:rPr>
        <w:t>;</w:t>
      </w:r>
    </w:p>
    <w:p w:rsidR="00AD4E76" w:rsidRDefault="00AD4E76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4E76" w:rsidRDefault="00F825F9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D4E76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абота состояла из нескольких этапов:</w:t>
      </w:r>
    </w:p>
    <w:p w:rsidR="00F825F9" w:rsidRDefault="00F825F9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создание макета графического приложения для дальнейшей работы с ним;</w:t>
      </w:r>
    </w:p>
    <w:p w:rsidR="00F825F9" w:rsidRPr="00F825F9" w:rsidRDefault="00F825F9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изучения принципа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Raycasting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D4E76">
        <w:rPr>
          <w:rFonts w:ascii="Times New Roman" w:hAnsi="Times New Roman" w:cs="Times New Roman"/>
          <w:sz w:val="28"/>
          <w:szCs w:val="28"/>
        </w:rPr>
        <w:t>;</w:t>
      </w:r>
    </w:p>
    <w:p w:rsidR="00F825F9" w:rsidRDefault="00F825F9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создание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7B41">
        <w:rPr>
          <w:rFonts w:ascii="Times New Roman" w:hAnsi="Times New Roman" w:cs="Times New Roman"/>
          <w:sz w:val="28"/>
          <w:szCs w:val="28"/>
        </w:rPr>
        <w:t xml:space="preserve"> «</w:t>
      </w:r>
      <w:r w:rsidR="00B27B41">
        <w:rPr>
          <w:rFonts w:ascii="Times New Roman" w:hAnsi="Times New Roman" w:cs="Times New Roman"/>
          <w:sz w:val="28"/>
          <w:szCs w:val="28"/>
          <w:lang w:val="en-US"/>
        </w:rPr>
        <w:t>Raycasting</w:t>
      </w:r>
      <w:r w:rsidR="00B27B41">
        <w:rPr>
          <w:rFonts w:ascii="Times New Roman" w:hAnsi="Times New Roman" w:cs="Times New Roman"/>
          <w:sz w:val="28"/>
          <w:szCs w:val="28"/>
        </w:rPr>
        <w:t>»</w:t>
      </w:r>
      <w:r w:rsidRPr="00F82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27B41">
        <w:rPr>
          <w:rFonts w:ascii="Times New Roman" w:hAnsi="Times New Roman" w:cs="Times New Roman"/>
          <w:sz w:val="28"/>
          <w:szCs w:val="28"/>
        </w:rPr>
        <w:t xml:space="preserve">дальнейшей </w:t>
      </w:r>
      <w:r>
        <w:rPr>
          <w:rFonts w:ascii="Times New Roman" w:hAnsi="Times New Roman" w:cs="Times New Roman"/>
          <w:sz w:val="28"/>
          <w:szCs w:val="28"/>
        </w:rPr>
        <w:t>более быстрой работы</w:t>
      </w:r>
      <w:r w:rsidR="00AD4E76">
        <w:rPr>
          <w:rFonts w:ascii="Times New Roman" w:hAnsi="Times New Roman" w:cs="Times New Roman"/>
          <w:sz w:val="28"/>
          <w:szCs w:val="28"/>
        </w:rPr>
        <w:t>;</w:t>
      </w:r>
    </w:p>
    <w:p w:rsidR="00F825F9" w:rsidRDefault="00F825F9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27B41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шутера</w:t>
      </w:r>
      <w:r w:rsidR="00AD4E76">
        <w:rPr>
          <w:rFonts w:ascii="Times New Roman" w:hAnsi="Times New Roman" w:cs="Times New Roman"/>
          <w:sz w:val="28"/>
          <w:szCs w:val="28"/>
        </w:rPr>
        <w:t>;</w:t>
      </w:r>
    </w:p>
    <w:p w:rsidR="00AD4E76" w:rsidRDefault="00AD4E76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4E76" w:rsidRDefault="00AD4E76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AD4E76">
        <w:rPr>
          <w:rFonts w:ascii="Times New Roman" w:hAnsi="Times New Roman" w:cs="Times New Roman"/>
          <w:sz w:val="28"/>
          <w:szCs w:val="28"/>
        </w:rPr>
        <w:t>борудование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4E76" w:rsidRDefault="00B27B41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Портативный 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Acer</w:t>
      </w:r>
      <w:r w:rsidRPr="00B27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NITRO</w:t>
      </w:r>
      <w:r w:rsidRPr="00B27B41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7B41" w:rsidRDefault="00B27B41" w:rsidP="00F82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B27B41">
        <w:rPr>
          <w:rFonts w:ascii="Times New Roman" w:hAnsi="Times New Roman" w:cs="Times New Roman"/>
          <w:sz w:val="28"/>
          <w:szCs w:val="28"/>
        </w:rPr>
        <w:t>Перспе</w:t>
      </w:r>
      <w:r>
        <w:rPr>
          <w:rFonts w:ascii="Times New Roman" w:hAnsi="Times New Roman" w:cs="Times New Roman"/>
          <w:sz w:val="28"/>
          <w:szCs w:val="28"/>
        </w:rPr>
        <w:t>ктивы дальнейшей разработки:</w:t>
      </w:r>
    </w:p>
    <w:p w:rsidR="00B27B41" w:rsidRPr="000926BC" w:rsidRDefault="00B27B41" w:rsidP="00F825F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полностью функциональную компьютерную игру;</w:t>
      </w:r>
      <w:bookmarkStart w:id="0" w:name="_GoBack"/>
      <w:bookmarkEnd w:id="0"/>
    </w:p>
    <w:sectPr w:rsidR="00B27B41" w:rsidRPr="000926BC" w:rsidSect="00790D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AC"/>
    <w:rsid w:val="000926BC"/>
    <w:rsid w:val="00686296"/>
    <w:rsid w:val="00790DAC"/>
    <w:rsid w:val="00AD4E76"/>
    <w:rsid w:val="00B27B41"/>
    <w:rsid w:val="00DC3D00"/>
    <w:rsid w:val="00F8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F0FF"/>
  <w15:chartTrackingRefBased/>
  <w15:docId w15:val="{BBAC65EE-36C3-4BB5-9EE1-4E83F2B4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2021-02-06T12:57:00Z</dcterms:created>
  <dcterms:modified xsi:type="dcterms:W3CDTF">2021-02-06T14:20:00Z</dcterms:modified>
</cp:coreProperties>
</file>