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INTRODUCTION: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 have performed EDA and data Cleaning on Stroke Prediction Dataset available on Kaggle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https://www.kaggle.com/datasets/fedesoriano/stroke-prediction-dataset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Report consists of the Summary of the tasks that I have performed and the results that I obtained 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s2agpg00zq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Dataset Description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dataset consists of the following key attributes: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: Unique identifier for each patient.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gender</w:t>
      </w:r>
      <w:r w:rsidDel="00000000" w:rsidR="00000000" w:rsidRPr="00000000">
        <w:rPr>
          <w:rtl w:val="0"/>
        </w:rPr>
        <w:t xml:space="preserve">: Male, Female, or Other.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age</w:t>
      </w:r>
      <w:r w:rsidDel="00000000" w:rsidR="00000000" w:rsidRPr="00000000">
        <w:rPr>
          <w:rtl w:val="0"/>
        </w:rPr>
        <w:t xml:space="preserve">: Patient's age in years.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hypertension</w:t>
      </w:r>
      <w:r w:rsidDel="00000000" w:rsidR="00000000" w:rsidRPr="00000000">
        <w:rPr>
          <w:rtl w:val="0"/>
        </w:rPr>
        <w:t xml:space="preserve">: Binary indicator (0: No, 1: Yes).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heart_disease</w:t>
      </w:r>
      <w:r w:rsidDel="00000000" w:rsidR="00000000" w:rsidRPr="00000000">
        <w:rPr>
          <w:rtl w:val="0"/>
        </w:rPr>
        <w:t xml:space="preserve">: Binary indicator (0: No, 1: Yes).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ever_married</w:t>
      </w:r>
      <w:r w:rsidDel="00000000" w:rsidR="00000000" w:rsidRPr="00000000">
        <w:rPr>
          <w:rtl w:val="0"/>
        </w:rPr>
        <w:t xml:space="preserve">: Whether the patient was ever married.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work_type</w:t>
      </w:r>
      <w:r w:rsidDel="00000000" w:rsidR="00000000" w:rsidRPr="00000000">
        <w:rPr>
          <w:rtl w:val="0"/>
        </w:rPr>
        <w:t xml:space="preserve">: Type of employment (Private, Govt, etc.).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Residence_type</w:t>
      </w:r>
      <w:r w:rsidDel="00000000" w:rsidR="00000000" w:rsidRPr="00000000">
        <w:rPr>
          <w:rtl w:val="0"/>
        </w:rPr>
        <w:t xml:space="preserve">: Urban or Rural.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avg_glucose_level</w:t>
      </w:r>
      <w:r w:rsidDel="00000000" w:rsidR="00000000" w:rsidRPr="00000000">
        <w:rPr>
          <w:rtl w:val="0"/>
        </w:rPr>
        <w:t xml:space="preserve">: Average blood glucose level.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bmi</w:t>
      </w:r>
      <w:r w:rsidDel="00000000" w:rsidR="00000000" w:rsidRPr="00000000">
        <w:rPr>
          <w:rtl w:val="0"/>
        </w:rPr>
        <w:t xml:space="preserve">: Body Mass Index.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smoking_status</w:t>
      </w:r>
      <w:r w:rsidDel="00000000" w:rsidR="00000000" w:rsidRPr="00000000">
        <w:rPr>
          <w:rtl w:val="0"/>
        </w:rPr>
        <w:t xml:space="preserve">: Current, Former, or Never smoked.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stroke</w:t>
      </w:r>
      <w:r w:rsidDel="00000000" w:rsidR="00000000" w:rsidRPr="00000000">
        <w:rPr>
          <w:rtl w:val="0"/>
        </w:rPr>
        <w:t xml:space="preserve">: Target variable (0: No Stroke, 1: Stroke).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dataset comprises </w:t>
      </w:r>
      <w:r w:rsidDel="00000000" w:rsidR="00000000" w:rsidRPr="00000000">
        <w:rPr>
          <w:b w:val="1"/>
          <w:rtl w:val="0"/>
        </w:rPr>
        <w:t xml:space="preserve">5,110</w:t>
      </w:r>
      <w:r w:rsidDel="00000000" w:rsidR="00000000" w:rsidRPr="00000000">
        <w:rPr>
          <w:rtl w:val="0"/>
        </w:rPr>
        <w:t xml:space="preserve"> records with some missing values in the BMI column and outliers which required handling during analysis. However there were no duplicates present.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Cleaning &amp; Preprocessing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j0l7aowp5aa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Data Cleaning &amp; Preprocessing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h29iana0n72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Handling Missing Values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Identified missing values in the BMI column.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Used median imputation to fill missing BMI values.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Checked for missing values in categorical variables and filled them with the mode.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180ddmkr2yf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Handling Duplicates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Verified if duplicate records existed and removed them where necessary.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syiinz3gpni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Handling Outliers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Used Box Plots and IQR Method to detect and handle outliers.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Outliers in BMI and Glucose Level were replaced using the median.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csmsl67la0l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Exploratory Data Analysis (EDA)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86z2xbwsx86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Univariate Analysis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analyze individual variables, we performed the following steps: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Histograms :</w:t>
      </w:r>
      <w:r w:rsidDel="00000000" w:rsidR="00000000" w:rsidRPr="00000000">
        <w:rPr>
          <w:sz w:val="24"/>
          <w:szCs w:val="24"/>
          <w:rtl w:val="0"/>
        </w:rPr>
        <w:t xml:space="preserve"> Visualized distributions of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age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bmi</w:t>
      </w:r>
      <w:r w:rsidDel="00000000" w:rsidR="00000000" w:rsidRPr="00000000">
        <w:rPr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avg_glucose_level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Bar Charts:</w:t>
      </w:r>
      <w:r w:rsidDel="00000000" w:rsidR="00000000" w:rsidRPr="00000000">
        <w:rPr>
          <w:sz w:val="24"/>
          <w:szCs w:val="24"/>
          <w:rtl w:val="0"/>
        </w:rPr>
        <w:t xml:space="preserve"> Analyzed categorical variable distributions.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Box Plots:</w:t>
      </w:r>
      <w:r w:rsidDel="00000000" w:rsidR="00000000" w:rsidRPr="00000000">
        <w:rPr>
          <w:sz w:val="24"/>
          <w:szCs w:val="24"/>
          <w:rtl w:val="0"/>
        </w:rPr>
        <w:t xml:space="preserve"> Identified outliers in numerical variables.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372982</wp:posOffset>
            </wp:positionV>
            <wp:extent cx="6319838" cy="27813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278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Histogram     and      BoxPlot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9rsp4sw96cx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Bivariate Analysis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Violin Plots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Examined the relationship between categorical variables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hypertension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smoking_status</w:t>
      </w:r>
      <w:r w:rsidDel="00000000" w:rsidR="00000000" w:rsidRPr="00000000">
        <w:rPr>
          <w:rtl w:val="0"/>
        </w:rPr>
        <w:t xml:space="preserve">) and numerical variables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bmi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</w:t>
      </w:r>
      <w:r w:rsidDel="00000000" w:rsidR="00000000" w:rsidRPr="00000000">
        <w:rPr>
          <w:rtl w:val="0"/>
        </w:rPr>
        <w:t xml:space="preserve">).(Numerical v/s Categorical)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Scatter Plots:</w:t>
      </w:r>
      <w:r w:rsidDel="00000000" w:rsidR="00000000" w:rsidRPr="00000000">
        <w:rPr>
          <w:rtl w:val="0"/>
        </w:rPr>
        <w:t xml:space="preserve"> Showed interactions between continuous variables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avg_glucose_level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bmi</w:t>
      </w:r>
      <w:r w:rsidDel="00000000" w:rsidR="00000000" w:rsidRPr="00000000">
        <w:rPr>
          <w:rtl w:val="0"/>
        </w:rPr>
        <w:t xml:space="preserve">.  (Numerical v/s Categorical)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Correlation Matrix:</w:t>
      </w:r>
      <w:r w:rsidDel="00000000" w:rsidR="00000000" w:rsidRPr="00000000">
        <w:rPr>
          <w:rtl w:val="0"/>
        </w:rPr>
        <w:t xml:space="preserve"> Used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seaborn.heatmap</w:t>
      </w:r>
      <w:r w:rsidDel="00000000" w:rsidR="00000000" w:rsidRPr="00000000">
        <w:rPr>
          <w:rtl w:val="0"/>
        </w:rPr>
        <w:t xml:space="preserve"> to display relationships among numerical variables.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643438" cy="27433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74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3443288" cy="365458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65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032hgi9c1q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Multivariate Analysis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Pair Plots:</w:t>
      </w:r>
      <w:r w:rsidDel="00000000" w:rsidR="00000000" w:rsidRPr="00000000">
        <w:rPr>
          <w:rtl w:val="0"/>
        </w:rPr>
        <w:t xml:space="preserve"> Identified patterns across multiple numerical variables.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Stacked Bar Charts:</w:t>
      </w:r>
      <w:r w:rsidDel="00000000" w:rsidR="00000000" w:rsidRPr="00000000">
        <w:rPr>
          <w:rtl w:val="0"/>
        </w:rPr>
        <w:t xml:space="preserve"> Examined patterns across various categorical variables 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93420" cy="316706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3420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76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t6pjggkjljk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Conclusion: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Age and BMI have a moderate positive correlation (0.4)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suggests that as </w:t>
      </w:r>
      <w:r w:rsidDel="00000000" w:rsidR="00000000" w:rsidRPr="00000000">
        <w:rPr>
          <w:b w:val="1"/>
          <w:rtl w:val="0"/>
        </w:rPr>
        <w:t xml:space="preserve">age increases, BMI tends to increase moderately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makes sense as older individuals may have higher BMI due to lifestyle or metabolic changes.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significant correlation between avg_glucose_level and other variables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correlation between </w:t>
      </w:r>
      <w:r w:rsidDel="00000000" w:rsidR="00000000" w:rsidRPr="00000000">
        <w:rPr>
          <w:color w:val="6aa84f"/>
          <w:rtl w:val="0"/>
        </w:rPr>
        <w:t xml:space="preserve">avg_glucose_level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color w:val="6aa84f"/>
          <w:rtl w:val="0"/>
        </w:rPr>
        <w:t xml:space="preserve"> age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(≈ 0.0)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6aa84f"/>
          <w:rtl w:val="0"/>
        </w:rPr>
        <w:t xml:space="preserve">BMI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(≈ 0.0)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b w:val="1"/>
          <w:rtl w:val="0"/>
        </w:rPr>
        <w:t xml:space="preserve">very weak or negligible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indicates that </w:t>
      </w:r>
      <w:r w:rsidDel="00000000" w:rsidR="00000000" w:rsidRPr="00000000">
        <w:rPr>
          <w:rtl w:val="0"/>
        </w:rPr>
        <w:t xml:space="preserve">glucose levels do not strongly depend on age or BMI</w:t>
      </w:r>
      <w:r w:rsidDel="00000000" w:rsidR="00000000" w:rsidRPr="00000000">
        <w:rPr>
          <w:rtl w:val="0"/>
        </w:rPr>
        <w:t xml:space="preserve"> in this dataset.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 has no correlation with any feature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As expected, the ID column has a </w:t>
      </w:r>
      <w:r w:rsidDel="00000000" w:rsidR="00000000" w:rsidRPr="00000000">
        <w:rPr>
          <w:b w:val="1"/>
          <w:rtl w:val="0"/>
        </w:rPr>
        <w:t xml:space="preserve">correlation of 0 with all variables</w:t>
      </w:r>
      <w:r w:rsidDel="00000000" w:rsidR="00000000" w:rsidRPr="00000000">
        <w:rPr>
          <w:rtl w:val="0"/>
        </w:rPr>
        <w:t xml:space="preserve">, indicating it is just an index.</w:t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fedesoriano/stroke-prediction-datase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