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Hemodialysis Scheduler System</w:t>
      </w:r>
    </w:p>
    <w:p>
      <w:pPr>
        <w:spacing w:before="120" w:after="240"/>
        <w:jc w:val="center"/>
      </w:pPr>
      <w:r>
        <w:rPr>
          <w:b/>
          <w:bCs/>
          <w:sz w:val="32"/>
          <w:szCs w:val="32"/>
        </w:rPr>
        <w:t xml:space="preserve">Technical Specification Document</w:t>
      </w:r>
    </w:p>
    <w:p>
      <w:pPr>
        <w:spacing w:after="480"/>
        <w:jc w:val="center"/>
      </w:pPr>
      <w:r>
        <w:rPr>
          <w:sz w:val="24"/>
          <w:szCs w:val="24"/>
        </w:rPr>
        <w:t xml:space="preserve">Version 1.0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180"/>
      </w:pPr>
      <w:r>
        <w:t xml:space="preserve">The Hemodialysis Scheduler System is a comprehensive web-based solution designed to streamline the management of dialysis patient schedules and staff assignments in hospital settings. This system replaces manual scheduling processes with an automated, role-based platform that ensures efficient bed allocation, patient tracking, and staff coordination across four daily dialysis slots.</w:t>
      </w:r>
    </w:p>
    <w:p>
      <w:pPr>
        <w:spacing w:after="240"/>
      </w:pPr>
      <w:r>
        <w:t xml:space="preserve">The system accommodates 10 dialysis beds per slot with automatic bed release upon patient discharge, ensuring optimal resource utilization and minimal administrative overhead.</w:t>
      </w:r>
    </w:p>
    <w:p>
      <w:pPr>
        <w:pStyle w:val="Heading1"/>
      </w:pPr>
      <w:r>
        <w:t xml:space="preserve">2. System Overview</w:t>
      </w:r>
    </w:p>
    <w:p>
      <w:pPr>
        <w:pStyle w:val="Heading2"/>
      </w:pPr>
      <w:r>
        <w:t xml:space="preserve">2.1 Core Objectives</w:t>
      </w:r>
    </w:p>
    <w:p>
      <w:pPr>
        <w:pStyle w:val="ListParagraph"/>
        <w:numPr>
          <w:ilvl w:val="0"/>
          <w:numId w:val="2"/>
        </w:numPr>
      </w:pPr>
      <w:r>
        <w:t xml:space="preserve">Automate dialysis slot scheduling for improved efficiency</w:t>
      </w:r>
    </w:p>
    <w:p>
      <w:pPr>
        <w:pStyle w:val="ListParagraph"/>
        <w:numPr>
          <w:ilvl w:val="0"/>
          <w:numId w:val="2"/>
        </w:numPr>
      </w:pPr>
      <w:r>
        <w:t xml:space="preserve">Provide role-based access control without authentication complexity</w:t>
      </w:r>
    </w:p>
    <w:p>
      <w:pPr>
        <w:pStyle w:val="ListParagraph"/>
        <w:numPr>
          <w:ilvl w:val="0"/>
          <w:numId w:val="2"/>
        </w:numPr>
      </w:pPr>
      <w:r>
        <w:t xml:space="preserve">Enable real-time bed availability tracking</w:t>
      </w:r>
    </w:p>
    <w:p>
      <w:pPr>
        <w:pStyle w:val="ListParagraph"/>
        <w:numPr>
          <w:ilvl w:val="0"/>
          <w:numId w:val="2"/>
        </w:numPr>
      </w:pPr>
      <w:r>
        <w:t xml:space="preserve">Maintain comprehensive patient treatment history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Facilitate staff assignment and workload management</w:t>
      </w:r>
    </w:p>
    <w:p>
      <w:pPr>
        <w:pStyle w:val="Heading2"/>
      </w:pPr>
      <w:r>
        <w:t xml:space="preserve">2.2 Key Features</w:t>
      </w:r>
    </w:p>
    <w:p>
      <w:pPr>
        <w:pStyle w:val="ListParagraph"/>
        <w:numPr>
          <w:ilvl w:val="0"/>
          <w:numId w:val="2"/>
        </w:numPr>
      </w:pPr>
      <w:r>
        <w:t xml:space="preserve">Fixed slot scheduling with 4 daily shifts</w:t>
      </w:r>
    </w:p>
    <w:p>
      <w:pPr>
        <w:pStyle w:val="ListParagraph"/>
        <w:numPr>
          <w:ilvl w:val="0"/>
          <w:numId w:val="2"/>
        </w:numPr>
      </w:pPr>
      <w:r>
        <w:t xml:space="preserve">10-bed capacity per slot</w:t>
      </w:r>
    </w:p>
    <w:p>
      <w:pPr>
        <w:pStyle w:val="ListParagraph"/>
        <w:numPr>
          <w:ilvl w:val="0"/>
          <w:numId w:val="2"/>
        </w:numPr>
      </w:pPr>
      <w:r>
        <w:t xml:space="preserve">Automatic bed release on patient discharge</w:t>
      </w:r>
    </w:p>
    <w:p>
      <w:pPr>
        <w:pStyle w:val="ListParagraph"/>
        <w:numPr>
          <w:ilvl w:val="0"/>
          <w:numId w:val="2"/>
        </w:numPr>
      </w:pPr>
      <w:r>
        <w:t xml:space="preserve">Role-based access via Angular routing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Comprehensive patient data management</w:t>
      </w:r>
    </w:p>
    <w:p>
      <w:pPr>
        <w:pStyle w:val="Heading1"/>
      </w:pPr>
      <w:r>
        <w:t xml:space="preserve">3. Functional Requirements</w:t>
      </w:r>
    </w:p>
    <w:p>
      <w:pPr>
        <w:pStyle w:val="Heading2"/>
      </w:pPr>
      <w:r>
        <w:t xml:space="preserve">3.1 Dialysis Slot Scheduling Module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340"/>
        <w:gridCol w:w="3510"/>
        <w:gridCol w:w="351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Slot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Timing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Capacity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Slot 1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Morning (6:00 AM - 10:00 AM)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10 beds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Slot 2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Afternoon (11:00 AM - 3:00 PM)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10 beds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Slot 3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Evening (4:00 PM - 8:00 PM)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10 beds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Slot 4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Night (9:00 PM - 1:00 AM)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10 beds</w:t>
            </w:r>
          </w:p>
        </w:tc>
      </w:tr>
    </w:tbl>
    <w:p>
      <w:pPr>
        <w:spacing w:before="180"/>
      </w:pPr>
    </w:p>
    <w:p>
      <w:pPr>
        <w:pStyle w:val="Heading3"/>
      </w:pPr>
      <w:r>
        <w:t xml:space="preserve">3.1.1 Schedule Management Features</w:t>
      </w:r>
    </w:p>
    <w:p>
      <w:pPr>
        <w:pStyle w:val="ListParagraph"/>
        <w:numPr>
          <w:ilvl w:val="0"/>
          <w:numId w:val="2"/>
        </w:numPr>
      </w:pPr>
      <w:r>
        <w:t xml:space="preserve">Daily schedule grid view with real-time bed occupancy status</w:t>
      </w:r>
    </w:p>
    <w:p>
      <w:pPr>
        <w:pStyle w:val="ListParagraph"/>
        <w:numPr>
          <w:ilvl w:val="0"/>
          <w:numId w:val="2"/>
        </w:numPr>
      </w:pPr>
      <w:r>
        <w:t xml:space="preserve">Color-coded bed status indicators (Available/Occupied/Reserved)</w:t>
      </w:r>
    </w:p>
    <w:p>
      <w:pPr>
        <w:pStyle w:val="ListParagraph"/>
        <w:numPr>
          <w:ilvl w:val="0"/>
          <w:numId w:val="2"/>
        </w:numPr>
      </w:pPr>
      <w:r>
        <w:t xml:space="preserve">Quick patient assignment interface with drag-and-drop capability</w:t>
      </w:r>
    </w:p>
    <w:p>
      <w:pPr>
        <w:pStyle w:val="ListParagraph"/>
        <w:numPr>
          <w:ilvl w:val="0"/>
          <w:numId w:val="2"/>
        </w:numPr>
      </w:pPr>
      <w:r>
        <w:t xml:space="preserve">Weekly and monthly schedule views for planning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Export functionality for schedule reports</w:t>
      </w:r>
    </w:p>
    <w:p>
      <w:pPr>
        <w:pStyle w:val="Heading2"/>
      </w:pPr>
      <w:r>
        <w:t xml:space="preserve">3.2 Patient Management Module</w:t>
      </w:r>
    </w:p>
    <w:p>
      <w:pPr>
        <w:pStyle w:val="Heading3"/>
      </w:pPr>
      <w:r>
        <w:t xml:space="preserve">3.2.1 Patient Data Fields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120"/>
        <w:gridCol w:w="2340"/>
        <w:gridCol w:w="390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Field 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Data Type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PatientID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String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Unique patient identifier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String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Patient full name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Integer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Patient age in years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DryWeight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Decimal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Target weight after dialysis (kg)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HDStartDate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Date dialysis treatment started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DialyserType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Enum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High flux (HI) or Low flux (LO)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IsDischarged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Boolean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Flag to release bed assignment</w:t>
            </w:r>
          </w:p>
        </w:tc>
      </w:tr>
    </w:tbl>
    <w:p>
      <w:pPr>
        <w:spacing w:before="180" w:after="240"/>
      </w:pPr>
    </w:p>
    <w:p>
      <w:pPr>
        <w:pStyle w:val="Heading2"/>
      </w:pPr>
      <w:r>
        <w:t xml:space="preserve">3.3 Staff Management Module</w:t>
      </w:r>
    </w:p>
    <w:p>
      <w:pPr>
        <w:pStyle w:val="Heading3"/>
      </w:pPr>
      <w:r>
        <w:t xml:space="preserve">3.3.1 Role-Based Access Control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2340"/>
        <w:gridCol w:w="3510"/>
        <w:gridCol w:w="351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Role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Permissions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Route Access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Admin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Full system access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/admin-dashboard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Doctor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Add/edit patients, view schedules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/staff-entry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Nurse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Add/edit patients, view schedules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/staff-entry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Technician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View-only access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/technician-view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HOD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Staff &amp; schedule management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/hod-dashboard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Technical Architecture</w:t>
      </w:r>
    </w:p>
    <w:p>
      <w:pPr>
        <w:pStyle w:val="Heading2"/>
      </w:pPr>
      <w:r>
        <w:t xml:space="preserve">4.1 Technology Stack</w:t>
      </w:r>
    </w:p>
    <w:p>
      <w:pPr>
        <w:pStyle w:val="Heading3"/>
      </w:pPr>
      <w:r>
        <w:t xml:space="preserve">4.1.1 Frontend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Framework:</w:t>
      </w:r>
      <w:r>
        <w:t xml:space="preserve"> Angular 17+ with TypeScript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UI Library:</w:t>
      </w:r>
      <w:r>
        <w:t xml:space="preserve"> Angular Material Design Components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State Management:</w:t>
      </w:r>
      <w:r>
        <w:t xml:space="preserve"> NgRx for complex state management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Routing:</w:t>
      </w:r>
      <w:r>
        <w:t xml:space="preserve"> Angular Router with role-based route guards</w:t>
      </w:r>
    </w:p>
    <w:p>
      <w:pPr>
        <w:pStyle w:val="ListParagraph"/>
        <w:numPr>
          <w:ilvl w:val="0"/>
          <w:numId w:val="2"/>
        </w:numPr>
        <w:spacing w:after="180"/>
      </w:pPr>
      <w:r>
        <w:rPr>
          <w:b/>
          <w:bCs/>
        </w:rPr>
        <w:t xml:space="preserve">Forms:</w:t>
      </w:r>
      <w:r>
        <w:t xml:space="preserve"> Reactive Forms with validation</w:t>
      </w:r>
    </w:p>
    <w:p>
      <w:pPr>
        <w:pStyle w:val="Heading3"/>
      </w:pPr>
      <w:r>
        <w:t xml:space="preserve">4.1.2 Backend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Framework:</w:t>
      </w:r>
      <w:r>
        <w:t xml:space="preserve"> ASP.NET Core 8.0 Web API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Language:</w:t>
      </w:r>
      <w:r>
        <w:t xml:space="preserve"> C# 12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ORM:</w:t>
      </w:r>
      <w:r>
        <w:t xml:space="preserve"> Entity Framework Core 8.0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API Documentation:</w:t>
      </w:r>
      <w:r>
        <w:t xml:space="preserve"> Swagger/OpenAPI</w:t>
      </w:r>
    </w:p>
    <w:p>
      <w:pPr>
        <w:pStyle w:val="ListParagraph"/>
        <w:numPr>
          <w:ilvl w:val="0"/>
          <w:numId w:val="2"/>
        </w:numPr>
        <w:spacing w:after="180"/>
      </w:pPr>
      <w:r>
        <w:rPr>
          <w:b/>
          <w:bCs/>
        </w:rPr>
        <w:t xml:space="preserve">Real-time Updates:</w:t>
      </w:r>
      <w:r>
        <w:t xml:space="preserve"> SignalR for live bed status updates</w:t>
      </w:r>
    </w:p>
    <w:p>
      <w:pPr>
        <w:pStyle w:val="Heading3"/>
      </w:pPr>
      <w:r>
        <w:t xml:space="preserve">4.1.3 Database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DBMS:</w:t>
      </w:r>
      <w:r>
        <w:t xml:space="preserve"> SQL Server 2022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Hosting:</w:t>
      </w:r>
      <w:r>
        <w:t xml:space="preserve"> Azure SQL Database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Backup:</w:t>
      </w:r>
      <w:r>
        <w:t xml:space="preserve"> Automated daily backups with point-in-time restore</w:t>
      </w:r>
    </w:p>
    <w:p>
      <w:pPr>
        <w:pStyle w:val="Heading2"/>
      </w:pPr>
      <w:r>
        <w:t xml:space="preserve">4.2 Database Schema</w:t>
      </w:r>
    </w:p>
    <w:p>
      <w:pPr>
        <w:pStyle w:val="Heading3"/>
      </w:pPr>
      <w:r>
        <w:t xml:space="preserve">4.2.1 Core Tables</w:t>
      </w:r>
    </w:p>
    <w:p>
      <w:pPr>
        <w:spacing w:before="120"/>
      </w:pPr>
      <w:r>
        <w:rPr>
          <w:b/>
          <w:bCs/>
          <w:u w:val="single"/>
        </w:rPr>
        <w:t xml:space="preserve">Patients Table</w:t>
      </w:r>
    </w:p>
    <w:p>
      <w:r>
        <w:t xml:space="preserve">Primary storage for patient information with comprehensive medical data fields.</w:t>
      </w:r>
    </w:p>
    <w:p>
      <w:pPr>
        <w:spacing w:before="120"/>
      </w:pPr>
      <w:r>
        <w:rPr>
          <w:b/>
          <w:bCs/>
          <w:u w:val="single"/>
        </w:rPr>
        <w:t xml:space="preserve">Staff Table</w:t>
      </w:r>
    </w:p>
    <w:p>
      <w:r>
        <w:t xml:space="preserve">Contains staff member profiles with role assignments and shift allocations.</w:t>
      </w:r>
    </w:p>
    <w:p>
      <w:pPr>
        <w:spacing w:before="120"/>
      </w:pPr>
      <w:r>
        <w:rPr>
          <w:b/>
          <w:bCs/>
          <w:u w:val="single"/>
        </w:rPr>
        <w:t xml:space="preserve">Slots Table</w:t>
      </w:r>
    </w:p>
    <w:p>
      <w:r>
        <w:t xml:space="preserve">Defines the four daily dialysis slots with timing and capacity constraints.</w:t>
      </w:r>
    </w:p>
    <w:p>
      <w:pPr>
        <w:spacing w:before="120"/>
      </w:pPr>
      <w:r>
        <w:rPr>
          <w:b/>
          <w:bCs/>
          <w:u w:val="single"/>
        </w:rPr>
        <w:t xml:space="preserve">BedAssignments Table</w:t>
      </w:r>
    </w:p>
    <w:p>
      <w:pPr>
        <w:spacing w:after="240"/>
      </w:pPr>
      <w:r>
        <w:t xml:space="preserve">Tracks current and historical bed assignments with patient-slot mappings.</w:t>
      </w:r>
    </w:p>
    <w:p>
      <w:pPr>
        <w:pStyle w:val="Heading2"/>
      </w:pPr>
      <w:r>
        <w:t xml:space="preserve">4.3 API Endpoints</w:t>
      </w:r>
    </w:p>
    <w:p>
      <w:pPr>
        <w:pStyle w:val="Heading3"/>
      </w:pPr>
      <w:r>
        <w:t xml:space="preserve">4.3.1 Patient Management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GET /api/patients</w:t>
      </w:r>
      <w:r>
        <w:t xml:space="preserve"> - Retrieve all patients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GET /api/patients/{id}</w:t>
      </w:r>
      <w:r>
        <w:t xml:space="preserve"> - Get specific patient details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POST /api/patients</w:t>
      </w:r>
      <w:r>
        <w:t xml:space="preserve"> - Create new patient record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PUT /api/patients/{id}</w:t>
      </w:r>
      <w:r>
        <w:t xml:space="preserve"> - Update patient information</w:t>
      </w:r>
    </w:p>
    <w:p>
      <w:pPr>
        <w:pStyle w:val="ListParagraph"/>
        <w:numPr>
          <w:ilvl w:val="0"/>
          <w:numId w:val="2"/>
        </w:numPr>
        <w:spacing w:after="180"/>
      </w:pPr>
      <w:r>
        <w:rPr>
          <w:b/>
          <w:bCs/>
        </w:rPr>
        <w:t xml:space="preserve">DELETE /api/patients/{id}</w:t>
      </w:r>
      <w:r>
        <w:t xml:space="preserve"> - Soft delete patient record</w:t>
      </w:r>
    </w:p>
    <w:p>
      <w:pPr>
        <w:pStyle w:val="Heading3"/>
      </w:pPr>
      <w:r>
        <w:t xml:space="preserve">4.3.2 Schedule Management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GET /api/schedule/daily</w:t>
      </w:r>
      <w:r>
        <w:t xml:space="preserve"> - Get daily schedule grid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GET /api/schedule/slot/{slotId}</w:t>
      </w:r>
      <w:r>
        <w:t xml:space="preserve"> - Get specific slot details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POST /api/schedule/assign</w:t>
      </w:r>
      <w:r>
        <w:t xml:space="preserve"> - Assign patient to bed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PUT /api/schedule/discharge/{patientId}</w:t>
      </w:r>
      <w:r>
        <w:t xml:space="preserve"> - Mark patient as discharged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GET /api/schedule/availability</w:t>
      </w:r>
      <w:r>
        <w:t xml:space="preserve"> - Check bed availability</w:t>
      </w:r>
    </w:p>
    <w:p>
      <w:r>
        <w:br w:type="page"/>
      </w:r>
    </w:p>
    <w:p>
      <w:pPr>
        <w:pStyle w:val="Heading1"/>
      </w:pPr>
      <w:r>
        <w:t xml:space="preserve">5. Implementation Plan</w:t>
      </w:r>
    </w:p>
    <w:p>
      <w:pPr>
        <w:pStyle w:val="Heading2"/>
      </w:pPr>
      <w:r>
        <w:t xml:space="preserve">5.1 Development Phases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1560"/>
        <w:gridCol w:w="2340"/>
        <w:gridCol w:w="2730"/>
        <w:gridCol w:w="2730"/>
      </w:tblGrid>
      <w:tr>
        <w:trPr>
          <w:tblHeader/>
        </w:trP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Phase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Duration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Key Deliverables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Success Criteria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Phase 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 weeks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Database design, API setup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Schema deployed, APIs tested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Phase 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 weeks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Core modules development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CRUD operations functional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Phase 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 weeks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UI implementation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All dashboards operational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Phase 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 week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Testing &amp; deployment</w:t>
            </w:r>
          </w:p>
        </w:tc>
        <w:tc>
          <w:tcPr>
            <w:tcW w:type="dxa" w:w="2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System live on Azure</w:t>
            </w:r>
          </w:p>
        </w:tc>
      </w:tr>
    </w:tbl>
    <w:p>
      <w:pPr>
        <w:spacing w:before="240"/>
      </w:pPr>
    </w:p>
    <w:p>
      <w:pPr>
        <w:pStyle w:val="Heading2"/>
      </w:pPr>
      <w:r>
        <w:t xml:space="preserve">5.2 Deployment Strategy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Azure App Service:</w:t>
      </w:r>
      <w:r>
        <w:t xml:space="preserve"> Host both Angular frontend and ASP.NET Core backend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Azure SQL Database:</w:t>
      </w:r>
      <w:r>
        <w:t xml:space="preserve"> Managed database with automatic backups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CI/CD Pipeline:</w:t>
      </w:r>
      <w:r>
        <w:t xml:space="preserve"> GitHub Actions for automated deployments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Environment Setup:</w:t>
      </w:r>
      <w:r>
        <w:t xml:space="preserve"> Development, Staging, and Production environments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Monitoring:</w:t>
      </w:r>
      <w:r>
        <w:t xml:space="preserve"> Application Insights for performance tracking</w:t>
      </w:r>
    </w:p>
    <w:p>
      <w:pPr>
        <w:pStyle w:val="Heading1"/>
      </w:pPr>
      <w:r>
        <w:t xml:space="preserve">6. Security Considerations</w:t>
      </w:r>
    </w:p>
    <w:p>
      <w:pPr>
        <w:spacing w:after="180"/>
      </w:pPr>
      <w:r>
        <w:t xml:space="preserve">While the system does not require traditional authentication, security measures are implemented to protect patient data and ensure system integrity: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HTTPS encryption:</w:t>
      </w:r>
      <w:r>
        <w:t xml:space="preserve"> All data transmission secured with TLS 1.3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API rate limiting:</w:t>
      </w:r>
      <w:r>
        <w:t xml:space="preserve"> Prevent abuse and ensure fair usage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Input validation:</w:t>
      </w:r>
      <w:r>
        <w:t xml:space="preserve"> Comprehensive validation at both frontend and backend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SQL injection prevention:</w:t>
      </w:r>
      <w:r>
        <w:t xml:space="preserve"> Parameterized queries and Entity Framework Core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Audit logging:</w:t>
      </w:r>
      <w:r>
        <w:t xml:space="preserve"> Track all patient data modifications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Data encryption:</w:t>
      </w:r>
      <w:r>
        <w:t xml:space="preserve"> Sensitive patient data encrypted at rest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Backup strategy:</w:t>
      </w:r>
      <w:r>
        <w:t xml:space="preserve"> Daily automated backups with 30-day retention</w:t>
      </w:r>
    </w:p>
    <w:p>
      <w:pPr>
        <w:pStyle w:val="Heading1"/>
      </w:pPr>
      <w:r>
        <w:t xml:space="preserve">7. Conclusion</w:t>
      </w:r>
    </w:p>
    <w:p>
      <w:r>
        <w:t xml:space="preserve">The Hemodialysis Scheduler System represents a significant advancement in hospital dialysis management. By automating scheduling processes, implementing intelligent bed allocation, and providing role-based access through intuitive interfaces, the system will dramatically improve operational efficiency and patient care quality.</w:t>
      </w:r>
    </w:p>
    <w:p>
      <w:pPr>
        <w:spacing w:before="120"/>
      </w:pPr>
    </w:p>
    <w:p>
      <w:r>
        <w:t xml:space="preserve">The modular architecture ensures scalability for future enhancements, while the cloud-based deployment strategy provides reliability and accessibility. With an estimated 8-week development timeline, this system will deliver immediate value to healthcare providers and establish a foundation for continued digital transformation in dialysis care management.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Page </w:t>
    </w:r>
    <w:r>
      <w:fldChar w:fldCharType="begin"/>
      <w:instrText xml:space="preserve">PAGE</w:instrText>
      <w:fldChar w:fldCharType="separate"/>
      <w:fldChar w:fldCharType="end"/>
    </w:r>
    <w:r>
      <w:t xml:space="preserve"> of </w:t>
    </w:r>
    <w: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i/>
        <w:iCs/>
        <w:color w:val="666666"/>
        <w:sz w:val="20"/>
        <w:szCs w:val="20"/>
      </w:rPr>
      <w:t xml:space="preserve">PKON's Hemodialysis Scheduler - Technical Specification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480"/>
      <w:jc w:val="center"/>
    </w:pPr>
    <w:rPr>
      <w:rFonts w:ascii="Arial" w:cs="Arial" w:eastAsia="Arial" w:hAnsi="Arial"/>
      <w:b/>
      <w:bCs/>
      <w:color w:val="1E3A8A"/>
      <w:sz w:val="48"/>
      <w:szCs w:val="48"/>
    </w:rPr>
  </w:style>
  <w:style w:type="paragraph" w:styleId="Heading1">
    <w:name w:val="Heading 1"/>
    <w:basedOn w:val="Normal"/>
    <w:pPr>
      <w:spacing w:before="240" w:after="180"/>
      <w:outlineLvl w:val="0"/>
    </w:pPr>
    <w:rPr>
      <w:rFonts w:ascii="Arial" w:cs="Arial" w:eastAsia="Arial" w:hAnsi="Arial"/>
      <w:b/>
      <w:bCs/>
      <w:color w:val="1E3A8A"/>
      <w:sz w:val="32"/>
      <w:szCs w:val="32"/>
    </w:rPr>
  </w:style>
  <w:style w:type="paragraph" w:styleId="Heading2">
    <w:name w:val="Heading 2"/>
    <w:basedOn w:val="Normal"/>
    <w:pPr>
      <w:spacing w:before="180" w:after="120"/>
      <w:outlineLvl w:val="1"/>
    </w:pPr>
    <w:rPr>
      <w:rFonts w:ascii="Arial" w:cs="Arial" w:eastAsia="Arial" w:hAnsi="Arial"/>
      <w:b/>
      <w:bCs/>
      <w:color w:val="334155"/>
      <w:sz w:val="28"/>
      <w:szCs w:val="28"/>
    </w:rPr>
  </w:style>
  <w:style w:type="paragraph" w:styleId="Heading3">
    <w:name w:val="Heading 3"/>
    <w:basedOn w:val="Normal"/>
    <w:pPr>
      <w:spacing w:before="120" w:after="120"/>
      <w:outlineLvl w:val="2"/>
    </w:pPr>
    <w:rPr>
      <w:rFonts w:ascii="Arial" w:cs="Arial" w:eastAsia="Arial" w:hAnsi="Arial"/>
      <w:b/>
      <w:bCs/>
      <w:color w:val="47556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2025-11-07T08:25:32.208Z</dcterms:created>
  <dcterms:modified xsi:type="dcterms:W3CDTF">2025-11-07T08:25:32.209Z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