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5B7A" w14:textId="7890D9D1" w:rsidR="0091245B" w:rsidRPr="00D50988" w:rsidRDefault="003572E2" w:rsidP="00735961">
      <w:pPr>
        <w:jc w:val="center"/>
        <w:rPr>
          <w:rStyle w:val="oypena"/>
          <w:rFonts w:ascii="Times New Roman" w:hAnsi="Times New Roman" w:cs="Times New Roman"/>
          <w:b/>
          <w:bCs/>
          <w:color w:val="010101"/>
          <w:sz w:val="24"/>
          <w:szCs w:val="24"/>
        </w:rPr>
      </w:pPr>
      <w:r>
        <w:rPr>
          <w:rStyle w:val="oypena"/>
          <w:rFonts w:ascii="Amasis MT Pro Black" w:hAnsi="Amasis MT Pro Black"/>
          <w:noProof/>
          <w:color w:val="010101"/>
          <w:sz w:val="100"/>
          <w:szCs w:val="100"/>
        </w:rPr>
        <w:drawing>
          <wp:inline distT="0" distB="0" distL="0" distR="0" wp14:anchorId="1E34BA70" wp14:editId="241BD78D">
            <wp:extent cx="5727065" cy="8095615"/>
            <wp:effectExtent l="0" t="0" r="6985" b="635"/>
            <wp:docPr id="1866833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065" cy="8095615"/>
                    </a:xfrm>
                    <a:prstGeom prst="rect">
                      <a:avLst/>
                    </a:prstGeom>
                    <a:noFill/>
                    <a:ln>
                      <a:noFill/>
                    </a:ln>
                  </pic:spPr>
                </pic:pic>
              </a:graphicData>
            </a:graphic>
          </wp:inline>
        </w:drawing>
      </w:r>
      <w:r w:rsidR="00EB1E38" w:rsidRPr="00D50988">
        <w:rPr>
          <w:rStyle w:val="oypena"/>
          <w:rFonts w:ascii="Times New Roman" w:hAnsi="Times New Roman" w:cs="Times New Roman"/>
          <w:b/>
          <w:bCs/>
          <w:color w:val="010101"/>
          <w:sz w:val="24"/>
          <w:szCs w:val="24"/>
        </w:rPr>
        <w:t xml:space="preserve">Hostname: </w:t>
      </w:r>
      <w:r w:rsidR="00673E88" w:rsidRPr="00D50988">
        <w:rPr>
          <w:rStyle w:val="oypena"/>
          <w:rFonts w:ascii="Times New Roman" w:hAnsi="Times New Roman" w:cs="Times New Roman"/>
          <w:b/>
          <w:bCs/>
          <w:color w:val="010101"/>
          <w:sz w:val="24"/>
          <w:szCs w:val="24"/>
        </w:rPr>
        <w:t>ttrajalakshmi88.mysql.database.azure.com</w:t>
      </w:r>
    </w:p>
    <w:p w14:paraId="530EE8B7" w14:textId="2B115FCA" w:rsidR="00735961" w:rsidRPr="001F18E8" w:rsidRDefault="00E754F0" w:rsidP="00735961">
      <w:pPr>
        <w:jc w:val="center"/>
        <w:rPr>
          <w:rStyle w:val="oypena"/>
          <w:rFonts w:ascii="Times New Roman" w:hAnsi="Times New Roman" w:cs="Times New Roman"/>
          <w:b/>
          <w:bCs/>
          <w:color w:val="010101"/>
          <w:sz w:val="24"/>
          <w:szCs w:val="24"/>
        </w:rPr>
      </w:pPr>
      <w:r w:rsidRPr="001F18E8">
        <w:rPr>
          <w:rStyle w:val="oypena"/>
          <w:rFonts w:ascii="Times New Roman" w:hAnsi="Times New Roman" w:cs="Times New Roman"/>
          <w:b/>
          <w:bCs/>
          <w:color w:val="010101"/>
          <w:sz w:val="24"/>
          <w:szCs w:val="24"/>
        </w:rPr>
        <w:t xml:space="preserve">Username: </w:t>
      </w:r>
      <w:r w:rsidR="005A0653" w:rsidRPr="001F18E8">
        <w:rPr>
          <w:rStyle w:val="oypena"/>
          <w:rFonts w:ascii="Times New Roman" w:hAnsi="Times New Roman" w:cs="Times New Roman"/>
          <w:b/>
          <w:bCs/>
          <w:color w:val="010101"/>
          <w:sz w:val="24"/>
          <w:szCs w:val="24"/>
        </w:rPr>
        <w:t>prof_luis2</w:t>
      </w:r>
      <w:r w:rsidR="00735961" w:rsidRPr="001F18E8">
        <w:rPr>
          <w:rStyle w:val="oypena"/>
          <w:rFonts w:ascii="Times New Roman" w:hAnsi="Times New Roman" w:cs="Times New Roman"/>
          <w:b/>
          <w:bCs/>
          <w:color w:val="010101"/>
          <w:sz w:val="24"/>
          <w:szCs w:val="24"/>
        </w:rPr>
        <w:t xml:space="preserve">                  </w:t>
      </w:r>
      <w:r w:rsidR="005A0653" w:rsidRPr="001F18E8">
        <w:rPr>
          <w:rStyle w:val="oypena"/>
          <w:rFonts w:ascii="Times New Roman" w:hAnsi="Times New Roman" w:cs="Times New Roman"/>
          <w:b/>
          <w:bCs/>
          <w:color w:val="010101"/>
          <w:sz w:val="24"/>
          <w:szCs w:val="24"/>
        </w:rPr>
        <w:t xml:space="preserve"> </w:t>
      </w:r>
      <w:r w:rsidRPr="001F18E8">
        <w:rPr>
          <w:rStyle w:val="oypena"/>
          <w:rFonts w:ascii="Times New Roman" w:hAnsi="Times New Roman" w:cs="Times New Roman"/>
          <w:b/>
          <w:bCs/>
          <w:color w:val="010101"/>
          <w:sz w:val="24"/>
          <w:szCs w:val="24"/>
        </w:rPr>
        <w:t>Password:</w:t>
      </w:r>
      <w:r w:rsidR="005A0653" w:rsidRPr="001F18E8">
        <w:rPr>
          <w:rStyle w:val="oypena"/>
          <w:rFonts w:ascii="Times New Roman" w:hAnsi="Times New Roman" w:cs="Times New Roman"/>
          <w:b/>
          <w:bCs/>
          <w:color w:val="010101"/>
          <w:sz w:val="24"/>
          <w:szCs w:val="24"/>
        </w:rPr>
        <w:t xml:space="preserve"> </w:t>
      </w:r>
      <w:r w:rsidR="00735961" w:rsidRPr="001F18E8">
        <w:rPr>
          <w:rStyle w:val="oypena"/>
          <w:rFonts w:ascii="Times New Roman" w:hAnsi="Times New Roman" w:cs="Times New Roman"/>
          <w:b/>
          <w:bCs/>
          <w:color w:val="010101"/>
          <w:sz w:val="24"/>
          <w:szCs w:val="24"/>
        </w:rPr>
        <w:t>h1bpair25</w:t>
      </w:r>
    </w:p>
    <w:p w14:paraId="18F26032" w14:textId="6B2C668C" w:rsidR="00AC7EF4" w:rsidRPr="00ED441D" w:rsidRDefault="00736AA1" w:rsidP="00984933">
      <w:pPr>
        <w:jc w:val="center"/>
        <w:rPr>
          <w:rFonts w:ascii="Amasis MT Pro Black" w:hAnsi="Amasis MT Pro Black"/>
          <w:color w:val="385623" w:themeColor="accent6" w:themeShade="80"/>
          <w:sz w:val="80"/>
          <w:szCs w:val="80"/>
        </w:rPr>
      </w:pPr>
      <w:r w:rsidRPr="00ED441D">
        <w:rPr>
          <w:rStyle w:val="oypena"/>
          <w:rFonts w:ascii="Amasis MT Pro Black" w:hAnsi="Amasis MT Pro Black"/>
          <w:color w:val="385623" w:themeColor="accent6" w:themeShade="80"/>
          <w:sz w:val="80"/>
          <w:szCs w:val="80"/>
        </w:rPr>
        <w:lastRenderedPageBreak/>
        <w:t>EXECUTIVE SUMMARY</w:t>
      </w:r>
    </w:p>
    <w:p w14:paraId="19A37E98" w14:textId="77777777" w:rsidR="00AC7EF4" w:rsidRPr="00ED441D" w:rsidRDefault="00AC7EF4" w:rsidP="00E035CF">
      <w:pPr>
        <w:jc w:val="center"/>
        <w:rPr>
          <w:rFonts w:ascii="Times New Roman" w:hAnsi="Times New Roman" w:cs="Times New Roman"/>
          <w:b/>
          <w:bCs/>
          <w:color w:val="385623" w:themeColor="accent6" w:themeShade="80"/>
          <w:sz w:val="24"/>
          <w:szCs w:val="24"/>
        </w:rPr>
      </w:pPr>
    </w:p>
    <w:p w14:paraId="165652A0" w14:textId="115D6992" w:rsidR="00AC7EF4" w:rsidRPr="00ED441D" w:rsidRDefault="00984933" w:rsidP="00AC7EF4">
      <w:pPr>
        <w:jc w:val="center"/>
        <w:rPr>
          <w:rFonts w:ascii="Times New Roman" w:hAnsi="Times New Roman" w:cs="Times New Roman"/>
          <w:b/>
          <w:bCs/>
          <w:color w:val="385623" w:themeColor="accent6" w:themeShade="80"/>
          <w:sz w:val="24"/>
          <w:szCs w:val="24"/>
        </w:rPr>
      </w:pPr>
      <w:r w:rsidRPr="00ED441D">
        <w:rPr>
          <w:rFonts w:ascii="Times New Roman" w:hAnsi="Times New Roman" w:cs="Times New Roman"/>
          <w:b/>
          <w:bCs/>
          <w:color w:val="385623" w:themeColor="accent6" w:themeShade="80"/>
          <w:sz w:val="24"/>
          <w:szCs w:val="24"/>
        </w:rPr>
        <w:t>(</w:t>
      </w:r>
      <w:r w:rsidR="00E035CF" w:rsidRPr="00ED441D">
        <w:rPr>
          <w:rFonts w:ascii="Times New Roman" w:hAnsi="Times New Roman" w:cs="Times New Roman"/>
          <w:b/>
          <w:bCs/>
          <w:color w:val="385623" w:themeColor="accent6" w:themeShade="80"/>
          <w:sz w:val="24"/>
          <w:szCs w:val="24"/>
        </w:rPr>
        <w:t>U.S. Employment Landscape for F1 Students</w:t>
      </w:r>
      <w:r w:rsidRPr="00ED441D">
        <w:rPr>
          <w:rFonts w:ascii="Times New Roman" w:hAnsi="Times New Roman" w:cs="Times New Roman"/>
          <w:b/>
          <w:bCs/>
          <w:color w:val="385623" w:themeColor="accent6" w:themeShade="80"/>
          <w:sz w:val="24"/>
          <w:szCs w:val="24"/>
        </w:rPr>
        <w:t>)</w:t>
      </w:r>
    </w:p>
    <w:p w14:paraId="4C25ADD6" w14:textId="77777777" w:rsidR="00AC7EF4" w:rsidRPr="00AC7EF4" w:rsidRDefault="00AC7EF4" w:rsidP="00AC7EF4">
      <w:pPr>
        <w:jc w:val="center"/>
        <w:rPr>
          <w:rFonts w:ascii="Times New Roman" w:hAnsi="Times New Roman" w:cs="Times New Roman"/>
          <w:b/>
          <w:bCs/>
          <w:sz w:val="24"/>
          <w:szCs w:val="24"/>
        </w:rPr>
      </w:pPr>
    </w:p>
    <w:p w14:paraId="1D730F47" w14:textId="77777777" w:rsidR="00E035CF" w:rsidRPr="00E035CF" w:rsidRDefault="00E035CF" w:rsidP="00984933">
      <w:pPr>
        <w:jc w:val="center"/>
        <w:rPr>
          <w:rFonts w:ascii="Times New Roman" w:hAnsi="Times New Roman" w:cs="Times New Roman"/>
          <w:b/>
          <w:bCs/>
          <w:sz w:val="24"/>
          <w:szCs w:val="24"/>
        </w:rPr>
      </w:pPr>
      <w:r w:rsidRPr="00E035CF">
        <w:rPr>
          <w:rFonts w:ascii="Times New Roman" w:hAnsi="Times New Roman" w:cs="Times New Roman"/>
          <w:b/>
          <w:bCs/>
          <w:sz w:val="24"/>
          <w:szCs w:val="24"/>
        </w:rPr>
        <w:t>As an F1 student navigating the U.S. job market, our comprehensive analysis of recent employment data offers strategic insights to maximize your employment prospects.</w:t>
      </w:r>
    </w:p>
    <w:p w14:paraId="621DDBCD" w14:textId="77777777" w:rsidR="00E035CF" w:rsidRPr="00E035CF" w:rsidRDefault="00E035CF" w:rsidP="00984933">
      <w:pPr>
        <w:jc w:val="center"/>
        <w:rPr>
          <w:rFonts w:ascii="Times New Roman" w:hAnsi="Times New Roman" w:cs="Times New Roman"/>
          <w:b/>
          <w:bCs/>
          <w:sz w:val="24"/>
          <w:szCs w:val="24"/>
        </w:rPr>
      </w:pPr>
    </w:p>
    <w:p w14:paraId="292D1087" w14:textId="0810A4AF" w:rsidR="00E035CF" w:rsidRPr="00E035CF" w:rsidRDefault="00E035CF" w:rsidP="00984933">
      <w:pPr>
        <w:jc w:val="center"/>
        <w:rPr>
          <w:rFonts w:ascii="Times New Roman" w:hAnsi="Times New Roman" w:cs="Times New Roman"/>
          <w:b/>
          <w:bCs/>
          <w:sz w:val="24"/>
          <w:szCs w:val="24"/>
        </w:rPr>
      </w:pPr>
      <w:r w:rsidRPr="00E035CF">
        <w:rPr>
          <w:rFonts w:ascii="Times New Roman" w:hAnsi="Times New Roman" w:cs="Times New Roman"/>
          <w:b/>
          <w:bCs/>
          <w:sz w:val="24"/>
          <w:szCs w:val="24"/>
        </w:rPr>
        <w:t>New York emerges as a top-paying location, especially for executive roles, with 'Chief Executives' earning an average of $416,384. However, the competition is equally high. Firms such as '</w:t>
      </w:r>
      <w:proofErr w:type="spellStart"/>
      <w:r w:rsidRPr="00E035CF">
        <w:rPr>
          <w:rFonts w:ascii="Times New Roman" w:hAnsi="Times New Roman" w:cs="Times New Roman"/>
          <w:b/>
          <w:bCs/>
          <w:sz w:val="24"/>
          <w:szCs w:val="24"/>
        </w:rPr>
        <w:t>Brumis</w:t>
      </w:r>
      <w:proofErr w:type="spellEnd"/>
      <w:r w:rsidRPr="00E035CF">
        <w:rPr>
          <w:rFonts w:ascii="Times New Roman" w:hAnsi="Times New Roman" w:cs="Times New Roman"/>
          <w:b/>
          <w:bCs/>
          <w:sz w:val="24"/>
          <w:szCs w:val="24"/>
        </w:rPr>
        <w:t xml:space="preserve"> Imports Inc.' and 'Norton Rose Fulbright Us </w:t>
      </w:r>
      <w:proofErr w:type="spellStart"/>
      <w:r w:rsidRPr="00E035CF">
        <w:rPr>
          <w:rFonts w:ascii="Times New Roman" w:hAnsi="Times New Roman" w:cs="Times New Roman"/>
          <w:b/>
          <w:bCs/>
          <w:sz w:val="24"/>
          <w:szCs w:val="24"/>
        </w:rPr>
        <w:t>Llp</w:t>
      </w:r>
      <w:proofErr w:type="spellEnd"/>
      <w:r w:rsidRPr="00E035CF">
        <w:rPr>
          <w:rFonts w:ascii="Times New Roman" w:hAnsi="Times New Roman" w:cs="Times New Roman"/>
          <w:b/>
          <w:bCs/>
          <w:sz w:val="24"/>
          <w:szCs w:val="24"/>
        </w:rPr>
        <w:t>' lead in offering competitive salaries for sought-after roles like 'Graphic Designers' and 'Chief Executives.' Similarly, 'Roswell Park Cancer Institute in Buffalo presents lucrative options for 'Internists-General.'</w:t>
      </w:r>
      <w:r w:rsidR="00566767">
        <w:rPr>
          <w:rFonts w:ascii="Times New Roman" w:hAnsi="Times New Roman" w:cs="Times New Roman"/>
          <w:b/>
          <w:bCs/>
          <w:sz w:val="24"/>
          <w:szCs w:val="24"/>
        </w:rPr>
        <w:t xml:space="preserve"> </w:t>
      </w:r>
      <w:r w:rsidRPr="00E035CF">
        <w:rPr>
          <w:rFonts w:ascii="Times New Roman" w:hAnsi="Times New Roman" w:cs="Times New Roman"/>
          <w:b/>
          <w:bCs/>
          <w:sz w:val="24"/>
          <w:szCs w:val="24"/>
        </w:rPr>
        <w:t xml:space="preserve">Data indicates a concentrated interest in specific companies, with 'Cognizant Technology Solutions US Corp' seeing the highest number of applications. Tech giants like 'Google </w:t>
      </w:r>
      <w:proofErr w:type="spellStart"/>
      <w:r w:rsidRPr="00E035CF">
        <w:rPr>
          <w:rFonts w:ascii="Times New Roman" w:hAnsi="Times New Roman" w:cs="Times New Roman"/>
          <w:b/>
          <w:bCs/>
          <w:sz w:val="24"/>
          <w:szCs w:val="24"/>
        </w:rPr>
        <w:t>Llc</w:t>
      </w:r>
      <w:proofErr w:type="spellEnd"/>
      <w:r w:rsidRPr="00E035CF">
        <w:rPr>
          <w:rFonts w:ascii="Times New Roman" w:hAnsi="Times New Roman" w:cs="Times New Roman"/>
          <w:b/>
          <w:bCs/>
          <w:sz w:val="24"/>
          <w:szCs w:val="24"/>
        </w:rPr>
        <w:t xml:space="preserve">' and 'Amazon.com Services </w:t>
      </w:r>
      <w:proofErr w:type="spellStart"/>
      <w:r w:rsidRPr="00E035CF">
        <w:rPr>
          <w:rFonts w:ascii="Times New Roman" w:hAnsi="Times New Roman" w:cs="Times New Roman"/>
          <w:b/>
          <w:bCs/>
          <w:sz w:val="24"/>
          <w:szCs w:val="24"/>
        </w:rPr>
        <w:t>Llc</w:t>
      </w:r>
      <w:proofErr w:type="spellEnd"/>
      <w:r w:rsidRPr="00E035CF">
        <w:rPr>
          <w:rFonts w:ascii="Times New Roman" w:hAnsi="Times New Roman" w:cs="Times New Roman"/>
          <w:b/>
          <w:bCs/>
          <w:sz w:val="24"/>
          <w:szCs w:val="24"/>
        </w:rPr>
        <w:t xml:space="preserve"> attract numerous applications and offer substantial average wages, indicating their role as industry leaders in providing desirable employment.</w:t>
      </w:r>
    </w:p>
    <w:p w14:paraId="318E014A" w14:textId="77777777" w:rsidR="00566767" w:rsidRDefault="00566767" w:rsidP="00984933">
      <w:pPr>
        <w:jc w:val="center"/>
        <w:rPr>
          <w:rFonts w:ascii="Times New Roman" w:hAnsi="Times New Roman" w:cs="Times New Roman"/>
          <w:b/>
          <w:bCs/>
          <w:sz w:val="24"/>
          <w:szCs w:val="24"/>
        </w:rPr>
      </w:pPr>
    </w:p>
    <w:p w14:paraId="6151DECA" w14:textId="1CF3F44E" w:rsidR="00E035CF" w:rsidRPr="00E035CF" w:rsidRDefault="00E035CF" w:rsidP="00984933">
      <w:pPr>
        <w:jc w:val="center"/>
        <w:rPr>
          <w:rFonts w:ascii="Times New Roman" w:hAnsi="Times New Roman" w:cs="Times New Roman"/>
          <w:b/>
          <w:bCs/>
          <w:sz w:val="24"/>
          <w:szCs w:val="24"/>
        </w:rPr>
      </w:pPr>
      <w:r w:rsidRPr="00E035CF">
        <w:rPr>
          <w:rFonts w:ascii="Times New Roman" w:hAnsi="Times New Roman" w:cs="Times New Roman"/>
          <w:b/>
          <w:bCs/>
          <w:sz w:val="24"/>
          <w:szCs w:val="24"/>
        </w:rPr>
        <w:t>'Equal Opportunity Representatives and Officers' in New York command top wages with less competition, suggesting a niche but profitable avenue for employment. Conversely, artistic roles show lower wages and need more application saturation, presenting a potential opportunity for those seeking less competitive fields.</w:t>
      </w:r>
      <w:r w:rsidR="00ED441D">
        <w:rPr>
          <w:rFonts w:ascii="Times New Roman" w:hAnsi="Times New Roman" w:cs="Times New Roman"/>
          <w:b/>
          <w:bCs/>
          <w:sz w:val="24"/>
          <w:szCs w:val="24"/>
        </w:rPr>
        <w:t xml:space="preserve"> </w:t>
      </w:r>
      <w:r w:rsidRPr="00E035CF">
        <w:rPr>
          <w:rFonts w:ascii="Times New Roman" w:hAnsi="Times New Roman" w:cs="Times New Roman"/>
          <w:b/>
          <w:bCs/>
          <w:sz w:val="24"/>
          <w:szCs w:val="24"/>
        </w:rPr>
        <w:t xml:space="preserve">Our findings reveal that tech behemoths such as 'Amazon.com Services </w:t>
      </w:r>
      <w:proofErr w:type="spellStart"/>
      <w:r w:rsidRPr="00E035CF">
        <w:rPr>
          <w:rFonts w:ascii="Times New Roman" w:hAnsi="Times New Roman" w:cs="Times New Roman"/>
          <w:b/>
          <w:bCs/>
          <w:sz w:val="24"/>
          <w:szCs w:val="24"/>
        </w:rPr>
        <w:t>Llc</w:t>
      </w:r>
      <w:proofErr w:type="spellEnd"/>
      <w:r w:rsidRPr="00E035CF">
        <w:rPr>
          <w:rFonts w:ascii="Times New Roman" w:hAnsi="Times New Roman" w:cs="Times New Roman"/>
          <w:b/>
          <w:bCs/>
          <w:sz w:val="24"/>
          <w:szCs w:val="24"/>
        </w:rPr>
        <w:t>' and 'Facebook Inc offer diverse roles with salaries exceeding $250,000, underlining the tech sector's robustness. Furthermore, academic institutions like 'The University of Southern California' and 'Stanford University offer competitive wages across various positions, positioning education as a fertile ground for F1 students.</w:t>
      </w:r>
      <w:r w:rsidR="00984933">
        <w:rPr>
          <w:rFonts w:ascii="Times New Roman" w:hAnsi="Times New Roman" w:cs="Times New Roman"/>
          <w:b/>
          <w:bCs/>
          <w:sz w:val="24"/>
          <w:szCs w:val="24"/>
        </w:rPr>
        <w:t xml:space="preserve"> </w:t>
      </w:r>
      <w:r w:rsidRPr="00E035CF">
        <w:rPr>
          <w:rFonts w:ascii="Times New Roman" w:hAnsi="Times New Roman" w:cs="Times New Roman"/>
          <w:b/>
          <w:bCs/>
          <w:sz w:val="24"/>
          <w:szCs w:val="24"/>
        </w:rPr>
        <w:t>Aiming for companies with high application volumes and competitive wages, such as 'Facebook Inc' could prove strategic, as they often present many opportunities and growth potential.</w:t>
      </w:r>
    </w:p>
    <w:p w14:paraId="03A66CCC" w14:textId="77777777" w:rsidR="00566767" w:rsidRDefault="00566767" w:rsidP="00984933">
      <w:pPr>
        <w:jc w:val="center"/>
        <w:rPr>
          <w:rFonts w:ascii="Times New Roman" w:hAnsi="Times New Roman" w:cs="Times New Roman"/>
          <w:b/>
          <w:bCs/>
          <w:sz w:val="24"/>
          <w:szCs w:val="24"/>
        </w:rPr>
      </w:pPr>
    </w:p>
    <w:p w14:paraId="0F83F183" w14:textId="4D8F421C" w:rsidR="003D3EAA" w:rsidRDefault="00566767" w:rsidP="00984933">
      <w:pPr>
        <w:jc w:val="center"/>
        <w:rPr>
          <w:rFonts w:ascii="Times New Roman" w:hAnsi="Times New Roman" w:cs="Times New Roman"/>
          <w:b/>
          <w:bCs/>
          <w:sz w:val="24"/>
          <w:szCs w:val="24"/>
        </w:rPr>
      </w:pPr>
      <w:r>
        <w:rPr>
          <w:rFonts w:ascii="Times New Roman" w:hAnsi="Times New Roman" w:cs="Times New Roman"/>
          <w:b/>
          <w:bCs/>
          <w:sz w:val="24"/>
          <w:szCs w:val="24"/>
        </w:rPr>
        <w:t>A</w:t>
      </w:r>
      <w:r w:rsidR="00E035CF" w:rsidRPr="00E035CF">
        <w:rPr>
          <w:rFonts w:ascii="Times New Roman" w:hAnsi="Times New Roman" w:cs="Times New Roman"/>
          <w:b/>
          <w:bCs/>
          <w:sz w:val="24"/>
          <w:szCs w:val="24"/>
        </w:rPr>
        <w:t>s an F1 student, the U.S. job market demands a balanced approach, weighing high wages against application volumes and competition. Targeting established corporations in significant cities and diverse roles in the tech and academic sectors could enhance your chances of securing a well-paid position aligned with your career aspirations.</w:t>
      </w:r>
    </w:p>
    <w:p w14:paraId="319CCB60" w14:textId="77777777" w:rsidR="00ED441D" w:rsidRDefault="00ED441D">
      <w:pPr>
        <w:rPr>
          <w:rFonts w:ascii="Times New Roman" w:hAnsi="Times New Roman" w:cs="Times New Roman"/>
          <w:b/>
          <w:bCs/>
          <w:sz w:val="24"/>
          <w:szCs w:val="24"/>
        </w:rPr>
      </w:pPr>
    </w:p>
    <w:p w14:paraId="1555DFBD" w14:textId="53E72A1B" w:rsidR="00847D52" w:rsidRDefault="000E291E">
      <w:pP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566C3313" w14:textId="77777777" w:rsidR="007D673F" w:rsidRDefault="007D673F">
      <w:pPr>
        <w:rPr>
          <w:rFonts w:ascii="Times New Roman" w:hAnsi="Times New Roman" w:cs="Times New Roman"/>
          <w:b/>
          <w:bCs/>
          <w:sz w:val="24"/>
          <w:szCs w:val="24"/>
        </w:rPr>
      </w:pPr>
    </w:p>
    <w:p w14:paraId="0EF2338B" w14:textId="6BDEF0F3" w:rsidR="007D673F" w:rsidRDefault="007D673F">
      <w:pPr>
        <w:rPr>
          <w:rFonts w:ascii="Times New Roman" w:hAnsi="Times New Roman" w:cs="Times New Roman"/>
          <w:b/>
          <w:bCs/>
          <w:sz w:val="24"/>
          <w:szCs w:val="24"/>
        </w:rPr>
      </w:pPr>
      <w:r>
        <w:rPr>
          <w:rFonts w:ascii="Times New Roman" w:hAnsi="Times New Roman" w:cs="Times New Roman"/>
          <w:b/>
          <w:bCs/>
          <w:sz w:val="24"/>
          <w:szCs w:val="24"/>
        </w:rPr>
        <w:t>QUERIES:</w:t>
      </w:r>
    </w:p>
    <w:p w14:paraId="7C7633C2" w14:textId="77777777" w:rsidR="000E291E" w:rsidRDefault="000E291E">
      <w:pPr>
        <w:rPr>
          <w:rFonts w:ascii="Times New Roman" w:hAnsi="Times New Roman" w:cs="Times New Roman"/>
          <w:b/>
          <w:bCs/>
          <w:sz w:val="24"/>
          <w:szCs w:val="24"/>
        </w:rPr>
      </w:pPr>
    </w:p>
    <w:p w14:paraId="6A66843A" w14:textId="7D6CDE82" w:rsidR="000E18FF" w:rsidRDefault="000E291E">
      <w:pPr>
        <w:rPr>
          <w:rFonts w:ascii="Times New Roman" w:hAnsi="Times New Roman" w:cs="Times New Roman"/>
          <w:b/>
          <w:bCs/>
          <w:sz w:val="24"/>
          <w:szCs w:val="24"/>
        </w:rPr>
      </w:pPr>
      <w:r>
        <w:rPr>
          <w:rFonts w:ascii="Times New Roman" w:hAnsi="Times New Roman" w:cs="Times New Roman"/>
          <w:b/>
          <w:bCs/>
          <w:sz w:val="24"/>
          <w:szCs w:val="24"/>
        </w:rPr>
        <w:t>Figure: 1</w:t>
      </w:r>
    </w:p>
    <w:p w14:paraId="3FEBF8F7" w14:textId="3D85D1E5" w:rsidR="000E18FF" w:rsidRDefault="000E18F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B04C9B7" wp14:editId="3800933E">
            <wp:extent cx="5730240" cy="3223260"/>
            <wp:effectExtent l="0" t="0" r="3810" b="0"/>
            <wp:docPr id="144877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1089343" w14:textId="77777777" w:rsidR="007D673F" w:rsidRDefault="007D673F">
      <w:pPr>
        <w:rPr>
          <w:rFonts w:ascii="Times New Roman" w:hAnsi="Times New Roman" w:cs="Times New Roman"/>
          <w:b/>
          <w:bCs/>
          <w:sz w:val="24"/>
          <w:szCs w:val="24"/>
        </w:rPr>
      </w:pPr>
    </w:p>
    <w:p w14:paraId="0330253F" w14:textId="77777777" w:rsidR="007D673F" w:rsidRDefault="000E18FF">
      <w:pPr>
        <w:rPr>
          <w:rFonts w:ascii="Times New Roman" w:hAnsi="Times New Roman" w:cs="Times New Roman"/>
          <w:b/>
          <w:bCs/>
          <w:sz w:val="24"/>
          <w:szCs w:val="24"/>
        </w:rPr>
      </w:pPr>
      <w:r>
        <w:rPr>
          <w:rFonts w:ascii="Times New Roman" w:hAnsi="Times New Roman" w:cs="Times New Roman"/>
          <w:b/>
          <w:bCs/>
          <w:sz w:val="24"/>
          <w:szCs w:val="24"/>
        </w:rPr>
        <w:t>Figure. 2</w:t>
      </w:r>
    </w:p>
    <w:p w14:paraId="2E2C9DDA" w14:textId="51F9ECE7" w:rsidR="000E18FF" w:rsidRDefault="007D673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1D37E5" wp14:editId="379A5111">
            <wp:extent cx="5730240" cy="3223260"/>
            <wp:effectExtent l="0" t="0" r="3810" b="0"/>
            <wp:docPr id="3818886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88655"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960B4E2" w14:textId="4317DBB8" w:rsidR="000E18FF" w:rsidRDefault="000E18FF">
      <w:pPr>
        <w:rPr>
          <w:rFonts w:ascii="Times New Roman" w:hAnsi="Times New Roman" w:cs="Times New Roman"/>
          <w:b/>
          <w:bCs/>
          <w:sz w:val="24"/>
          <w:szCs w:val="24"/>
        </w:rPr>
      </w:pPr>
      <w:r>
        <w:rPr>
          <w:rFonts w:ascii="Times New Roman" w:hAnsi="Times New Roman" w:cs="Times New Roman"/>
          <w:b/>
          <w:bCs/>
          <w:sz w:val="24"/>
          <w:szCs w:val="24"/>
        </w:rPr>
        <w:lastRenderedPageBreak/>
        <w:t>Figure. 3</w:t>
      </w:r>
      <w:r>
        <w:rPr>
          <w:rFonts w:ascii="Times New Roman" w:hAnsi="Times New Roman" w:cs="Times New Roman"/>
          <w:b/>
          <w:bCs/>
          <w:sz w:val="24"/>
          <w:szCs w:val="24"/>
        </w:rPr>
        <w:br/>
      </w:r>
    </w:p>
    <w:p w14:paraId="17D783F3" w14:textId="54CDE1EA" w:rsidR="000E18FF" w:rsidRDefault="000E18F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3336AE" wp14:editId="3A1D4C6C">
            <wp:extent cx="5730240" cy="3223260"/>
            <wp:effectExtent l="0" t="0" r="3810" b="0"/>
            <wp:docPr id="21215611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1131"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611F3BA" w14:textId="77777777" w:rsidR="000E18FF" w:rsidRDefault="000E18FF">
      <w:pPr>
        <w:rPr>
          <w:rFonts w:ascii="Times New Roman" w:hAnsi="Times New Roman" w:cs="Times New Roman"/>
          <w:b/>
          <w:bCs/>
          <w:sz w:val="24"/>
          <w:szCs w:val="24"/>
        </w:rPr>
      </w:pPr>
    </w:p>
    <w:p w14:paraId="70FA2612" w14:textId="3F5658DB" w:rsidR="000E18FF" w:rsidRDefault="000E18FF">
      <w:pPr>
        <w:rPr>
          <w:rFonts w:ascii="Times New Roman" w:hAnsi="Times New Roman" w:cs="Times New Roman"/>
          <w:b/>
          <w:bCs/>
          <w:sz w:val="24"/>
          <w:szCs w:val="24"/>
        </w:rPr>
      </w:pPr>
      <w:r>
        <w:rPr>
          <w:rFonts w:ascii="Times New Roman" w:hAnsi="Times New Roman" w:cs="Times New Roman"/>
          <w:b/>
          <w:bCs/>
          <w:sz w:val="24"/>
          <w:szCs w:val="24"/>
        </w:rPr>
        <w:t>Figure. 4</w:t>
      </w:r>
    </w:p>
    <w:p w14:paraId="2DD11D19" w14:textId="77777777" w:rsidR="000E18FF" w:rsidRDefault="000E18FF">
      <w:pPr>
        <w:rPr>
          <w:rFonts w:ascii="Times New Roman" w:hAnsi="Times New Roman" w:cs="Times New Roman"/>
          <w:b/>
          <w:bCs/>
          <w:sz w:val="24"/>
          <w:szCs w:val="24"/>
        </w:rPr>
      </w:pPr>
    </w:p>
    <w:p w14:paraId="4881714D" w14:textId="250A2029" w:rsidR="000E18FF" w:rsidRDefault="000E18F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0807EAB" wp14:editId="477DA485">
            <wp:extent cx="5730240" cy="3223260"/>
            <wp:effectExtent l="0" t="0" r="3810" b="0"/>
            <wp:docPr id="11980012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01260"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2C59AFF" w14:textId="77777777" w:rsidR="000E18FF" w:rsidRDefault="000E18FF">
      <w:pPr>
        <w:rPr>
          <w:rFonts w:ascii="Times New Roman" w:hAnsi="Times New Roman" w:cs="Times New Roman"/>
          <w:b/>
          <w:bCs/>
          <w:sz w:val="24"/>
          <w:szCs w:val="24"/>
        </w:rPr>
      </w:pPr>
    </w:p>
    <w:p w14:paraId="683704BB" w14:textId="77777777" w:rsidR="000E18FF" w:rsidRDefault="000E18FF">
      <w:pPr>
        <w:rPr>
          <w:rFonts w:ascii="Times New Roman" w:hAnsi="Times New Roman" w:cs="Times New Roman"/>
          <w:b/>
          <w:bCs/>
          <w:sz w:val="24"/>
          <w:szCs w:val="24"/>
        </w:rPr>
      </w:pPr>
    </w:p>
    <w:p w14:paraId="790F8FE8" w14:textId="77777777" w:rsidR="000E18FF" w:rsidRDefault="000E18FF">
      <w:pPr>
        <w:rPr>
          <w:rFonts w:ascii="Times New Roman" w:hAnsi="Times New Roman" w:cs="Times New Roman"/>
          <w:b/>
          <w:bCs/>
          <w:sz w:val="24"/>
          <w:szCs w:val="24"/>
        </w:rPr>
      </w:pPr>
    </w:p>
    <w:p w14:paraId="4C36AEFC" w14:textId="3AB11287" w:rsidR="000E18FF" w:rsidRDefault="000E18F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Figure.5 </w:t>
      </w:r>
    </w:p>
    <w:p w14:paraId="1B9EBFBC" w14:textId="77777777" w:rsidR="000E18FF" w:rsidRDefault="000E18FF">
      <w:pPr>
        <w:rPr>
          <w:rFonts w:ascii="Times New Roman" w:hAnsi="Times New Roman" w:cs="Times New Roman"/>
          <w:b/>
          <w:bCs/>
          <w:sz w:val="24"/>
          <w:szCs w:val="24"/>
        </w:rPr>
      </w:pPr>
    </w:p>
    <w:p w14:paraId="285CFF42" w14:textId="22F0AE43" w:rsidR="00ED441D" w:rsidRDefault="000E18F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3A6BBD" wp14:editId="144C203E">
            <wp:extent cx="5730240" cy="3223260"/>
            <wp:effectExtent l="0" t="0" r="3810" b="0"/>
            <wp:docPr id="3775224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C14840B" w14:textId="77777777" w:rsidR="001F18E8" w:rsidRDefault="001F18E8">
      <w:pPr>
        <w:rPr>
          <w:rFonts w:ascii="Times New Roman" w:hAnsi="Times New Roman" w:cs="Times New Roman"/>
          <w:b/>
          <w:bCs/>
          <w:sz w:val="24"/>
          <w:szCs w:val="24"/>
        </w:rPr>
      </w:pPr>
    </w:p>
    <w:p w14:paraId="61C6E256" w14:textId="1DD51857" w:rsidR="001F18E8" w:rsidRDefault="001F18E8">
      <w:pPr>
        <w:rPr>
          <w:rFonts w:ascii="Times New Roman" w:hAnsi="Times New Roman" w:cs="Times New Roman"/>
          <w:b/>
          <w:bCs/>
          <w:sz w:val="24"/>
          <w:szCs w:val="24"/>
        </w:rPr>
      </w:pPr>
      <w:r>
        <w:rPr>
          <w:rFonts w:ascii="Times New Roman" w:hAnsi="Times New Roman" w:cs="Times New Roman"/>
          <w:b/>
          <w:bCs/>
          <w:sz w:val="24"/>
          <w:szCs w:val="24"/>
        </w:rPr>
        <w:t>Figure.6</w:t>
      </w:r>
    </w:p>
    <w:p w14:paraId="702B6E02" w14:textId="77777777" w:rsidR="001F18E8" w:rsidRDefault="001F18E8">
      <w:pPr>
        <w:rPr>
          <w:rFonts w:ascii="Times New Roman" w:hAnsi="Times New Roman" w:cs="Times New Roman"/>
          <w:b/>
          <w:bCs/>
          <w:sz w:val="24"/>
          <w:szCs w:val="24"/>
        </w:rPr>
      </w:pPr>
    </w:p>
    <w:p w14:paraId="760A5777" w14:textId="30EE55AE" w:rsidR="000E291E" w:rsidRPr="000E291E" w:rsidRDefault="001F18E8">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3024FC" wp14:editId="4259B300">
            <wp:extent cx="5730240" cy="3223260"/>
            <wp:effectExtent l="0" t="0" r="3810" b="0"/>
            <wp:docPr id="65492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sectPr w:rsidR="000E291E" w:rsidRPr="000E29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313"/>
    <w:rsid w:val="000E0313"/>
    <w:rsid w:val="000E18FF"/>
    <w:rsid w:val="000E291E"/>
    <w:rsid w:val="00104B8C"/>
    <w:rsid w:val="001F18E8"/>
    <w:rsid w:val="0020072E"/>
    <w:rsid w:val="003572E2"/>
    <w:rsid w:val="003D3EAA"/>
    <w:rsid w:val="00566767"/>
    <w:rsid w:val="005A0653"/>
    <w:rsid w:val="00673E88"/>
    <w:rsid w:val="00735961"/>
    <w:rsid w:val="00736AA1"/>
    <w:rsid w:val="007D673F"/>
    <w:rsid w:val="00847D52"/>
    <w:rsid w:val="0091245B"/>
    <w:rsid w:val="00984933"/>
    <w:rsid w:val="00AC7EF4"/>
    <w:rsid w:val="00B86518"/>
    <w:rsid w:val="00BD43FE"/>
    <w:rsid w:val="00D50988"/>
    <w:rsid w:val="00DA0EA8"/>
    <w:rsid w:val="00DB35AF"/>
    <w:rsid w:val="00E035CF"/>
    <w:rsid w:val="00E754F0"/>
    <w:rsid w:val="00EB1E38"/>
    <w:rsid w:val="00ED441D"/>
    <w:rsid w:val="00FF39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F4605"/>
  <w15:chartTrackingRefBased/>
  <w15:docId w15:val="{01E6E12E-CA4F-492D-8412-CFCEA71CB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3EA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ypena">
    <w:name w:val="oypena"/>
    <w:basedOn w:val="DefaultParagraphFont"/>
    <w:rsid w:val="00736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798734">
      <w:bodyDiv w:val="1"/>
      <w:marLeft w:val="0"/>
      <w:marRight w:val="0"/>
      <w:marTop w:val="0"/>
      <w:marBottom w:val="0"/>
      <w:divBdr>
        <w:top w:val="none" w:sz="0" w:space="0" w:color="auto"/>
        <w:left w:val="none" w:sz="0" w:space="0" w:color="auto"/>
        <w:bottom w:val="none" w:sz="0" w:space="0" w:color="auto"/>
        <w:right w:val="none" w:sz="0" w:space="0" w:color="auto"/>
      </w:divBdr>
      <w:divsChild>
        <w:div w:id="1721247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07C7B4BFD89B64A996A0ECCA91FFEAB" ma:contentTypeVersion="5" ma:contentTypeDescription="Create a new document." ma:contentTypeScope="" ma:versionID="d619cd5ae7fa9ffe1d89b45e8e12c2a4">
  <xsd:schema xmlns:xsd="http://www.w3.org/2001/XMLSchema" xmlns:xs="http://www.w3.org/2001/XMLSchema" xmlns:p="http://schemas.microsoft.com/office/2006/metadata/properties" xmlns:ns3="143b488d-c1c7-4a57-8a3c-5aef7d736599" targetNamespace="http://schemas.microsoft.com/office/2006/metadata/properties" ma:root="true" ma:fieldsID="834e17593bc76384a5c988e4b2b8a09f" ns3:_="">
    <xsd:import namespace="143b488d-c1c7-4a57-8a3c-5aef7d73659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3b488d-c1c7-4a57-8a3c-5aef7d7365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9BC1E8-86E7-420D-BD93-96CFB20551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492ED6-1CBE-445A-B3FE-EA3557DB1AA4}">
  <ds:schemaRefs>
    <ds:schemaRef ds:uri="http://schemas.microsoft.com/sharepoint/v3/contenttype/forms"/>
  </ds:schemaRefs>
</ds:datastoreItem>
</file>

<file path=customXml/itemProps3.xml><?xml version="1.0" encoding="utf-8"?>
<ds:datastoreItem xmlns:ds="http://schemas.openxmlformats.org/officeDocument/2006/customXml" ds:itemID="{4D1CC0D7-46C9-432E-8C42-1A999A2A6C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3b488d-c1c7-4a57-8a3c-5aef7d7365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373</Words>
  <Characters>2131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Talisha Thakshana Rajalakshmi</dc:creator>
  <cp:keywords/>
  <dc:description/>
  <cp:lastModifiedBy>Talisha Thakshana Rajalakshmi</cp:lastModifiedBy>
  <cp:revision>3</cp:revision>
  <dcterms:created xsi:type="dcterms:W3CDTF">2023-11-17T17:01:00Z</dcterms:created>
  <dcterms:modified xsi:type="dcterms:W3CDTF">2023-11-17T17:06:00Z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0x010100407C7B4BFD89B64A996A0ECCA91FFEAB</vt:lpwstr>
  </property>
</Properties>
</file>