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2E0E" w:rsidRPr="00C7499F" w:rsidRDefault="00437473">
      <w:pPr>
        <w:rPr>
          <w:lang w:val="pt-BR"/>
        </w:rPr>
      </w:pPr>
      <w:r w:rsidRPr="00C7499F">
        <w:rPr>
          <w:rFonts w:ascii="Droid Sans" w:eastAsia="Droid Sans" w:hAnsi="Droid Sans" w:cs="Droid Sans"/>
          <w:color w:val="4472C4"/>
          <w:sz w:val="48"/>
          <w:szCs w:val="48"/>
          <w:lang w:val="pt-BR"/>
        </w:rPr>
        <w:t>Estatística: A Ciência das Escolhas</w:t>
      </w:r>
    </w:p>
    <w:p w:rsidR="00B82E0E" w:rsidRPr="00C7499F" w:rsidRDefault="00437473">
      <w:pPr>
        <w:rPr>
          <w:lang w:val="pt-BR"/>
        </w:rPr>
      </w:pPr>
      <w:r w:rsidRPr="00C7499F">
        <w:rPr>
          <w:rFonts w:ascii="Droid Sans" w:eastAsia="Droid Sans" w:hAnsi="Droid Sans" w:cs="Droid Sans"/>
          <w:color w:val="4472C4"/>
          <w:sz w:val="48"/>
          <w:szCs w:val="48"/>
          <w:lang w:val="pt-BR"/>
        </w:rPr>
        <w:t>Instruções do Projeto</w:t>
      </w:r>
    </w:p>
    <w:p w:rsidR="00B82E0E" w:rsidRPr="00B57B3F" w:rsidRDefault="00437473">
      <w:pPr>
        <w:spacing w:before="280" w:after="280"/>
        <w:rPr>
          <w:lang w:val="pt-BR"/>
        </w:rPr>
      </w:pPr>
      <w:r w:rsidRPr="00B57B3F">
        <w:rPr>
          <w:rFonts w:ascii="Trebuchet MS" w:eastAsia="Trebuchet MS" w:hAnsi="Trebuchet MS" w:cs="Trebuchet MS"/>
          <w:color w:val="4472C4"/>
          <w:sz w:val="32"/>
          <w:szCs w:val="32"/>
          <w:lang w:val="pt-BR"/>
        </w:rPr>
        <w:t>Informações Adicionais</w:t>
      </w:r>
    </w:p>
    <w:p w:rsidR="00B82E0E" w:rsidRPr="00C7499F" w:rsidRDefault="00437473">
      <w:pPr>
        <w:rPr>
          <w:lang w:val="pt-BR"/>
        </w:rPr>
      </w:pPr>
      <w:r w:rsidRPr="00C7499F">
        <w:rPr>
          <w:rFonts w:ascii="Arial" w:eastAsia="Arial" w:hAnsi="Arial" w:cs="Arial"/>
          <w:sz w:val="22"/>
          <w:szCs w:val="22"/>
          <w:lang w:val="pt-BR"/>
        </w:rPr>
        <w:t xml:space="preserve">Em um teste </w:t>
      </w:r>
      <w:proofErr w:type="spellStart"/>
      <w:r w:rsidRPr="00C7499F">
        <w:rPr>
          <w:rFonts w:ascii="Arial" w:eastAsia="Arial" w:hAnsi="Arial" w:cs="Arial"/>
          <w:sz w:val="22"/>
          <w:szCs w:val="22"/>
          <w:lang w:val="pt-BR"/>
        </w:rPr>
        <w:t>Stroop</w:t>
      </w:r>
      <w:proofErr w:type="spellEnd"/>
      <w:r w:rsidRPr="00C7499F">
        <w:rPr>
          <w:rFonts w:ascii="Arial" w:eastAsia="Arial" w:hAnsi="Arial" w:cs="Arial"/>
          <w:sz w:val="22"/>
          <w:szCs w:val="22"/>
          <w:lang w:val="pt-BR"/>
        </w:rPr>
        <w:t xml:space="preserve">, participantes são apresentados a uma lista de palavras, e cada uma das palavras está de uma cor. A tarefa dos participantes é dizer em voz alta a cor em que a palavra foi exibida. </w:t>
      </w:r>
    </w:p>
    <w:p w:rsidR="00B82E0E" w:rsidRPr="00C7499F" w:rsidRDefault="00437473">
      <w:pPr>
        <w:rPr>
          <w:lang w:val="pt-BR"/>
        </w:rPr>
      </w:pPr>
      <w:r w:rsidRPr="00C7499F">
        <w:rPr>
          <w:rFonts w:ascii="Arial" w:eastAsia="Arial" w:hAnsi="Arial" w:cs="Arial"/>
          <w:sz w:val="22"/>
          <w:szCs w:val="22"/>
          <w:lang w:val="pt-BR"/>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sidRPr="00C7499F">
        <w:rPr>
          <w:rFonts w:ascii="Consolas" w:eastAsia="Consolas" w:hAnsi="Consolas" w:cs="Consolas"/>
          <w:color w:val="FF0000"/>
          <w:sz w:val="22"/>
          <w:szCs w:val="22"/>
          <w:lang w:val="pt-BR"/>
        </w:rPr>
        <w:t>RED</w:t>
      </w:r>
      <w:r w:rsidRPr="00C7499F">
        <w:rPr>
          <w:rFonts w:ascii="Arial" w:eastAsia="Arial" w:hAnsi="Arial" w:cs="Arial"/>
          <w:sz w:val="22"/>
          <w:szCs w:val="22"/>
          <w:lang w:val="pt-BR"/>
        </w:rPr>
        <w:t>, </w:t>
      </w:r>
      <w:r w:rsidRPr="00C7499F">
        <w:rPr>
          <w:rFonts w:ascii="Consolas" w:eastAsia="Consolas" w:hAnsi="Consolas" w:cs="Consolas"/>
          <w:color w:val="0000FF"/>
          <w:sz w:val="22"/>
          <w:szCs w:val="22"/>
          <w:lang w:val="pt-BR"/>
        </w:rPr>
        <w:t>BLUE</w:t>
      </w:r>
      <w:r w:rsidRPr="00C7499F">
        <w:rPr>
          <w:rFonts w:ascii="Arial" w:eastAsia="Arial" w:hAnsi="Arial" w:cs="Arial"/>
          <w:sz w:val="22"/>
          <w:szCs w:val="22"/>
          <w:lang w:val="pt-BR"/>
        </w:rPr>
        <w:t xml:space="preserve">. </w:t>
      </w:r>
    </w:p>
    <w:p w:rsidR="00B82E0E" w:rsidRPr="00C7499F" w:rsidRDefault="00437473">
      <w:pPr>
        <w:rPr>
          <w:lang w:val="pt-BR"/>
        </w:rPr>
      </w:pPr>
      <w:r w:rsidRPr="00C7499F">
        <w:rPr>
          <w:rFonts w:ascii="Arial" w:eastAsia="Arial" w:hAnsi="Arial" w:cs="Arial"/>
          <w:sz w:val="22"/>
          <w:szCs w:val="22"/>
          <w:lang w:val="pt-BR"/>
        </w:rPr>
        <w:t xml:space="preserve">Na condição de palavras incongruentes, as palavras apresentadas são nomes de cores cujos nomes não são as mesmas cores em que as palavras foram apresentadas: por exemplo, </w:t>
      </w:r>
      <w:r w:rsidRPr="00C7499F">
        <w:rPr>
          <w:rFonts w:ascii="Consolas" w:eastAsia="Consolas" w:hAnsi="Consolas" w:cs="Consolas"/>
          <w:color w:val="6AA84F"/>
          <w:sz w:val="22"/>
          <w:szCs w:val="22"/>
          <w:lang w:val="pt-BR"/>
        </w:rPr>
        <w:t>PURPLE</w:t>
      </w:r>
      <w:r w:rsidRPr="00C7499F">
        <w:rPr>
          <w:rFonts w:ascii="Arial" w:eastAsia="Arial" w:hAnsi="Arial" w:cs="Arial"/>
          <w:sz w:val="22"/>
          <w:szCs w:val="22"/>
          <w:lang w:val="pt-BR"/>
        </w:rPr>
        <w:t>, </w:t>
      </w:r>
      <w:r w:rsidRPr="00C7499F">
        <w:rPr>
          <w:rFonts w:ascii="Consolas" w:eastAsia="Consolas" w:hAnsi="Consolas" w:cs="Consolas"/>
          <w:color w:val="674EA7"/>
          <w:sz w:val="22"/>
          <w:szCs w:val="22"/>
          <w:lang w:val="pt-BR"/>
        </w:rPr>
        <w:t>ORANGE</w:t>
      </w:r>
      <w:r w:rsidRPr="00C7499F">
        <w:rPr>
          <w:rFonts w:ascii="Arial" w:eastAsia="Arial" w:hAnsi="Arial" w:cs="Arial"/>
          <w:sz w:val="22"/>
          <w:szCs w:val="22"/>
          <w:lang w:val="pt-BR"/>
        </w:rPr>
        <w:t xml:space="preserve">. </w:t>
      </w:r>
    </w:p>
    <w:p w:rsidR="00B82E0E" w:rsidRPr="00C7499F" w:rsidRDefault="00437473">
      <w:pPr>
        <w:rPr>
          <w:lang w:val="pt-BR"/>
        </w:rPr>
      </w:pPr>
      <w:r w:rsidRPr="00C7499F">
        <w:rPr>
          <w:rFonts w:ascii="Arial" w:eastAsia="Arial" w:hAnsi="Arial" w:cs="Arial"/>
          <w:sz w:val="22"/>
          <w:szCs w:val="22"/>
          <w:lang w:val="pt-BR"/>
        </w:rPr>
        <w:t xml:space="preserve">Em cada caso, medimos o tempo que demora para o indivíduo falar os nomes em uma lista das cores de </w:t>
      </w:r>
      <w:proofErr w:type="spellStart"/>
      <w:r w:rsidRPr="00C7499F">
        <w:rPr>
          <w:rFonts w:ascii="Arial" w:eastAsia="Arial" w:hAnsi="Arial" w:cs="Arial"/>
          <w:sz w:val="22"/>
          <w:szCs w:val="22"/>
          <w:lang w:val="pt-BR"/>
        </w:rPr>
        <w:t>de</w:t>
      </w:r>
      <w:proofErr w:type="spellEnd"/>
      <w:r w:rsidRPr="00C7499F">
        <w:rPr>
          <w:rFonts w:ascii="Arial" w:eastAsia="Arial" w:hAnsi="Arial" w:cs="Arial"/>
          <w:sz w:val="22"/>
          <w:szCs w:val="22"/>
          <w:lang w:val="pt-BR"/>
        </w:rPr>
        <w:t xml:space="preserve"> tamanhos iguais. Cada participante realizará o teste e tem o tempo medido para a realização do teste nas duas condições.</w:t>
      </w:r>
    </w:p>
    <w:p w:rsidR="00B82E0E" w:rsidRPr="00C7499F" w:rsidRDefault="00437473">
      <w:pPr>
        <w:spacing w:before="280" w:after="280"/>
        <w:rPr>
          <w:lang w:val="pt-BR"/>
        </w:rPr>
      </w:pPr>
      <w:r w:rsidRPr="00C7499F">
        <w:rPr>
          <w:rFonts w:ascii="Trebuchet MS" w:eastAsia="Trebuchet MS" w:hAnsi="Trebuchet MS" w:cs="Trebuchet MS"/>
          <w:color w:val="4A86E8"/>
          <w:sz w:val="32"/>
          <w:szCs w:val="32"/>
          <w:lang w:val="pt-BR"/>
        </w:rPr>
        <w:t>Questões para Investigação</w:t>
      </w:r>
    </w:p>
    <w:p w:rsidR="00B82E0E" w:rsidRPr="00C7499F" w:rsidRDefault="00437473">
      <w:pPr>
        <w:rPr>
          <w:lang w:val="pt-BR"/>
        </w:rPr>
      </w:pPr>
      <w:r w:rsidRPr="00C7499F">
        <w:rPr>
          <w:rFonts w:ascii="Arial" w:eastAsia="Arial" w:hAnsi="Arial" w:cs="Arial"/>
          <w:sz w:val="22"/>
          <w:szCs w:val="22"/>
          <w:lang w:val="pt-BR"/>
        </w:rPr>
        <w:t>Como nota geral, tenha certeza que você está documentando todos os recursos que você está utilizando ou se refira a eles na criação do seu projeto. Você vai precisar reportar suas fontes como parte da submissão do projeto.</w:t>
      </w:r>
    </w:p>
    <w:p w:rsidR="00B82E0E" w:rsidRPr="00C7499F" w:rsidRDefault="00B82E0E">
      <w:pPr>
        <w:rPr>
          <w:lang w:val="pt-BR"/>
        </w:rPr>
      </w:pPr>
    </w:p>
    <w:p w:rsidR="00B82E0E" w:rsidRPr="00C7499F" w:rsidRDefault="00437473">
      <w:pPr>
        <w:numPr>
          <w:ilvl w:val="0"/>
          <w:numId w:val="2"/>
        </w:numPr>
        <w:ind w:hanging="360"/>
        <w:contextualSpacing/>
        <w:rPr>
          <w:rFonts w:ascii="Arial" w:eastAsia="Arial" w:hAnsi="Arial" w:cs="Arial"/>
          <w:sz w:val="22"/>
          <w:szCs w:val="22"/>
          <w:lang w:val="pt-BR"/>
        </w:rPr>
      </w:pPr>
      <w:r w:rsidRPr="00C7499F">
        <w:rPr>
          <w:rFonts w:ascii="Arial" w:eastAsia="Arial" w:hAnsi="Arial" w:cs="Arial"/>
          <w:sz w:val="22"/>
          <w:szCs w:val="22"/>
          <w:lang w:val="pt-BR"/>
        </w:rPr>
        <w:t>Qual é a nossa variável independente? Qual é a nossa variável dependente?</w:t>
      </w:r>
    </w:p>
    <w:p w:rsidR="00C7499F" w:rsidRDefault="00C7499F" w:rsidP="00280AC4">
      <w:pPr>
        <w:ind w:left="1440"/>
        <w:contextualSpacing/>
        <w:rPr>
          <w:rFonts w:ascii="Arial" w:eastAsia="Arial" w:hAnsi="Arial" w:cs="Arial"/>
          <w:sz w:val="22"/>
          <w:szCs w:val="22"/>
          <w:lang w:val="pt-BR"/>
        </w:rPr>
      </w:pPr>
    </w:p>
    <w:p w:rsidR="00C7499F" w:rsidRPr="00280AC4" w:rsidRDefault="00280AC4" w:rsidP="00B57B3F">
      <w:pPr>
        <w:ind w:left="360" w:firstLine="720"/>
        <w:contextualSpacing/>
        <w:jc w:val="both"/>
        <w:rPr>
          <w:rFonts w:ascii="Arial" w:eastAsia="Arial" w:hAnsi="Arial" w:cs="Arial"/>
          <w:i/>
          <w:color w:val="1F497D" w:themeColor="text2"/>
          <w:sz w:val="22"/>
          <w:szCs w:val="22"/>
          <w:lang w:val="pt-BR"/>
        </w:rPr>
      </w:pPr>
      <w:r w:rsidRPr="00280AC4">
        <w:rPr>
          <w:rFonts w:ascii="Arial" w:eastAsia="Arial" w:hAnsi="Arial" w:cs="Arial"/>
          <w:i/>
          <w:color w:val="1F497D" w:themeColor="text2"/>
          <w:sz w:val="22"/>
          <w:szCs w:val="22"/>
          <w:lang w:val="pt-BR"/>
        </w:rPr>
        <w:t>A var</w:t>
      </w:r>
      <w:r>
        <w:rPr>
          <w:rFonts w:ascii="Arial" w:eastAsia="Arial" w:hAnsi="Arial" w:cs="Arial"/>
          <w:i/>
          <w:color w:val="1F497D" w:themeColor="text2"/>
          <w:sz w:val="22"/>
          <w:szCs w:val="22"/>
          <w:lang w:val="pt-BR"/>
        </w:rPr>
        <w:t xml:space="preserve">iável dependente é o tempo gasto para o indivíduo falar </w:t>
      </w:r>
      <w:r w:rsidR="00437473">
        <w:rPr>
          <w:rFonts w:ascii="Arial" w:eastAsia="Arial" w:hAnsi="Arial" w:cs="Arial"/>
          <w:i/>
          <w:color w:val="1F497D" w:themeColor="text2"/>
          <w:sz w:val="22"/>
          <w:szCs w:val="22"/>
          <w:lang w:val="pt-BR"/>
        </w:rPr>
        <w:t>o nome. A variável independente é o tipo de palavra: incongruente ou congruente.</w:t>
      </w:r>
    </w:p>
    <w:p w:rsidR="00C7499F" w:rsidRDefault="00C7499F" w:rsidP="00C7499F">
      <w:pPr>
        <w:contextualSpacing/>
        <w:rPr>
          <w:rFonts w:ascii="Arial" w:eastAsia="Arial" w:hAnsi="Arial" w:cs="Arial"/>
          <w:sz w:val="22"/>
          <w:szCs w:val="22"/>
          <w:lang w:val="pt-BR"/>
        </w:rPr>
      </w:pPr>
    </w:p>
    <w:p w:rsidR="00C7499F" w:rsidRPr="00C7499F" w:rsidRDefault="00C7499F" w:rsidP="00C7499F">
      <w:pPr>
        <w:contextualSpacing/>
        <w:rPr>
          <w:rFonts w:ascii="Arial" w:eastAsia="Arial" w:hAnsi="Arial" w:cs="Arial"/>
          <w:sz w:val="22"/>
          <w:szCs w:val="22"/>
          <w:lang w:val="pt-BR"/>
        </w:rPr>
      </w:pPr>
    </w:p>
    <w:p w:rsidR="00B82E0E" w:rsidRDefault="00437473">
      <w:pPr>
        <w:numPr>
          <w:ilvl w:val="0"/>
          <w:numId w:val="2"/>
        </w:numPr>
        <w:ind w:hanging="360"/>
        <w:contextualSpacing/>
        <w:rPr>
          <w:rFonts w:ascii="Arial" w:eastAsia="Arial" w:hAnsi="Arial" w:cs="Arial"/>
          <w:sz w:val="22"/>
          <w:szCs w:val="22"/>
          <w:lang w:val="pt-BR"/>
        </w:rPr>
      </w:pPr>
      <w:r w:rsidRPr="00C7499F">
        <w:rPr>
          <w:rFonts w:ascii="Arial" w:eastAsia="Arial" w:hAnsi="Arial" w:cs="Arial"/>
          <w:sz w:val="22"/>
          <w:szCs w:val="22"/>
          <w:lang w:val="pt-BR"/>
        </w:rPr>
        <w:t>Qual seria um conjunto apropriado de hipóteses para essa tarefa? Que tipo de teste estatístico você espera executar? Justifique suas escolhas.</w:t>
      </w:r>
    </w:p>
    <w:p w:rsidR="00B57B3F" w:rsidRDefault="00B57B3F" w:rsidP="00B57B3F">
      <w:pPr>
        <w:ind w:left="1440"/>
        <w:contextualSpacing/>
        <w:rPr>
          <w:rFonts w:ascii="Arial" w:eastAsia="Arial" w:hAnsi="Arial" w:cs="Arial"/>
          <w:sz w:val="22"/>
          <w:szCs w:val="22"/>
          <w:lang w:val="pt-BR"/>
        </w:rPr>
      </w:pPr>
    </w:p>
    <w:p w:rsidR="00B57B3F" w:rsidRPr="00B57B3F" w:rsidRDefault="00B57B3F" w:rsidP="00B57B3F">
      <w:pPr>
        <w:ind w:left="360" w:firstLine="720"/>
        <w:contextualSpacing/>
        <w:jc w:val="both"/>
        <w:rPr>
          <w:rFonts w:ascii="Arial" w:eastAsia="Arial" w:hAnsi="Arial" w:cs="Arial"/>
          <w:i/>
          <w:color w:val="1F497D" w:themeColor="text2"/>
          <w:sz w:val="22"/>
          <w:szCs w:val="22"/>
          <w:lang w:val="pt-BR"/>
        </w:rPr>
      </w:pPr>
      <w:r w:rsidRPr="00B57B3F">
        <w:rPr>
          <w:rFonts w:ascii="Arial" w:eastAsia="Arial" w:hAnsi="Arial" w:cs="Arial"/>
          <w:i/>
          <w:color w:val="1F497D" w:themeColor="text2"/>
          <w:sz w:val="22"/>
          <w:szCs w:val="22"/>
          <w:lang w:val="pt-BR"/>
        </w:rPr>
        <w:t>A hipótese nula é que não há alteração no tempo do teste quando o mesmo é executado com variáveis congruentes e incongruentes.</w:t>
      </w:r>
    </w:p>
    <w:p w:rsidR="00B57B3F" w:rsidRDefault="00B57B3F" w:rsidP="00B57B3F">
      <w:pPr>
        <w:ind w:left="360" w:firstLine="720"/>
        <w:contextualSpacing/>
        <w:jc w:val="both"/>
        <w:rPr>
          <w:rFonts w:ascii="Arial" w:eastAsia="Arial" w:hAnsi="Arial" w:cs="Arial"/>
          <w:i/>
          <w:color w:val="1F497D" w:themeColor="text2"/>
          <w:sz w:val="22"/>
          <w:szCs w:val="22"/>
          <w:lang w:val="pt-BR"/>
        </w:rPr>
      </w:pPr>
      <w:r w:rsidRPr="00B57B3F">
        <w:rPr>
          <w:rFonts w:ascii="Arial" w:eastAsia="Arial" w:hAnsi="Arial" w:cs="Arial"/>
          <w:i/>
          <w:color w:val="1F497D" w:themeColor="text2"/>
          <w:sz w:val="22"/>
          <w:szCs w:val="22"/>
          <w:lang w:val="pt-BR"/>
        </w:rPr>
        <w:t xml:space="preserve">A hipótese alternativa é que o tempo do teste da variável incongruente é </w:t>
      </w:r>
      <w:r w:rsidR="005A2A20">
        <w:rPr>
          <w:rFonts w:ascii="Arial" w:eastAsia="Arial" w:hAnsi="Arial" w:cs="Arial"/>
          <w:i/>
          <w:color w:val="1F497D" w:themeColor="text2"/>
          <w:sz w:val="22"/>
          <w:szCs w:val="22"/>
          <w:lang w:val="pt-BR"/>
        </w:rPr>
        <w:t>maior</w:t>
      </w:r>
      <w:r w:rsidRPr="00B57B3F">
        <w:rPr>
          <w:rFonts w:ascii="Arial" w:eastAsia="Arial" w:hAnsi="Arial" w:cs="Arial"/>
          <w:i/>
          <w:color w:val="1F497D" w:themeColor="text2"/>
          <w:sz w:val="22"/>
          <w:szCs w:val="22"/>
          <w:lang w:val="pt-BR"/>
        </w:rPr>
        <w:t xml:space="preserve"> do  quando utilizada a variável congruente.</w:t>
      </w:r>
    </w:p>
    <w:p w:rsidR="00B57B3F" w:rsidRPr="00B57B3F" w:rsidRDefault="00B57B3F" w:rsidP="00B57B3F">
      <w:pPr>
        <w:ind w:left="360" w:firstLine="720"/>
        <w:contextualSpacing/>
        <w:jc w:val="both"/>
        <w:rPr>
          <w:rFonts w:ascii="Arial" w:eastAsia="Arial" w:hAnsi="Arial" w:cs="Arial"/>
          <w:i/>
          <w:color w:val="1F497D" w:themeColor="text2"/>
          <w:sz w:val="22"/>
          <w:szCs w:val="22"/>
          <w:lang w:val="pt-BR"/>
        </w:rPr>
      </w:pPr>
      <w:r>
        <w:rPr>
          <w:rFonts w:ascii="Arial" w:eastAsia="Arial" w:hAnsi="Arial" w:cs="Arial"/>
          <w:i/>
          <w:color w:val="1F497D" w:themeColor="text2"/>
          <w:sz w:val="22"/>
          <w:szCs w:val="22"/>
          <w:lang w:val="pt-BR"/>
        </w:rPr>
        <w:t xml:space="preserve">Como não conhecemos os parâmetros para a população, temos apenas as amostras irei executar um </w:t>
      </w:r>
      <w:proofErr w:type="spellStart"/>
      <w:r>
        <w:rPr>
          <w:rFonts w:ascii="Arial" w:eastAsia="Arial" w:hAnsi="Arial" w:cs="Arial"/>
          <w:i/>
          <w:color w:val="1F497D" w:themeColor="text2"/>
          <w:sz w:val="22"/>
          <w:szCs w:val="22"/>
          <w:lang w:val="pt-BR"/>
        </w:rPr>
        <w:t>T-test</w:t>
      </w:r>
      <w:proofErr w:type="spellEnd"/>
      <w:r>
        <w:rPr>
          <w:rFonts w:ascii="Arial" w:eastAsia="Arial" w:hAnsi="Arial" w:cs="Arial"/>
          <w:i/>
          <w:color w:val="1F497D" w:themeColor="text2"/>
          <w:sz w:val="22"/>
          <w:szCs w:val="22"/>
          <w:lang w:val="pt-BR"/>
        </w:rPr>
        <w:t xml:space="preserve"> </w:t>
      </w:r>
      <w:r w:rsidR="00D80F9D">
        <w:rPr>
          <w:rFonts w:ascii="Arial" w:eastAsia="Arial" w:hAnsi="Arial" w:cs="Arial"/>
          <w:i/>
          <w:color w:val="1F497D" w:themeColor="text2"/>
          <w:sz w:val="22"/>
          <w:szCs w:val="22"/>
          <w:lang w:val="pt-BR"/>
        </w:rPr>
        <w:t xml:space="preserve">de </w:t>
      </w:r>
      <w:r w:rsidR="00E852FB">
        <w:rPr>
          <w:rFonts w:ascii="Arial" w:eastAsia="Arial" w:hAnsi="Arial" w:cs="Arial"/>
          <w:i/>
          <w:color w:val="1F497D" w:themeColor="text2"/>
          <w:sz w:val="22"/>
          <w:szCs w:val="22"/>
          <w:lang w:val="pt-BR"/>
        </w:rPr>
        <w:t>amostras dependentes de uma cauda</w:t>
      </w:r>
      <w:r w:rsidR="00D80F9D">
        <w:rPr>
          <w:rFonts w:ascii="Arial" w:eastAsia="Arial" w:hAnsi="Arial" w:cs="Arial"/>
          <w:i/>
          <w:color w:val="1F497D" w:themeColor="text2"/>
          <w:sz w:val="22"/>
          <w:szCs w:val="22"/>
          <w:lang w:val="pt-BR"/>
        </w:rPr>
        <w:t xml:space="preserve"> </w:t>
      </w:r>
      <w:r>
        <w:rPr>
          <w:rFonts w:ascii="Arial" w:eastAsia="Arial" w:hAnsi="Arial" w:cs="Arial"/>
          <w:i/>
          <w:color w:val="1F497D" w:themeColor="text2"/>
          <w:sz w:val="22"/>
          <w:szCs w:val="22"/>
          <w:lang w:val="pt-BR"/>
        </w:rPr>
        <w:t>que é o teste mais adequado nesta situação.</w:t>
      </w:r>
    </w:p>
    <w:p w:rsidR="00C628D4" w:rsidRDefault="00C628D4" w:rsidP="00C628D4">
      <w:pPr>
        <w:ind w:left="720"/>
        <w:contextualSpacing/>
        <w:rPr>
          <w:rFonts w:ascii="Arial" w:eastAsia="Arial" w:hAnsi="Arial" w:cs="Arial"/>
          <w:color w:val="002060"/>
          <w:sz w:val="22"/>
          <w:szCs w:val="22"/>
          <w:lang w:val="pt-BR"/>
        </w:rPr>
      </w:pPr>
    </w:p>
    <w:p w:rsidR="00F10F03" w:rsidRDefault="00C628D4" w:rsidP="00C628D4">
      <w:pPr>
        <w:ind w:left="720"/>
        <w:contextualSpacing/>
        <w:rPr>
          <w:rFonts w:ascii="Arial" w:eastAsia="Arial" w:hAnsi="Arial" w:cs="Arial"/>
          <w:i/>
          <w:color w:val="002060"/>
          <w:sz w:val="22"/>
          <w:szCs w:val="22"/>
          <w:lang w:val="pt-BR"/>
        </w:rPr>
      </w:pPr>
      <w:r w:rsidRPr="00987811">
        <w:rPr>
          <w:rFonts w:ascii="Arial" w:eastAsia="Arial" w:hAnsi="Arial" w:cs="Arial"/>
          <w:color w:val="002060"/>
          <w:sz w:val="22"/>
          <w:szCs w:val="22"/>
          <w:lang w:val="pt-BR"/>
        </w:rPr>
        <w:t>H0: µ</w:t>
      </w:r>
      <w:r w:rsidR="00F10F03">
        <w:rPr>
          <w:rFonts w:ascii="Arial" w:eastAsia="Arial" w:hAnsi="Arial" w:cs="Arial"/>
          <w:i/>
          <w:color w:val="002060"/>
          <w:sz w:val="22"/>
          <w:szCs w:val="22"/>
          <w:lang w:val="pt-BR"/>
        </w:rPr>
        <w:t>congruente</w:t>
      </w:r>
      <w:r w:rsidRPr="00987811">
        <w:rPr>
          <w:rFonts w:ascii="Arial" w:eastAsia="Arial" w:hAnsi="Arial" w:cs="Arial"/>
          <w:i/>
          <w:color w:val="002060"/>
          <w:sz w:val="22"/>
          <w:szCs w:val="22"/>
          <w:lang w:val="pt-BR"/>
        </w:rPr>
        <w:t xml:space="preserve"> = </w:t>
      </w:r>
      <w:r w:rsidR="00F10F03">
        <w:rPr>
          <w:rFonts w:ascii="Arial" w:eastAsia="Arial" w:hAnsi="Arial" w:cs="Arial"/>
          <w:i/>
          <w:color w:val="002060"/>
          <w:sz w:val="22"/>
          <w:szCs w:val="22"/>
          <w:lang w:val="pt-BR"/>
        </w:rPr>
        <w:t>µincongruente (Hipótese nula, média de tempo de palavras congruentes [µcongruente]) é igual ao tempo médio das palavras incongruentes [µincongruente]</w:t>
      </w:r>
      <w:r w:rsidR="005A2A20">
        <w:rPr>
          <w:rFonts w:ascii="Arial" w:eastAsia="Arial" w:hAnsi="Arial" w:cs="Arial"/>
          <w:i/>
          <w:color w:val="002060"/>
          <w:sz w:val="22"/>
          <w:szCs w:val="22"/>
          <w:lang w:val="pt-BR"/>
        </w:rPr>
        <w:t>)</w:t>
      </w:r>
      <w:r w:rsidR="00F10F03">
        <w:rPr>
          <w:rFonts w:ascii="Arial" w:eastAsia="Arial" w:hAnsi="Arial" w:cs="Arial"/>
          <w:i/>
          <w:color w:val="002060"/>
          <w:sz w:val="22"/>
          <w:szCs w:val="22"/>
          <w:lang w:val="pt-BR"/>
        </w:rPr>
        <w:t>.</w:t>
      </w:r>
    </w:p>
    <w:p w:rsidR="00F10F03" w:rsidRDefault="00F10F03" w:rsidP="00C628D4">
      <w:pPr>
        <w:ind w:left="720"/>
        <w:contextualSpacing/>
        <w:rPr>
          <w:rFonts w:ascii="Arial" w:eastAsia="Arial" w:hAnsi="Arial" w:cs="Arial"/>
          <w:i/>
          <w:color w:val="002060"/>
          <w:sz w:val="22"/>
          <w:szCs w:val="22"/>
          <w:lang w:val="pt-BR"/>
        </w:rPr>
      </w:pPr>
    </w:p>
    <w:p w:rsidR="00F10F03" w:rsidRDefault="00F10F03" w:rsidP="00F10F03">
      <w:pPr>
        <w:ind w:left="720"/>
        <w:contextualSpacing/>
        <w:rPr>
          <w:rFonts w:ascii="Arial" w:eastAsia="Arial" w:hAnsi="Arial" w:cs="Arial"/>
          <w:i/>
          <w:color w:val="002060"/>
          <w:sz w:val="22"/>
          <w:szCs w:val="22"/>
          <w:lang w:val="pt-BR"/>
        </w:rPr>
      </w:pPr>
      <w:r>
        <w:rPr>
          <w:rFonts w:ascii="Arial" w:eastAsia="Arial" w:hAnsi="Arial" w:cs="Arial"/>
          <w:color w:val="002060"/>
          <w:sz w:val="22"/>
          <w:szCs w:val="22"/>
          <w:lang w:val="pt-BR"/>
        </w:rPr>
        <w:t xml:space="preserve">Ha: </w:t>
      </w:r>
      <w:r w:rsidRPr="00987811">
        <w:rPr>
          <w:rFonts w:ascii="Arial" w:eastAsia="Arial" w:hAnsi="Arial" w:cs="Arial"/>
          <w:color w:val="002060"/>
          <w:sz w:val="22"/>
          <w:szCs w:val="22"/>
          <w:lang w:val="pt-BR"/>
        </w:rPr>
        <w:t>µ</w:t>
      </w:r>
      <w:r>
        <w:rPr>
          <w:rFonts w:ascii="Arial" w:eastAsia="Arial" w:hAnsi="Arial" w:cs="Arial"/>
          <w:i/>
          <w:color w:val="002060"/>
          <w:sz w:val="22"/>
          <w:szCs w:val="22"/>
          <w:lang w:val="pt-BR"/>
        </w:rPr>
        <w:t>congruente &lt;</w:t>
      </w:r>
      <w:r w:rsidRPr="00987811">
        <w:rPr>
          <w:rFonts w:ascii="Arial" w:eastAsia="Arial" w:hAnsi="Arial" w:cs="Arial"/>
          <w:i/>
          <w:color w:val="002060"/>
          <w:sz w:val="22"/>
          <w:szCs w:val="22"/>
          <w:lang w:val="pt-BR"/>
        </w:rPr>
        <w:t xml:space="preserve"> </w:t>
      </w:r>
      <w:r>
        <w:rPr>
          <w:rFonts w:ascii="Arial" w:eastAsia="Arial" w:hAnsi="Arial" w:cs="Arial"/>
          <w:i/>
          <w:color w:val="002060"/>
          <w:sz w:val="22"/>
          <w:szCs w:val="22"/>
          <w:lang w:val="pt-BR"/>
        </w:rPr>
        <w:t xml:space="preserve">µincongruente </w:t>
      </w:r>
      <w:r w:rsidR="00D573CB">
        <w:rPr>
          <w:rFonts w:ascii="Arial" w:eastAsia="Arial" w:hAnsi="Arial" w:cs="Arial"/>
          <w:i/>
          <w:color w:val="002060"/>
          <w:sz w:val="22"/>
          <w:szCs w:val="22"/>
          <w:lang w:val="pt-BR"/>
        </w:rPr>
        <w:t>(Hipótese alternativa</w:t>
      </w:r>
      <w:r>
        <w:rPr>
          <w:rFonts w:ascii="Arial" w:eastAsia="Arial" w:hAnsi="Arial" w:cs="Arial"/>
          <w:i/>
          <w:color w:val="002060"/>
          <w:sz w:val="22"/>
          <w:szCs w:val="22"/>
          <w:lang w:val="pt-BR"/>
        </w:rPr>
        <w:t xml:space="preserve">, </w:t>
      </w:r>
      <w:r w:rsidR="00D573CB">
        <w:rPr>
          <w:rFonts w:ascii="Arial" w:eastAsia="Arial" w:hAnsi="Arial" w:cs="Arial"/>
          <w:i/>
          <w:color w:val="002060"/>
          <w:sz w:val="22"/>
          <w:szCs w:val="22"/>
          <w:lang w:val="pt-BR"/>
        </w:rPr>
        <w:t xml:space="preserve"> </w:t>
      </w:r>
      <w:r>
        <w:rPr>
          <w:rFonts w:ascii="Arial" w:eastAsia="Arial" w:hAnsi="Arial" w:cs="Arial"/>
          <w:i/>
          <w:color w:val="002060"/>
          <w:sz w:val="22"/>
          <w:szCs w:val="22"/>
          <w:lang w:val="pt-BR"/>
        </w:rPr>
        <w:t>média de</w:t>
      </w:r>
      <w:r w:rsidR="005A2A20">
        <w:rPr>
          <w:rFonts w:ascii="Arial" w:eastAsia="Arial" w:hAnsi="Arial" w:cs="Arial"/>
          <w:i/>
          <w:color w:val="002060"/>
          <w:sz w:val="22"/>
          <w:szCs w:val="22"/>
          <w:lang w:val="pt-BR"/>
        </w:rPr>
        <w:t xml:space="preserve"> tempo de palavras congruentes [µcongruente]</w:t>
      </w:r>
      <w:r w:rsidR="00EB1D80">
        <w:rPr>
          <w:rFonts w:ascii="Arial" w:eastAsia="Arial" w:hAnsi="Arial" w:cs="Arial"/>
          <w:i/>
          <w:color w:val="002060"/>
          <w:sz w:val="22"/>
          <w:szCs w:val="22"/>
          <w:lang w:val="pt-BR"/>
        </w:rPr>
        <w:t xml:space="preserve"> é menor</w:t>
      </w:r>
      <w:r>
        <w:rPr>
          <w:rFonts w:ascii="Arial" w:eastAsia="Arial" w:hAnsi="Arial" w:cs="Arial"/>
          <w:i/>
          <w:color w:val="002060"/>
          <w:sz w:val="22"/>
          <w:szCs w:val="22"/>
          <w:lang w:val="pt-BR"/>
        </w:rPr>
        <w:t xml:space="preserve"> </w:t>
      </w:r>
      <w:r w:rsidR="00EB1D80">
        <w:rPr>
          <w:rFonts w:ascii="Arial" w:eastAsia="Arial" w:hAnsi="Arial" w:cs="Arial"/>
          <w:i/>
          <w:color w:val="002060"/>
          <w:sz w:val="22"/>
          <w:szCs w:val="22"/>
          <w:lang w:val="pt-BR"/>
        </w:rPr>
        <w:t xml:space="preserve">do </w:t>
      </w:r>
      <w:r>
        <w:rPr>
          <w:rFonts w:ascii="Arial" w:eastAsia="Arial" w:hAnsi="Arial" w:cs="Arial"/>
          <w:i/>
          <w:color w:val="002060"/>
          <w:sz w:val="22"/>
          <w:szCs w:val="22"/>
          <w:lang w:val="pt-BR"/>
        </w:rPr>
        <w:t xml:space="preserve">ao tempo médio das palavras incongruentes </w:t>
      </w:r>
      <w:r w:rsidR="005A2A20">
        <w:rPr>
          <w:rFonts w:ascii="Arial" w:eastAsia="Arial" w:hAnsi="Arial" w:cs="Arial"/>
          <w:i/>
          <w:color w:val="002060"/>
          <w:sz w:val="22"/>
          <w:szCs w:val="22"/>
          <w:lang w:val="pt-BR"/>
        </w:rPr>
        <w:t>[</w:t>
      </w:r>
      <w:r>
        <w:rPr>
          <w:rFonts w:ascii="Arial" w:eastAsia="Arial" w:hAnsi="Arial" w:cs="Arial"/>
          <w:i/>
          <w:color w:val="002060"/>
          <w:sz w:val="22"/>
          <w:szCs w:val="22"/>
          <w:lang w:val="pt-BR"/>
        </w:rPr>
        <w:t>µ</w:t>
      </w:r>
      <w:r w:rsidR="005A2A20">
        <w:rPr>
          <w:rFonts w:ascii="Arial" w:eastAsia="Arial" w:hAnsi="Arial" w:cs="Arial"/>
          <w:i/>
          <w:color w:val="002060"/>
          <w:sz w:val="22"/>
          <w:szCs w:val="22"/>
          <w:lang w:val="pt-BR"/>
        </w:rPr>
        <w:t>incongruente]</w:t>
      </w:r>
      <w:r>
        <w:rPr>
          <w:rFonts w:ascii="Arial" w:eastAsia="Arial" w:hAnsi="Arial" w:cs="Arial"/>
          <w:i/>
          <w:color w:val="002060"/>
          <w:sz w:val="22"/>
          <w:szCs w:val="22"/>
          <w:lang w:val="pt-BR"/>
        </w:rPr>
        <w:t>).</w:t>
      </w:r>
    </w:p>
    <w:p w:rsidR="00B57B3F" w:rsidRPr="00C7499F" w:rsidRDefault="00B57B3F" w:rsidP="00F10F03">
      <w:pPr>
        <w:ind w:left="720"/>
        <w:contextualSpacing/>
        <w:rPr>
          <w:rFonts w:ascii="Arial" w:eastAsia="Arial" w:hAnsi="Arial" w:cs="Arial"/>
          <w:sz w:val="22"/>
          <w:szCs w:val="22"/>
          <w:lang w:val="pt-BR"/>
        </w:rPr>
      </w:pPr>
    </w:p>
    <w:p w:rsidR="00B82E0E" w:rsidRDefault="00B82E0E">
      <w:pPr>
        <w:rPr>
          <w:lang w:val="pt-BR"/>
        </w:rPr>
      </w:pPr>
    </w:p>
    <w:p w:rsidR="00F10F03" w:rsidRPr="00C7499F" w:rsidRDefault="00F10F03">
      <w:pPr>
        <w:rPr>
          <w:lang w:val="pt-BR"/>
        </w:rPr>
      </w:pPr>
    </w:p>
    <w:p w:rsidR="00B82E0E" w:rsidRPr="00C7499F" w:rsidRDefault="00437473">
      <w:pPr>
        <w:rPr>
          <w:lang w:val="pt-BR"/>
        </w:rPr>
      </w:pPr>
      <w:r w:rsidRPr="00C7499F">
        <w:rPr>
          <w:rFonts w:ascii="Arial" w:eastAsia="Arial" w:hAnsi="Arial" w:cs="Arial"/>
          <w:sz w:val="22"/>
          <w:szCs w:val="22"/>
          <w:lang w:val="pt-BR"/>
        </w:rPr>
        <w:t xml:space="preserve">Agora é a sua chance de experimentar o teste de </w:t>
      </w:r>
      <w:proofErr w:type="spellStart"/>
      <w:r w:rsidRPr="00C7499F">
        <w:rPr>
          <w:rFonts w:ascii="Arial" w:eastAsia="Arial" w:hAnsi="Arial" w:cs="Arial"/>
          <w:sz w:val="22"/>
          <w:szCs w:val="22"/>
          <w:lang w:val="pt-BR"/>
        </w:rPr>
        <w:t>Stroop</w:t>
      </w:r>
      <w:proofErr w:type="spellEnd"/>
      <w:r w:rsidRPr="00C7499F">
        <w:rPr>
          <w:rFonts w:ascii="Arial" w:eastAsia="Arial" w:hAnsi="Arial" w:cs="Arial"/>
          <w:sz w:val="22"/>
          <w:szCs w:val="22"/>
          <w:lang w:val="pt-BR"/>
        </w:rPr>
        <w:t xml:space="preserve">. Acesse </w:t>
      </w:r>
      <w:hyperlink r:id="rId6">
        <w:r w:rsidRPr="00C7499F">
          <w:rPr>
            <w:rFonts w:ascii="Arial" w:eastAsia="Arial" w:hAnsi="Arial" w:cs="Arial"/>
            <w:color w:val="0000FF"/>
            <w:sz w:val="22"/>
            <w:szCs w:val="22"/>
            <w:u w:val="single"/>
            <w:lang w:val="pt-BR"/>
          </w:rPr>
          <w:t>este link</w:t>
        </w:r>
      </w:hyperlink>
      <w:r w:rsidRPr="00C7499F">
        <w:rPr>
          <w:rFonts w:ascii="Arial" w:eastAsia="Arial" w:hAnsi="Arial" w:cs="Arial"/>
          <w:sz w:val="22"/>
          <w:szCs w:val="22"/>
          <w:lang w:val="pt-BR"/>
        </w:rPr>
        <w:t xml:space="preserve">, que possui um </w:t>
      </w:r>
      <w:proofErr w:type="spellStart"/>
      <w:r w:rsidRPr="00C7499F">
        <w:rPr>
          <w:rFonts w:ascii="Arial" w:eastAsia="Arial" w:hAnsi="Arial" w:cs="Arial"/>
          <w:sz w:val="22"/>
          <w:szCs w:val="22"/>
          <w:lang w:val="pt-BR"/>
        </w:rPr>
        <w:t>miniaplicativo</w:t>
      </w:r>
      <w:proofErr w:type="spellEnd"/>
      <w:r w:rsidRPr="00C7499F">
        <w:rPr>
          <w:rFonts w:ascii="Arial" w:eastAsia="Arial" w:hAnsi="Arial" w:cs="Arial"/>
          <w:sz w:val="22"/>
          <w:szCs w:val="22"/>
          <w:lang w:val="pt-BR"/>
        </w:rPr>
        <w:t xml:space="preserve"> em Java para executar o teste de </w:t>
      </w:r>
      <w:proofErr w:type="spellStart"/>
      <w:r w:rsidRPr="00C7499F">
        <w:rPr>
          <w:rFonts w:ascii="Arial" w:eastAsia="Arial" w:hAnsi="Arial" w:cs="Arial"/>
          <w:sz w:val="22"/>
          <w:szCs w:val="22"/>
          <w:lang w:val="pt-BR"/>
        </w:rPr>
        <w:t>Stroop</w:t>
      </w:r>
      <w:proofErr w:type="spellEnd"/>
      <w:r w:rsidRPr="00C7499F">
        <w:rPr>
          <w:rFonts w:ascii="Arial" w:eastAsia="Arial" w:hAnsi="Arial" w:cs="Arial"/>
          <w:sz w:val="22"/>
          <w:szCs w:val="22"/>
          <w:lang w:val="pt-BR"/>
        </w:rPr>
        <w:t xml:space="preserve">. Grave os tempos que você levou para realizar a tarefa (você não precisa submeter seus tempos no site). Agora, faça download </w:t>
      </w:r>
      <w:hyperlink r:id="rId7">
        <w:r w:rsidRPr="00C7499F">
          <w:rPr>
            <w:rFonts w:ascii="Arial" w:eastAsia="Arial" w:hAnsi="Arial" w:cs="Arial"/>
            <w:color w:val="1155CC"/>
            <w:sz w:val="22"/>
            <w:szCs w:val="22"/>
            <w:u w:val="single"/>
            <w:lang w:val="pt-BR"/>
          </w:rPr>
          <w:t>deste conjunto de dados</w:t>
        </w:r>
      </w:hyperlink>
      <w:r w:rsidRPr="00C7499F">
        <w:rPr>
          <w:rFonts w:ascii="Arial" w:eastAsia="Arial" w:hAnsi="Arial" w:cs="Arial"/>
          <w:sz w:val="22"/>
          <w:szCs w:val="22"/>
          <w:lang w:val="pt-BR"/>
        </w:rPr>
        <w:t xml:space="preserve"> que contém o resultado de um número de participantes do teste. Cada coluna desse conjunto de dados contém o desempenho de um participante, junto com o primeiro número, que é o resultado da tarefa congruente, e o segundo número, resultado da tarefa incongruente.</w:t>
      </w:r>
    </w:p>
    <w:p w:rsidR="00B82E0E" w:rsidRPr="00C7499F" w:rsidRDefault="00B82E0E">
      <w:pPr>
        <w:rPr>
          <w:lang w:val="pt-BR"/>
        </w:rPr>
      </w:pPr>
    </w:p>
    <w:p w:rsidR="00B82E0E" w:rsidRDefault="00437473">
      <w:pPr>
        <w:numPr>
          <w:ilvl w:val="0"/>
          <w:numId w:val="1"/>
        </w:numPr>
        <w:ind w:hanging="360"/>
        <w:contextualSpacing/>
        <w:rPr>
          <w:rFonts w:ascii="Arial" w:eastAsia="Arial" w:hAnsi="Arial" w:cs="Arial"/>
          <w:sz w:val="22"/>
          <w:szCs w:val="22"/>
          <w:lang w:val="pt-BR"/>
        </w:rPr>
      </w:pPr>
      <w:r w:rsidRPr="00C7499F">
        <w:rPr>
          <w:rFonts w:ascii="Arial" w:eastAsia="Arial" w:hAnsi="Arial" w:cs="Arial"/>
          <w:sz w:val="22"/>
          <w:szCs w:val="22"/>
          <w:lang w:val="pt-BR"/>
        </w:rPr>
        <w:t>Reporte alguma estatística descritiva em relação a esse conjunto de dados. Inclua, pelo menos, uma medida de tendência central de pelo menos uma medida de variabilidade.</w:t>
      </w:r>
    </w:p>
    <w:p w:rsidR="00703033" w:rsidRDefault="00703033" w:rsidP="00703033">
      <w:pPr>
        <w:ind w:left="720"/>
        <w:contextualSpacing/>
        <w:rPr>
          <w:rFonts w:ascii="Arial" w:eastAsia="Arial" w:hAnsi="Arial" w:cs="Arial"/>
          <w:sz w:val="22"/>
          <w:szCs w:val="22"/>
          <w:lang w:val="pt-BR"/>
        </w:rPr>
      </w:pPr>
    </w:p>
    <w:tbl>
      <w:tblPr>
        <w:tblW w:w="8060" w:type="dxa"/>
        <w:tblInd w:w="93" w:type="dxa"/>
        <w:tblLook w:val="04A0" w:firstRow="1" w:lastRow="0" w:firstColumn="1" w:lastColumn="0" w:noHBand="0" w:noVBand="1"/>
      </w:tblPr>
      <w:tblGrid>
        <w:gridCol w:w="2800"/>
        <w:gridCol w:w="1052"/>
        <w:gridCol w:w="2660"/>
        <w:gridCol w:w="1640"/>
      </w:tblGrid>
      <w:tr w:rsidR="006B4103" w:rsidRPr="006B4103" w:rsidTr="006B4103">
        <w:trPr>
          <w:trHeight w:val="300"/>
        </w:trPr>
        <w:tc>
          <w:tcPr>
            <w:tcW w:w="2800" w:type="dxa"/>
            <w:tcBorders>
              <w:top w:val="single" w:sz="8" w:space="0" w:color="auto"/>
              <w:left w:val="nil"/>
              <w:bottom w:val="single" w:sz="4" w:space="0" w:color="auto"/>
              <w:right w:val="nil"/>
            </w:tcBorders>
            <w:shd w:val="clear" w:color="auto" w:fill="auto"/>
            <w:noWrap/>
            <w:vAlign w:val="bottom"/>
            <w:hideMark/>
          </w:tcPr>
          <w:p w:rsidR="006B4103" w:rsidRPr="006B4103" w:rsidRDefault="006B4103" w:rsidP="006B4103">
            <w:pPr>
              <w:jc w:val="center"/>
              <w:rPr>
                <w:rFonts w:eastAsia="Times New Roman"/>
                <w:i/>
                <w:iCs/>
                <w:sz w:val="22"/>
                <w:szCs w:val="22"/>
              </w:rPr>
            </w:pPr>
            <w:r w:rsidRPr="006B4103">
              <w:rPr>
                <w:rFonts w:eastAsia="Times New Roman"/>
                <w:i/>
                <w:iCs/>
                <w:sz w:val="22"/>
                <w:szCs w:val="22"/>
              </w:rPr>
              <w:t>Congruent</w:t>
            </w:r>
          </w:p>
        </w:tc>
        <w:tc>
          <w:tcPr>
            <w:tcW w:w="960" w:type="dxa"/>
            <w:tcBorders>
              <w:top w:val="single" w:sz="8" w:space="0" w:color="auto"/>
              <w:left w:val="nil"/>
              <w:bottom w:val="single" w:sz="4" w:space="0" w:color="auto"/>
              <w:right w:val="nil"/>
            </w:tcBorders>
            <w:shd w:val="clear" w:color="auto" w:fill="auto"/>
            <w:noWrap/>
            <w:vAlign w:val="bottom"/>
            <w:hideMark/>
          </w:tcPr>
          <w:p w:rsidR="006B4103" w:rsidRPr="006B4103" w:rsidRDefault="006B4103" w:rsidP="006B4103">
            <w:pPr>
              <w:jc w:val="center"/>
              <w:rPr>
                <w:rFonts w:eastAsia="Times New Roman"/>
                <w:i/>
                <w:iCs/>
                <w:sz w:val="22"/>
                <w:szCs w:val="22"/>
              </w:rPr>
            </w:pPr>
            <w:r w:rsidRPr="006B4103">
              <w:rPr>
                <w:rFonts w:eastAsia="Times New Roman"/>
                <w:i/>
                <w:iCs/>
                <w:sz w:val="22"/>
                <w:szCs w:val="22"/>
              </w:rPr>
              <w:t> </w:t>
            </w:r>
          </w:p>
        </w:tc>
        <w:tc>
          <w:tcPr>
            <w:tcW w:w="2660" w:type="dxa"/>
            <w:tcBorders>
              <w:top w:val="single" w:sz="8" w:space="0" w:color="auto"/>
              <w:left w:val="nil"/>
              <w:bottom w:val="single" w:sz="4" w:space="0" w:color="auto"/>
              <w:right w:val="nil"/>
            </w:tcBorders>
            <w:shd w:val="clear" w:color="auto" w:fill="auto"/>
            <w:noWrap/>
            <w:vAlign w:val="bottom"/>
            <w:hideMark/>
          </w:tcPr>
          <w:p w:rsidR="006B4103" w:rsidRPr="006B4103" w:rsidRDefault="006B4103" w:rsidP="006B4103">
            <w:pPr>
              <w:jc w:val="center"/>
              <w:rPr>
                <w:rFonts w:eastAsia="Times New Roman"/>
                <w:i/>
                <w:iCs/>
                <w:sz w:val="22"/>
                <w:szCs w:val="22"/>
              </w:rPr>
            </w:pPr>
            <w:r w:rsidRPr="006B4103">
              <w:rPr>
                <w:rFonts w:eastAsia="Times New Roman"/>
                <w:i/>
                <w:iCs/>
                <w:sz w:val="22"/>
                <w:szCs w:val="22"/>
              </w:rPr>
              <w:t>Incongruent</w:t>
            </w:r>
          </w:p>
        </w:tc>
        <w:tc>
          <w:tcPr>
            <w:tcW w:w="1640" w:type="dxa"/>
            <w:tcBorders>
              <w:top w:val="single" w:sz="8" w:space="0" w:color="auto"/>
              <w:left w:val="nil"/>
              <w:bottom w:val="single" w:sz="4" w:space="0" w:color="auto"/>
              <w:right w:val="nil"/>
            </w:tcBorders>
            <w:shd w:val="clear" w:color="auto" w:fill="auto"/>
            <w:noWrap/>
            <w:vAlign w:val="bottom"/>
            <w:hideMark/>
          </w:tcPr>
          <w:p w:rsidR="006B4103" w:rsidRPr="006B4103" w:rsidRDefault="006B4103" w:rsidP="006B4103">
            <w:pPr>
              <w:jc w:val="center"/>
              <w:rPr>
                <w:rFonts w:eastAsia="Times New Roman"/>
                <w:i/>
                <w:iCs/>
                <w:sz w:val="22"/>
                <w:szCs w:val="22"/>
              </w:rPr>
            </w:pPr>
            <w:r w:rsidRPr="006B4103">
              <w:rPr>
                <w:rFonts w:eastAsia="Times New Roman"/>
                <w:i/>
                <w:iCs/>
                <w:sz w:val="22"/>
                <w:szCs w:val="22"/>
              </w:rPr>
              <w:t> </w:t>
            </w:r>
          </w:p>
        </w:tc>
      </w:tr>
      <w:tr w:rsidR="006B4103" w:rsidRPr="006B4103" w:rsidTr="006B4103">
        <w:trPr>
          <w:trHeight w:val="15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
        </w:tc>
        <w:tc>
          <w:tcPr>
            <w:tcW w:w="9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
        </w:tc>
        <w:tc>
          <w:tcPr>
            <w:tcW w:w="164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Média</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14,05113</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Média</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22,01591667</w:t>
            </w: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Erro</w:t>
            </w:r>
            <w:proofErr w:type="spellEnd"/>
            <w:r w:rsidRPr="006B4103">
              <w:rPr>
                <w:rFonts w:eastAsia="Times New Roman"/>
                <w:sz w:val="22"/>
                <w:szCs w:val="22"/>
              </w:rPr>
              <w:t xml:space="preserve"> </w:t>
            </w:r>
            <w:proofErr w:type="spellStart"/>
            <w:r w:rsidRPr="006B4103">
              <w:rPr>
                <w:rFonts w:eastAsia="Times New Roman"/>
                <w:sz w:val="22"/>
                <w:szCs w:val="22"/>
              </w:rPr>
              <w:t>padrão</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0,726551</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Erro</w:t>
            </w:r>
            <w:proofErr w:type="spellEnd"/>
            <w:r w:rsidRPr="006B4103">
              <w:rPr>
                <w:rFonts w:eastAsia="Times New Roman"/>
                <w:sz w:val="22"/>
                <w:szCs w:val="22"/>
              </w:rPr>
              <w:t xml:space="preserve"> </w:t>
            </w:r>
            <w:proofErr w:type="spellStart"/>
            <w:r w:rsidRPr="006B4103">
              <w:rPr>
                <w:rFonts w:eastAsia="Times New Roman"/>
                <w:sz w:val="22"/>
                <w:szCs w:val="22"/>
              </w:rPr>
              <w:t>padrão</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0,979195185</w:t>
            </w: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Mediana</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14,3565</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Mediana</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21,0175</w:t>
            </w: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Desvio</w:t>
            </w:r>
            <w:proofErr w:type="spellEnd"/>
            <w:r w:rsidRPr="006B4103">
              <w:rPr>
                <w:rFonts w:eastAsia="Times New Roman"/>
                <w:sz w:val="22"/>
                <w:szCs w:val="22"/>
              </w:rPr>
              <w:t xml:space="preserve"> </w:t>
            </w:r>
            <w:proofErr w:type="spellStart"/>
            <w:r w:rsidRPr="006B4103">
              <w:rPr>
                <w:rFonts w:eastAsia="Times New Roman"/>
                <w:sz w:val="22"/>
                <w:szCs w:val="22"/>
              </w:rPr>
              <w:t>padrão</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3,559358</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Desvio</w:t>
            </w:r>
            <w:proofErr w:type="spellEnd"/>
            <w:r w:rsidRPr="006B4103">
              <w:rPr>
                <w:rFonts w:eastAsia="Times New Roman"/>
                <w:sz w:val="22"/>
                <w:szCs w:val="22"/>
              </w:rPr>
              <w:t xml:space="preserve"> </w:t>
            </w:r>
            <w:proofErr w:type="spellStart"/>
            <w:r w:rsidRPr="006B4103">
              <w:rPr>
                <w:rFonts w:eastAsia="Times New Roman"/>
                <w:sz w:val="22"/>
                <w:szCs w:val="22"/>
              </w:rPr>
              <w:t>padrão</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4,797057122</w:t>
            </w: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Variância</w:t>
            </w:r>
            <w:proofErr w:type="spellEnd"/>
            <w:r w:rsidRPr="006B4103">
              <w:rPr>
                <w:rFonts w:eastAsia="Times New Roman"/>
                <w:sz w:val="22"/>
                <w:szCs w:val="22"/>
              </w:rPr>
              <w:t xml:space="preserve"> da </w:t>
            </w:r>
            <w:proofErr w:type="spellStart"/>
            <w:r w:rsidRPr="006B4103">
              <w:rPr>
                <w:rFonts w:eastAsia="Times New Roman"/>
                <w:sz w:val="22"/>
                <w:szCs w:val="22"/>
              </w:rPr>
              <w:t>amostra</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12,66903</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Variância</w:t>
            </w:r>
            <w:proofErr w:type="spellEnd"/>
            <w:r w:rsidRPr="006B4103">
              <w:rPr>
                <w:rFonts w:eastAsia="Times New Roman"/>
                <w:sz w:val="22"/>
                <w:szCs w:val="22"/>
              </w:rPr>
              <w:t xml:space="preserve"> da </w:t>
            </w:r>
            <w:proofErr w:type="spellStart"/>
            <w:r w:rsidRPr="006B4103">
              <w:rPr>
                <w:rFonts w:eastAsia="Times New Roman"/>
                <w:sz w:val="22"/>
                <w:szCs w:val="22"/>
              </w:rPr>
              <w:t>amostra</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23,01175704</w:t>
            </w: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Mínimo</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8,63</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Mínimo</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15,687</w:t>
            </w:r>
          </w:p>
        </w:tc>
      </w:tr>
      <w:tr w:rsidR="006B4103" w:rsidRPr="006B4103" w:rsidTr="006B4103">
        <w:trPr>
          <w:trHeight w:val="300"/>
        </w:trPr>
        <w:tc>
          <w:tcPr>
            <w:tcW w:w="280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Máximo</w:t>
            </w:r>
            <w:proofErr w:type="spellEnd"/>
          </w:p>
        </w:tc>
        <w:tc>
          <w:tcPr>
            <w:tcW w:w="96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22,328</w:t>
            </w:r>
          </w:p>
        </w:tc>
        <w:tc>
          <w:tcPr>
            <w:tcW w:w="2660" w:type="dxa"/>
            <w:tcBorders>
              <w:top w:val="nil"/>
              <w:left w:val="nil"/>
              <w:bottom w:val="nil"/>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Máximo</w:t>
            </w:r>
            <w:proofErr w:type="spellEnd"/>
          </w:p>
        </w:tc>
        <w:tc>
          <w:tcPr>
            <w:tcW w:w="1640" w:type="dxa"/>
            <w:tcBorders>
              <w:top w:val="nil"/>
              <w:left w:val="nil"/>
              <w:bottom w:val="nil"/>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35,255</w:t>
            </w:r>
          </w:p>
        </w:tc>
      </w:tr>
      <w:tr w:rsidR="006B4103" w:rsidRPr="006B4103" w:rsidTr="006B4103">
        <w:trPr>
          <w:trHeight w:val="315"/>
        </w:trPr>
        <w:tc>
          <w:tcPr>
            <w:tcW w:w="2800" w:type="dxa"/>
            <w:tcBorders>
              <w:top w:val="nil"/>
              <w:left w:val="nil"/>
              <w:bottom w:val="single" w:sz="8" w:space="0" w:color="auto"/>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Contagem</w:t>
            </w:r>
            <w:proofErr w:type="spellEnd"/>
          </w:p>
        </w:tc>
        <w:tc>
          <w:tcPr>
            <w:tcW w:w="960" w:type="dxa"/>
            <w:tcBorders>
              <w:top w:val="nil"/>
              <w:left w:val="nil"/>
              <w:bottom w:val="single" w:sz="8" w:space="0" w:color="auto"/>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24</w:t>
            </w:r>
          </w:p>
        </w:tc>
        <w:tc>
          <w:tcPr>
            <w:tcW w:w="2660" w:type="dxa"/>
            <w:tcBorders>
              <w:top w:val="nil"/>
              <w:left w:val="nil"/>
              <w:bottom w:val="single" w:sz="8" w:space="0" w:color="auto"/>
              <w:right w:val="nil"/>
            </w:tcBorders>
            <w:shd w:val="clear" w:color="auto" w:fill="auto"/>
            <w:noWrap/>
            <w:vAlign w:val="bottom"/>
            <w:hideMark/>
          </w:tcPr>
          <w:p w:rsidR="006B4103" w:rsidRPr="006B4103" w:rsidRDefault="006B4103" w:rsidP="006B4103">
            <w:pPr>
              <w:rPr>
                <w:rFonts w:eastAsia="Times New Roman"/>
                <w:sz w:val="22"/>
                <w:szCs w:val="22"/>
              </w:rPr>
            </w:pPr>
            <w:proofErr w:type="spellStart"/>
            <w:r w:rsidRPr="006B4103">
              <w:rPr>
                <w:rFonts w:eastAsia="Times New Roman"/>
                <w:sz w:val="22"/>
                <w:szCs w:val="22"/>
              </w:rPr>
              <w:t>Contagem</w:t>
            </w:r>
            <w:proofErr w:type="spellEnd"/>
          </w:p>
        </w:tc>
        <w:tc>
          <w:tcPr>
            <w:tcW w:w="1640" w:type="dxa"/>
            <w:tcBorders>
              <w:top w:val="nil"/>
              <w:left w:val="nil"/>
              <w:bottom w:val="single" w:sz="8" w:space="0" w:color="auto"/>
              <w:right w:val="nil"/>
            </w:tcBorders>
            <w:shd w:val="clear" w:color="auto" w:fill="auto"/>
            <w:noWrap/>
            <w:vAlign w:val="bottom"/>
            <w:hideMark/>
          </w:tcPr>
          <w:p w:rsidR="006B4103" w:rsidRPr="006B4103" w:rsidRDefault="006B4103" w:rsidP="006B4103">
            <w:pPr>
              <w:jc w:val="right"/>
              <w:rPr>
                <w:rFonts w:eastAsia="Times New Roman"/>
                <w:sz w:val="22"/>
                <w:szCs w:val="22"/>
              </w:rPr>
            </w:pPr>
            <w:r w:rsidRPr="006B4103">
              <w:rPr>
                <w:rFonts w:eastAsia="Times New Roman"/>
                <w:sz w:val="22"/>
                <w:szCs w:val="22"/>
              </w:rPr>
              <w:t>24</w:t>
            </w:r>
          </w:p>
        </w:tc>
      </w:tr>
    </w:tbl>
    <w:p w:rsidR="00703033" w:rsidRPr="00703033" w:rsidRDefault="00703033" w:rsidP="00703033">
      <w:pPr>
        <w:contextualSpacing/>
        <w:rPr>
          <w:rFonts w:ascii="Arial" w:eastAsia="Arial" w:hAnsi="Arial" w:cs="Arial"/>
          <w:b/>
          <w:sz w:val="22"/>
          <w:szCs w:val="22"/>
          <w:lang w:val="pt-BR"/>
        </w:rPr>
      </w:pPr>
    </w:p>
    <w:p w:rsidR="00703033" w:rsidRDefault="00703033" w:rsidP="00703033">
      <w:pPr>
        <w:contextualSpacing/>
        <w:rPr>
          <w:rFonts w:ascii="Arial" w:eastAsia="Arial" w:hAnsi="Arial" w:cs="Arial"/>
          <w:b/>
          <w:sz w:val="22"/>
          <w:szCs w:val="22"/>
          <w:lang w:val="pt-BR"/>
        </w:rPr>
      </w:pPr>
    </w:p>
    <w:p w:rsidR="00703033" w:rsidRPr="00703033" w:rsidRDefault="00703033" w:rsidP="00703033">
      <w:pPr>
        <w:contextualSpacing/>
        <w:rPr>
          <w:rFonts w:ascii="Arial" w:eastAsia="Arial" w:hAnsi="Arial" w:cs="Arial"/>
          <w:b/>
          <w:sz w:val="22"/>
          <w:szCs w:val="22"/>
          <w:lang w:val="pt-BR"/>
        </w:rPr>
      </w:pPr>
      <w:r>
        <w:rPr>
          <w:rFonts w:ascii="Arial" w:eastAsia="Arial" w:hAnsi="Arial" w:cs="Arial"/>
          <w:b/>
          <w:sz w:val="22"/>
          <w:szCs w:val="22"/>
          <w:lang w:val="pt-BR"/>
        </w:rPr>
        <w:t>Correlaçã</w:t>
      </w:r>
      <w:r w:rsidRPr="00703033">
        <w:rPr>
          <w:rFonts w:ascii="Arial" w:eastAsia="Arial" w:hAnsi="Arial" w:cs="Arial"/>
          <w:b/>
          <w:sz w:val="22"/>
          <w:szCs w:val="22"/>
          <w:lang w:val="pt-BR"/>
        </w:rPr>
        <w:t>o:</w:t>
      </w:r>
    </w:p>
    <w:p w:rsidR="00703033" w:rsidRDefault="00703033" w:rsidP="00703033">
      <w:pPr>
        <w:contextualSpacing/>
        <w:rPr>
          <w:rFonts w:ascii="Arial" w:eastAsia="Arial" w:hAnsi="Arial" w:cs="Arial"/>
          <w:sz w:val="22"/>
          <w:szCs w:val="22"/>
          <w:lang w:val="pt-BR"/>
        </w:rPr>
      </w:pPr>
    </w:p>
    <w:tbl>
      <w:tblPr>
        <w:tblW w:w="3800" w:type="dxa"/>
        <w:tblInd w:w="93" w:type="dxa"/>
        <w:tblLook w:val="04A0" w:firstRow="1" w:lastRow="0" w:firstColumn="1" w:lastColumn="0" w:noHBand="0" w:noVBand="1"/>
      </w:tblPr>
      <w:tblGrid>
        <w:gridCol w:w="1307"/>
        <w:gridCol w:w="1260"/>
        <w:gridCol w:w="1300"/>
      </w:tblGrid>
      <w:tr w:rsidR="00703033" w:rsidRPr="00703033" w:rsidTr="00703033">
        <w:trPr>
          <w:trHeight w:val="300"/>
        </w:trPr>
        <w:tc>
          <w:tcPr>
            <w:tcW w:w="1240" w:type="dxa"/>
            <w:tcBorders>
              <w:top w:val="single" w:sz="8" w:space="0" w:color="auto"/>
              <w:left w:val="nil"/>
              <w:bottom w:val="single" w:sz="4" w:space="0" w:color="auto"/>
              <w:right w:val="nil"/>
            </w:tcBorders>
            <w:shd w:val="clear" w:color="auto" w:fill="auto"/>
            <w:noWrap/>
            <w:vAlign w:val="bottom"/>
            <w:hideMark/>
          </w:tcPr>
          <w:p w:rsidR="00703033" w:rsidRPr="00703033" w:rsidRDefault="00703033" w:rsidP="00703033">
            <w:pPr>
              <w:jc w:val="center"/>
              <w:rPr>
                <w:rFonts w:eastAsia="Times New Roman"/>
                <w:i/>
                <w:iCs/>
                <w:sz w:val="22"/>
                <w:szCs w:val="22"/>
              </w:rPr>
            </w:pPr>
            <w:r w:rsidRPr="00703033">
              <w:rPr>
                <w:rFonts w:eastAsia="Times New Roman"/>
                <w:i/>
                <w:iCs/>
                <w:sz w:val="22"/>
                <w:szCs w:val="22"/>
              </w:rPr>
              <w:t> </w:t>
            </w:r>
          </w:p>
        </w:tc>
        <w:tc>
          <w:tcPr>
            <w:tcW w:w="1260" w:type="dxa"/>
            <w:tcBorders>
              <w:top w:val="single" w:sz="8" w:space="0" w:color="auto"/>
              <w:left w:val="nil"/>
              <w:bottom w:val="single" w:sz="4" w:space="0" w:color="auto"/>
              <w:right w:val="nil"/>
            </w:tcBorders>
            <w:shd w:val="clear" w:color="auto" w:fill="auto"/>
            <w:noWrap/>
            <w:vAlign w:val="bottom"/>
            <w:hideMark/>
          </w:tcPr>
          <w:p w:rsidR="00703033" w:rsidRPr="00703033" w:rsidRDefault="00703033" w:rsidP="00703033">
            <w:pPr>
              <w:jc w:val="center"/>
              <w:rPr>
                <w:rFonts w:eastAsia="Times New Roman"/>
                <w:i/>
                <w:iCs/>
                <w:sz w:val="22"/>
                <w:szCs w:val="22"/>
              </w:rPr>
            </w:pPr>
            <w:r w:rsidRPr="00703033">
              <w:rPr>
                <w:rFonts w:eastAsia="Times New Roman"/>
                <w:i/>
                <w:iCs/>
                <w:sz w:val="22"/>
                <w:szCs w:val="22"/>
              </w:rPr>
              <w:t>Congruent</w:t>
            </w:r>
          </w:p>
        </w:tc>
        <w:tc>
          <w:tcPr>
            <w:tcW w:w="1300" w:type="dxa"/>
            <w:tcBorders>
              <w:top w:val="single" w:sz="8" w:space="0" w:color="auto"/>
              <w:left w:val="nil"/>
              <w:bottom w:val="single" w:sz="4" w:space="0" w:color="auto"/>
              <w:right w:val="nil"/>
            </w:tcBorders>
            <w:shd w:val="clear" w:color="auto" w:fill="auto"/>
            <w:noWrap/>
            <w:vAlign w:val="bottom"/>
            <w:hideMark/>
          </w:tcPr>
          <w:p w:rsidR="00703033" w:rsidRPr="00703033" w:rsidRDefault="00703033" w:rsidP="00703033">
            <w:pPr>
              <w:jc w:val="center"/>
              <w:rPr>
                <w:rFonts w:eastAsia="Times New Roman"/>
                <w:i/>
                <w:iCs/>
                <w:sz w:val="22"/>
                <w:szCs w:val="22"/>
              </w:rPr>
            </w:pPr>
            <w:r w:rsidRPr="00703033">
              <w:rPr>
                <w:rFonts w:eastAsia="Times New Roman"/>
                <w:i/>
                <w:iCs/>
                <w:sz w:val="22"/>
                <w:szCs w:val="22"/>
              </w:rPr>
              <w:t>Incongruent</w:t>
            </w:r>
          </w:p>
        </w:tc>
      </w:tr>
      <w:tr w:rsidR="00703033" w:rsidRPr="00703033" w:rsidTr="00703033">
        <w:trPr>
          <w:trHeight w:val="300"/>
        </w:trPr>
        <w:tc>
          <w:tcPr>
            <w:tcW w:w="1240" w:type="dxa"/>
            <w:tcBorders>
              <w:top w:val="nil"/>
              <w:left w:val="nil"/>
              <w:bottom w:val="nil"/>
              <w:right w:val="nil"/>
            </w:tcBorders>
            <w:shd w:val="clear" w:color="auto" w:fill="auto"/>
            <w:noWrap/>
            <w:vAlign w:val="bottom"/>
            <w:hideMark/>
          </w:tcPr>
          <w:p w:rsidR="00703033" w:rsidRPr="00703033" w:rsidRDefault="00703033" w:rsidP="00703033">
            <w:pPr>
              <w:rPr>
                <w:rFonts w:eastAsia="Times New Roman"/>
                <w:sz w:val="22"/>
                <w:szCs w:val="22"/>
              </w:rPr>
            </w:pPr>
            <w:r w:rsidRPr="00703033">
              <w:rPr>
                <w:rFonts w:eastAsia="Times New Roman"/>
                <w:sz w:val="22"/>
                <w:szCs w:val="22"/>
              </w:rPr>
              <w:t>Congruent</w:t>
            </w:r>
          </w:p>
        </w:tc>
        <w:tc>
          <w:tcPr>
            <w:tcW w:w="1260" w:type="dxa"/>
            <w:tcBorders>
              <w:top w:val="nil"/>
              <w:left w:val="nil"/>
              <w:bottom w:val="nil"/>
              <w:right w:val="nil"/>
            </w:tcBorders>
            <w:shd w:val="clear" w:color="auto" w:fill="auto"/>
            <w:noWrap/>
            <w:vAlign w:val="bottom"/>
            <w:hideMark/>
          </w:tcPr>
          <w:p w:rsidR="00703033" w:rsidRPr="00703033" w:rsidRDefault="00703033" w:rsidP="00703033">
            <w:pPr>
              <w:jc w:val="right"/>
              <w:rPr>
                <w:rFonts w:eastAsia="Times New Roman"/>
                <w:sz w:val="22"/>
                <w:szCs w:val="22"/>
              </w:rPr>
            </w:pPr>
            <w:r w:rsidRPr="00703033">
              <w:rPr>
                <w:rFonts w:eastAsia="Times New Roman"/>
                <w:sz w:val="22"/>
                <w:szCs w:val="22"/>
              </w:rPr>
              <w:t>1</w:t>
            </w:r>
          </w:p>
        </w:tc>
        <w:tc>
          <w:tcPr>
            <w:tcW w:w="1300" w:type="dxa"/>
            <w:tcBorders>
              <w:top w:val="nil"/>
              <w:left w:val="nil"/>
              <w:bottom w:val="nil"/>
              <w:right w:val="nil"/>
            </w:tcBorders>
            <w:shd w:val="clear" w:color="auto" w:fill="auto"/>
            <w:noWrap/>
            <w:vAlign w:val="bottom"/>
            <w:hideMark/>
          </w:tcPr>
          <w:p w:rsidR="00703033" w:rsidRPr="00703033" w:rsidRDefault="00703033" w:rsidP="00703033">
            <w:pPr>
              <w:rPr>
                <w:rFonts w:eastAsia="Times New Roman"/>
                <w:sz w:val="22"/>
                <w:szCs w:val="22"/>
              </w:rPr>
            </w:pPr>
          </w:p>
        </w:tc>
      </w:tr>
      <w:tr w:rsidR="00703033" w:rsidRPr="00703033" w:rsidTr="00703033">
        <w:trPr>
          <w:trHeight w:val="315"/>
        </w:trPr>
        <w:tc>
          <w:tcPr>
            <w:tcW w:w="1240" w:type="dxa"/>
            <w:tcBorders>
              <w:top w:val="nil"/>
              <w:left w:val="nil"/>
              <w:bottom w:val="single" w:sz="8" w:space="0" w:color="auto"/>
              <w:right w:val="nil"/>
            </w:tcBorders>
            <w:shd w:val="clear" w:color="auto" w:fill="auto"/>
            <w:noWrap/>
            <w:vAlign w:val="bottom"/>
            <w:hideMark/>
          </w:tcPr>
          <w:p w:rsidR="00703033" w:rsidRPr="00703033" w:rsidRDefault="00703033" w:rsidP="00703033">
            <w:pPr>
              <w:rPr>
                <w:rFonts w:eastAsia="Times New Roman"/>
                <w:sz w:val="22"/>
                <w:szCs w:val="22"/>
              </w:rPr>
            </w:pPr>
            <w:r w:rsidRPr="00703033">
              <w:rPr>
                <w:rFonts w:eastAsia="Times New Roman"/>
                <w:sz w:val="22"/>
                <w:szCs w:val="22"/>
              </w:rPr>
              <w:t>Incongruent</w:t>
            </w:r>
          </w:p>
        </w:tc>
        <w:tc>
          <w:tcPr>
            <w:tcW w:w="1260" w:type="dxa"/>
            <w:tcBorders>
              <w:top w:val="nil"/>
              <w:left w:val="nil"/>
              <w:bottom w:val="single" w:sz="8" w:space="0" w:color="auto"/>
              <w:right w:val="nil"/>
            </w:tcBorders>
            <w:shd w:val="clear" w:color="auto" w:fill="auto"/>
            <w:noWrap/>
            <w:vAlign w:val="bottom"/>
            <w:hideMark/>
          </w:tcPr>
          <w:p w:rsidR="00703033" w:rsidRPr="00703033" w:rsidRDefault="00703033" w:rsidP="00C628D4">
            <w:pPr>
              <w:jc w:val="right"/>
              <w:rPr>
                <w:rFonts w:eastAsia="Times New Roman"/>
                <w:sz w:val="22"/>
                <w:szCs w:val="22"/>
              </w:rPr>
            </w:pPr>
            <w:r w:rsidRPr="00703033">
              <w:rPr>
                <w:rFonts w:eastAsia="Times New Roman"/>
                <w:sz w:val="22"/>
                <w:szCs w:val="22"/>
              </w:rPr>
              <w:t>0,35</w:t>
            </w:r>
            <w:r w:rsidR="00C628D4">
              <w:rPr>
                <w:rFonts w:eastAsia="Times New Roman"/>
                <w:sz w:val="22"/>
                <w:szCs w:val="22"/>
              </w:rPr>
              <w:t>1973</w:t>
            </w:r>
          </w:p>
        </w:tc>
        <w:tc>
          <w:tcPr>
            <w:tcW w:w="1300" w:type="dxa"/>
            <w:tcBorders>
              <w:top w:val="nil"/>
              <w:left w:val="nil"/>
              <w:bottom w:val="single" w:sz="8" w:space="0" w:color="auto"/>
              <w:right w:val="nil"/>
            </w:tcBorders>
            <w:shd w:val="clear" w:color="auto" w:fill="auto"/>
            <w:noWrap/>
            <w:vAlign w:val="bottom"/>
            <w:hideMark/>
          </w:tcPr>
          <w:p w:rsidR="00703033" w:rsidRPr="00703033" w:rsidRDefault="00703033" w:rsidP="00703033">
            <w:pPr>
              <w:jc w:val="right"/>
              <w:rPr>
                <w:rFonts w:eastAsia="Times New Roman"/>
                <w:sz w:val="22"/>
                <w:szCs w:val="22"/>
              </w:rPr>
            </w:pPr>
            <w:r w:rsidRPr="00703033">
              <w:rPr>
                <w:rFonts w:eastAsia="Times New Roman"/>
                <w:sz w:val="22"/>
                <w:szCs w:val="22"/>
              </w:rPr>
              <w:t>1</w:t>
            </w:r>
          </w:p>
        </w:tc>
      </w:tr>
    </w:tbl>
    <w:p w:rsidR="00703033" w:rsidRDefault="00703033" w:rsidP="00703033">
      <w:pPr>
        <w:contextualSpacing/>
        <w:rPr>
          <w:rFonts w:ascii="Arial" w:eastAsia="Arial" w:hAnsi="Arial" w:cs="Arial"/>
          <w:sz w:val="22"/>
          <w:szCs w:val="22"/>
          <w:lang w:val="pt-BR"/>
        </w:rPr>
      </w:pPr>
    </w:p>
    <w:p w:rsidR="00703033" w:rsidRDefault="00703033" w:rsidP="00703033">
      <w:pPr>
        <w:contextualSpacing/>
        <w:rPr>
          <w:rFonts w:ascii="Arial" w:eastAsia="Arial" w:hAnsi="Arial" w:cs="Arial"/>
          <w:sz w:val="22"/>
          <w:szCs w:val="22"/>
          <w:lang w:val="pt-BR"/>
        </w:rPr>
      </w:pPr>
    </w:p>
    <w:p w:rsidR="00703033" w:rsidRDefault="00703033" w:rsidP="00703033">
      <w:pPr>
        <w:contextualSpacing/>
        <w:rPr>
          <w:rFonts w:ascii="Arial" w:eastAsia="Arial" w:hAnsi="Arial" w:cs="Arial"/>
          <w:sz w:val="22"/>
          <w:szCs w:val="22"/>
          <w:lang w:val="pt-BR"/>
        </w:rPr>
      </w:pPr>
    </w:p>
    <w:p w:rsidR="00703033" w:rsidRPr="00C7499F" w:rsidRDefault="00703033" w:rsidP="00703033">
      <w:pPr>
        <w:ind w:left="720"/>
        <w:contextualSpacing/>
        <w:rPr>
          <w:rFonts w:ascii="Arial" w:eastAsia="Arial" w:hAnsi="Arial" w:cs="Arial"/>
          <w:sz w:val="22"/>
          <w:szCs w:val="22"/>
          <w:lang w:val="pt-BR"/>
        </w:rPr>
      </w:pPr>
    </w:p>
    <w:p w:rsidR="00703033" w:rsidRDefault="00437473">
      <w:pPr>
        <w:numPr>
          <w:ilvl w:val="0"/>
          <w:numId w:val="1"/>
        </w:numPr>
        <w:ind w:hanging="360"/>
        <w:contextualSpacing/>
        <w:rPr>
          <w:rFonts w:ascii="Arial" w:eastAsia="Arial" w:hAnsi="Arial" w:cs="Arial"/>
          <w:sz w:val="22"/>
          <w:szCs w:val="22"/>
          <w:lang w:val="pt-BR"/>
        </w:rPr>
      </w:pPr>
      <w:r w:rsidRPr="00C7499F">
        <w:rPr>
          <w:rFonts w:ascii="Arial" w:eastAsia="Arial" w:hAnsi="Arial" w:cs="Arial"/>
          <w:sz w:val="22"/>
          <w:szCs w:val="22"/>
          <w:lang w:val="pt-BR"/>
        </w:rPr>
        <w:t>Forneça uma ou duas visualizações que mostre a distribuição da amostra de dados.</w:t>
      </w:r>
    </w:p>
    <w:p w:rsidR="00703033" w:rsidRDefault="00703033" w:rsidP="00703033">
      <w:pPr>
        <w:ind w:left="720"/>
        <w:contextualSpacing/>
        <w:rPr>
          <w:rFonts w:ascii="Arial" w:eastAsia="Arial" w:hAnsi="Arial" w:cs="Arial"/>
          <w:sz w:val="22"/>
          <w:szCs w:val="22"/>
          <w:lang w:val="pt-BR"/>
        </w:rPr>
      </w:pPr>
    </w:p>
    <w:p w:rsidR="00703033" w:rsidRDefault="00703033" w:rsidP="00703033">
      <w:pPr>
        <w:ind w:left="720"/>
        <w:contextualSpacing/>
        <w:rPr>
          <w:rFonts w:ascii="Arial" w:eastAsia="Arial" w:hAnsi="Arial" w:cs="Arial"/>
          <w:sz w:val="22"/>
          <w:szCs w:val="22"/>
          <w:lang w:val="pt-BR"/>
        </w:rPr>
      </w:pPr>
    </w:p>
    <w:p w:rsidR="00703033" w:rsidRDefault="006B4103" w:rsidP="00703033">
      <w:pPr>
        <w:ind w:left="720"/>
        <w:contextualSpacing/>
        <w:rPr>
          <w:rFonts w:ascii="Arial" w:eastAsia="Arial" w:hAnsi="Arial" w:cs="Arial"/>
          <w:sz w:val="22"/>
          <w:szCs w:val="22"/>
          <w:lang w:val="pt-BR"/>
        </w:rPr>
      </w:pPr>
      <w:r>
        <w:rPr>
          <w:noProof/>
        </w:rPr>
        <w:lastRenderedPageBreak/>
        <w:drawing>
          <wp:inline distT="0" distB="0" distL="0" distR="0" wp14:anchorId="56A66A1F" wp14:editId="03A9FA33">
            <wp:extent cx="4572000" cy="2886075"/>
            <wp:effectExtent l="0" t="0" r="1905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3033" w:rsidRDefault="00703033" w:rsidP="00703033">
      <w:pPr>
        <w:ind w:left="720"/>
        <w:contextualSpacing/>
        <w:rPr>
          <w:rFonts w:ascii="Arial" w:eastAsia="Arial" w:hAnsi="Arial" w:cs="Arial"/>
          <w:sz w:val="22"/>
          <w:szCs w:val="22"/>
          <w:lang w:val="pt-BR"/>
        </w:rPr>
      </w:pPr>
    </w:p>
    <w:p w:rsidR="002F2058" w:rsidRDefault="006B4103" w:rsidP="00703033">
      <w:pPr>
        <w:ind w:left="720"/>
        <w:contextualSpacing/>
        <w:rPr>
          <w:rFonts w:ascii="Arial" w:eastAsia="Arial" w:hAnsi="Arial" w:cs="Arial"/>
          <w:sz w:val="22"/>
          <w:szCs w:val="22"/>
          <w:lang w:val="pt-BR"/>
        </w:rPr>
      </w:pPr>
      <w:r>
        <w:rPr>
          <w:noProof/>
        </w:rPr>
        <w:drawing>
          <wp:inline distT="0" distB="0" distL="0" distR="0" wp14:anchorId="1AC41537" wp14:editId="016B135E">
            <wp:extent cx="4572000" cy="2886075"/>
            <wp:effectExtent l="0" t="0" r="19050"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3033" w:rsidRDefault="00703033" w:rsidP="00703033">
      <w:pPr>
        <w:ind w:left="720"/>
        <w:contextualSpacing/>
        <w:rPr>
          <w:rFonts w:ascii="Arial" w:eastAsia="Arial" w:hAnsi="Arial" w:cs="Arial"/>
          <w:sz w:val="22"/>
          <w:szCs w:val="22"/>
          <w:lang w:val="pt-BR"/>
        </w:rPr>
      </w:pPr>
    </w:p>
    <w:p w:rsidR="00703033" w:rsidRDefault="00703033" w:rsidP="00703033">
      <w:pPr>
        <w:ind w:left="720"/>
        <w:contextualSpacing/>
        <w:rPr>
          <w:rFonts w:ascii="Arial" w:eastAsia="Arial" w:hAnsi="Arial" w:cs="Arial"/>
          <w:sz w:val="22"/>
          <w:szCs w:val="22"/>
          <w:lang w:val="pt-BR"/>
        </w:rPr>
      </w:pPr>
    </w:p>
    <w:p w:rsidR="00703033" w:rsidRDefault="00703033" w:rsidP="00703033">
      <w:pPr>
        <w:ind w:left="720"/>
        <w:contextualSpacing/>
        <w:rPr>
          <w:rFonts w:ascii="Arial" w:eastAsia="Arial" w:hAnsi="Arial" w:cs="Arial"/>
          <w:sz w:val="22"/>
          <w:szCs w:val="22"/>
          <w:lang w:val="pt-BR"/>
        </w:rPr>
      </w:pPr>
    </w:p>
    <w:p w:rsidR="00703033" w:rsidRDefault="006B4103" w:rsidP="00703033">
      <w:pPr>
        <w:ind w:left="720"/>
        <w:contextualSpacing/>
        <w:rPr>
          <w:rFonts w:ascii="Arial" w:eastAsia="Arial" w:hAnsi="Arial" w:cs="Arial"/>
          <w:sz w:val="22"/>
          <w:szCs w:val="22"/>
          <w:lang w:val="pt-BR"/>
        </w:rPr>
      </w:pPr>
      <w:r>
        <w:rPr>
          <w:noProof/>
        </w:rPr>
        <w:lastRenderedPageBreak/>
        <w:drawing>
          <wp:inline distT="0" distB="0" distL="0" distR="0" wp14:anchorId="77B1F7C8" wp14:editId="3B1C9829">
            <wp:extent cx="5612130" cy="2841625"/>
            <wp:effectExtent l="0" t="0" r="26670" b="1587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3033" w:rsidRDefault="00703033" w:rsidP="00703033">
      <w:pPr>
        <w:ind w:left="720"/>
        <w:contextualSpacing/>
        <w:rPr>
          <w:rFonts w:ascii="Arial" w:eastAsia="Arial" w:hAnsi="Arial" w:cs="Arial"/>
          <w:sz w:val="22"/>
          <w:szCs w:val="22"/>
          <w:lang w:val="pt-BR"/>
        </w:rPr>
      </w:pPr>
    </w:p>
    <w:p w:rsidR="00703033" w:rsidRDefault="00703033" w:rsidP="00703033">
      <w:pPr>
        <w:ind w:left="720"/>
        <w:contextualSpacing/>
        <w:rPr>
          <w:rFonts w:ascii="Arial" w:eastAsia="Arial" w:hAnsi="Arial" w:cs="Arial"/>
          <w:sz w:val="22"/>
          <w:szCs w:val="22"/>
          <w:lang w:val="pt-BR"/>
        </w:rPr>
      </w:pPr>
    </w:p>
    <w:p w:rsidR="00703033" w:rsidRDefault="00703033" w:rsidP="00703033">
      <w:pPr>
        <w:ind w:left="720"/>
        <w:contextualSpacing/>
        <w:rPr>
          <w:rFonts w:ascii="Arial" w:eastAsia="Arial" w:hAnsi="Arial" w:cs="Arial"/>
          <w:sz w:val="22"/>
          <w:szCs w:val="22"/>
          <w:lang w:val="pt-BR"/>
        </w:rPr>
      </w:pPr>
    </w:p>
    <w:p w:rsidR="00B82E0E" w:rsidRDefault="00437473">
      <w:pPr>
        <w:numPr>
          <w:ilvl w:val="0"/>
          <w:numId w:val="1"/>
        </w:numPr>
        <w:ind w:hanging="360"/>
        <w:contextualSpacing/>
        <w:rPr>
          <w:rFonts w:ascii="Arial" w:eastAsia="Arial" w:hAnsi="Arial" w:cs="Arial"/>
          <w:sz w:val="22"/>
          <w:szCs w:val="22"/>
          <w:lang w:val="pt-BR"/>
        </w:rPr>
      </w:pPr>
      <w:r w:rsidRPr="00C7499F">
        <w:rPr>
          <w:rFonts w:ascii="Arial" w:eastAsia="Arial" w:hAnsi="Arial" w:cs="Arial"/>
          <w:sz w:val="22"/>
          <w:szCs w:val="22"/>
          <w:lang w:val="pt-BR"/>
        </w:rPr>
        <w:t xml:space="preserve"> Escreva uma ou duas sentenças sobre o que você observou do gráfico ou gráficos.</w:t>
      </w:r>
    </w:p>
    <w:p w:rsidR="008D5AC8" w:rsidRDefault="008D5AC8" w:rsidP="008D5AC8">
      <w:pPr>
        <w:ind w:left="720"/>
        <w:contextualSpacing/>
        <w:rPr>
          <w:rFonts w:ascii="Arial" w:eastAsia="Arial" w:hAnsi="Arial" w:cs="Arial"/>
          <w:sz w:val="22"/>
          <w:szCs w:val="22"/>
          <w:lang w:val="pt-BR"/>
        </w:rPr>
      </w:pPr>
    </w:p>
    <w:p w:rsidR="008D5AC8" w:rsidRPr="002F2058" w:rsidRDefault="008D5AC8" w:rsidP="00B81B99">
      <w:pPr>
        <w:ind w:left="720" w:firstLine="360"/>
        <w:contextualSpacing/>
        <w:jc w:val="both"/>
        <w:rPr>
          <w:rFonts w:ascii="Arial" w:eastAsia="Arial" w:hAnsi="Arial" w:cs="Arial"/>
          <w:i/>
          <w:color w:val="1F497D" w:themeColor="text2"/>
          <w:sz w:val="22"/>
          <w:szCs w:val="22"/>
          <w:lang w:val="pt-BR"/>
        </w:rPr>
      </w:pPr>
      <w:r w:rsidRPr="002F2058">
        <w:rPr>
          <w:rFonts w:ascii="Arial" w:eastAsia="Arial" w:hAnsi="Arial" w:cs="Arial"/>
          <w:i/>
          <w:color w:val="1F497D" w:themeColor="text2"/>
          <w:sz w:val="22"/>
          <w:szCs w:val="22"/>
          <w:lang w:val="pt-BR"/>
        </w:rPr>
        <w:t xml:space="preserve">Existe uma baixa correlação entre o tempo com palavras congruentes e incongruentes. </w:t>
      </w:r>
    </w:p>
    <w:p w:rsidR="002F2058" w:rsidRDefault="002F2058" w:rsidP="00B81B99">
      <w:pPr>
        <w:ind w:left="720" w:firstLine="360"/>
        <w:contextualSpacing/>
        <w:jc w:val="both"/>
        <w:rPr>
          <w:rFonts w:ascii="Arial" w:eastAsia="Arial" w:hAnsi="Arial" w:cs="Arial"/>
          <w:i/>
          <w:color w:val="1F497D" w:themeColor="text2"/>
          <w:sz w:val="22"/>
          <w:szCs w:val="22"/>
          <w:lang w:val="pt-BR"/>
        </w:rPr>
      </w:pPr>
      <w:r w:rsidRPr="002F2058">
        <w:rPr>
          <w:rFonts w:ascii="Arial" w:eastAsia="Arial" w:hAnsi="Arial" w:cs="Arial"/>
          <w:i/>
          <w:color w:val="1F497D" w:themeColor="text2"/>
          <w:sz w:val="22"/>
          <w:szCs w:val="22"/>
          <w:lang w:val="pt-BR"/>
        </w:rPr>
        <w:t>A distribuição</w:t>
      </w:r>
      <w:r w:rsidR="00014659">
        <w:rPr>
          <w:rFonts w:ascii="Arial" w:eastAsia="Arial" w:hAnsi="Arial" w:cs="Arial"/>
          <w:i/>
          <w:color w:val="1F497D" w:themeColor="text2"/>
          <w:sz w:val="22"/>
          <w:szCs w:val="22"/>
          <w:lang w:val="pt-BR"/>
        </w:rPr>
        <w:t>, tanto</w:t>
      </w:r>
      <w:r w:rsidRPr="002F2058">
        <w:rPr>
          <w:rFonts w:ascii="Arial" w:eastAsia="Arial" w:hAnsi="Arial" w:cs="Arial"/>
          <w:i/>
          <w:color w:val="1F497D" w:themeColor="text2"/>
          <w:sz w:val="22"/>
          <w:szCs w:val="22"/>
          <w:lang w:val="pt-BR"/>
        </w:rPr>
        <w:t xml:space="preserve"> no teste com palavras congruentes </w:t>
      </w:r>
      <w:r w:rsidR="00014659">
        <w:rPr>
          <w:rFonts w:ascii="Arial" w:eastAsia="Arial" w:hAnsi="Arial" w:cs="Arial"/>
          <w:i/>
          <w:color w:val="1F497D" w:themeColor="text2"/>
          <w:sz w:val="22"/>
          <w:szCs w:val="22"/>
          <w:lang w:val="pt-BR"/>
        </w:rPr>
        <w:t xml:space="preserve"> quanto incongruentes, </w:t>
      </w:r>
      <w:r w:rsidRPr="002F2058">
        <w:rPr>
          <w:rFonts w:ascii="Arial" w:eastAsia="Arial" w:hAnsi="Arial" w:cs="Arial"/>
          <w:i/>
          <w:color w:val="1F497D" w:themeColor="text2"/>
          <w:sz w:val="22"/>
          <w:szCs w:val="22"/>
          <w:lang w:val="pt-BR"/>
        </w:rPr>
        <w:t>é assimétrica e a média é deslocada para a esquerda.</w:t>
      </w:r>
      <w:r w:rsidR="00B81B99">
        <w:rPr>
          <w:rFonts w:ascii="Arial" w:eastAsia="Arial" w:hAnsi="Arial" w:cs="Arial"/>
          <w:i/>
          <w:color w:val="1F497D" w:themeColor="text2"/>
          <w:sz w:val="22"/>
          <w:szCs w:val="22"/>
          <w:lang w:val="pt-BR"/>
        </w:rPr>
        <w:t xml:space="preserve"> O histograma de palavras congruentes tem seu pico, ou seja, máx</w:t>
      </w:r>
      <w:r w:rsidR="006B4103">
        <w:rPr>
          <w:rFonts w:ascii="Arial" w:eastAsia="Arial" w:hAnsi="Arial" w:cs="Arial"/>
          <w:i/>
          <w:color w:val="1F497D" w:themeColor="text2"/>
          <w:sz w:val="22"/>
          <w:szCs w:val="22"/>
          <w:lang w:val="pt-BR"/>
        </w:rPr>
        <w:t>ima frequência na faixa de 11,4</w:t>
      </w:r>
      <w:r w:rsidR="00B81B99">
        <w:rPr>
          <w:rFonts w:ascii="Arial" w:eastAsia="Arial" w:hAnsi="Arial" w:cs="Arial"/>
          <w:i/>
          <w:color w:val="1F497D" w:themeColor="text2"/>
          <w:sz w:val="22"/>
          <w:szCs w:val="22"/>
          <w:lang w:val="pt-BR"/>
        </w:rPr>
        <w:t xml:space="preserve"> a </w:t>
      </w:r>
      <w:r w:rsidR="00C628D4">
        <w:rPr>
          <w:rFonts w:ascii="Arial" w:eastAsia="Arial" w:hAnsi="Arial" w:cs="Arial"/>
          <w:i/>
          <w:color w:val="1F497D" w:themeColor="text2"/>
          <w:sz w:val="22"/>
          <w:szCs w:val="22"/>
          <w:lang w:val="pt-BR"/>
        </w:rPr>
        <w:t>14</w:t>
      </w:r>
      <w:r w:rsidR="006B4103">
        <w:rPr>
          <w:rFonts w:ascii="Arial" w:eastAsia="Arial" w:hAnsi="Arial" w:cs="Arial"/>
          <w:i/>
          <w:color w:val="1F497D" w:themeColor="text2"/>
          <w:sz w:val="22"/>
          <w:szCs w:val="22"/>
          <w:lang w:val="pt-BR"/>
        </w:rPr>
        <w:t>,1</w:t>
      </w:r>
      <w:r w:rsidR="00B81B99">
        <w:rPr>
          <w:rFonts w:ascii="Arial" w:eastAsia="Arial" w:hAnsi="Arial" w:cs="Arial"/>
          <w:i/>
          <w:color w:val="1F497D" w:themeColor="text2"/>
          <w:sz w:val="22"/>
          <w:szCs w:val="22"/>
          <w:lang w:val="pt-BR"/>
        </w:rPr>
        <w:t>. Já o histograma de palavras incongruentes t</w:t>
      </w:r>
      <w:r w:rsidR="00C628D4">
        <w:rPr>
          <w:rFonts w:ascii="Arial" w:eastAsia="Arial" w:hAnsi="Arial" w:cs="Arial"/>
          <w:i/>
          <w:color w:val="1F497D" w:themeColor="text2"/>
          <w:sz w:val="22"/>
          <w:szCs w:val="22"/>
          <w:lang w:val="pt-BR"/>
        </w:rPr>
        <w:t>em seu pico na f</w:t>
      </w:r>
      <w:r w:rsidR="006B4103">
        <w:rPr>
          <w:rFonts w:ascii="Arial" w:eastAsia="Arial" w:hAnsi="Arial" w:cs="Arial"/>
          <w:i/>
          <w:color w:val="1F497D" w:themeColor="text2"/>
          <w:sz w:val="22"/>
          <w:szCs w:val="22"/>
          <w:lang w:val="pt-BR"/>
        </w:rPr>
        <w:t>aixa de 19,6 a 23,5</w:t>
      </w:r>
      <w:r w:rsidR="00B81B99">
        <w:rPr>
          <w:rFonts w:ascii="Arial" w:eastAsia="Arial" w:hAnsi="Arial" w:cs="Arial"/>
          <w:i/>
          <w:color w:val="1F497D" w:themeColor="text2"/>
          <w:sz w:val="22"/>
          <w:szCs w:val="22"/>
          <w:lang w:val="pt-BR"/>
        </w:rPr>
        <w:t>.</w:t>
      </w:r>
      <w:r w:rsidR="00B81B99">
        <w:rPr>
          <w:rFonts w:ascii="Arial" w:eastAsia="Arial" w:hAnsi="Arial" w:cs="Arial"/>
          <w:i/>
          <w:color w:val="1F497D" w:themeColor="text2"/>
          <w:sz w:val="22"/>
          <w:szCs w:val="22"/>
          <w:lang w:val="pt-BR"/>
        </w:rPr>
        <w:tab/>
      </w:r>
    </w:p>
    <w:p w:rsidR="00B55B30" w:rsidRDefault="00B55B30" w:rsidP="00B81B99">
      <w:pPr>
        <w:ind w:left="720" w:firstLine="360"/>
        <w:contextualSpacing/>
        <w:jc w:val="both"/>
        <w:rPr>
          <w:rFonts w:ascii="Arial" w:eastAsia="Arial" w:hAnsi="Arial" w:cs="Arial"/>
          <w:i/>
          <w:color w:val="1F497D" w:themeColor="text2"/>
          <w:sz w:val="22"/>
          <w:szCs w:val="22"/>
          <w:lang w:val="pt-BR"/>
        </w:rPr>
      </w:pPr>
      <w:r>
        <w:rPr>
          <w:rFonts w:ascii="Arial" w:eastAsia="Arial" w:hAnsi="Arial" w:cs="Arial"/>
          <w:i/>
          <w:color w:val="1F497D" w:themeColor="text2"/>
          <w:sz w:val="22"/>
          <w:szCs w:val="22"/>
          <w:lang w:val="pt-BR"/>
        </w:rPr>
        <w:t>Para criação dos histogramas foram utilizadas 5 classes.</w:t>
      </w:r>
      <w:r w:rsidR="00B81B99">
        <w:rPr>
          <w:rFonts w:ascii="Arial" w:eastAsia="Arial" w:hAnsi="Arial" w:cs="Arial"/>
          <w:i/>
          <w:color w:val="1F497D" w:themeColor="text2"/>
          <w:sz w:val="22"/>
          <w:szCs w:val="22"/>
          <w:lang w:val="pt-BR"/>
        </w:rPr>
        <w:t xml:space="preserve"> Para o histograma de palavras congruentes fo</w:t>
      </w:r>
      <w:r w:rsidR="006B4103">
        <w:rPr>
          <w:rFonts w:ascii="Arial" w:eastAsia="Arial" w:hAnsi="Arial" w:cs="Arial"/>
          <w:i/>
          <w:color w:val="1F497D" w:themeColor="text2"/>
          <w:sz w:val="22"/>
          <w:szCs w:val="22"/>
          <w:lang w:val="pt-BR"/>
        </w:rPr>
        <w:t>i utilizada amplitude de 2,73</w:t>
      </w:r>
      <w:r w:rsidR="00B81B99">
        <w:rPr>
          <w:rFonts w:ascii="Arial" w:eastAsia="Arial" w:hAnsi="Arial" w:cs="Arial"/>
          <w:i/>
          <w:color w:val="1F497D" w:themeColor="text2"/>
          <w:sz w:val="22"/>
          <w:szCs w:val="22"/>
          <w:lang w:val="pt-BR"/>
        </w:rPr>
        <w:t xml:space="preserve"> e o de palavras in</w:t>
      </w:r>
      <w:r w:rsidR="006B4103">
        <w:rPr>
          <w:rFonts w:ascii="Arial" w:eastAsia="Arial" w:hAnsi="Arial" w:cs="Arial"/>
          <w:i/>
          <w:color w:val="1F497D" w:themeColor="text2"/>
          <w:sz w:val="22"/>
          <w:szCs w:val="22"/>
          <w:lang w:val="pt-BR"/>
        </w:rPr>
        <w:t>congruentes amplitude de 3,91</w:t>
      </w:r>
    </w:p>
    <w:p w:rsidR="00B81B99" w:rsidRDefault="00B81B99" w:rsidP="00B81B99">
      <w:pPr>
        <w:ind w:left="720" w:firstLine="360"/>
        <w:contextualSpacing/>
        <w:jc w:val="both"/>
        <w:rPr>
          <w:rFonts w:ascii="Arial" w:eastAsia="Arial" w:hAnsi="Arial" w:cs="Arial"/>
          <w:i/>
          <w:color w:val="1F497D" w:themeColor="text2"/>
          <w:sz w:val="22"/>
          <w:szCs w:val="22"/>
          <w:lang w:val="pt-BR"/>
        </w:rPr>
      </w:pPr>
    </w:p>
    <w:p w:rsidR="002F2058" w:rsidRPr="002F2058" w:rsidRDefault="002F2058" w:rsidP="00B81B99">
      <w:pPr>
        <w:contextualSpacing/>
        <w:rPr>
          <w:rFonts w:ascii="Arial" w:eastAsia="Arial" w:hAnsi="Arial" w:cs="Arial"/>
          <w:i/>
          <w:color w:val="1F497D" w:themeColor="text2"/>
          <w:sz w:val="22"/>
          <w:szCs w:val="22"/>
          <w:lang w:val="pt-BR"/>
        </w:rPr>
      </w:pPr>
    </w:p>
    <w:p w:rsidR="002F2058" w:rsidRDefault="002F2058" w:rsidP="008D5AC8">
      <w:pPr>
        <w:ind w:left="1440"/>
        <w:contextualSpacing/>
        <w:rPr>
          <w:rFonts w:ascii="Arial" w:eastAsia="Arial" w:hAnsi="Arial" w:cs="Arial"/>
          <w:sz w:val="22"/>
          <w:szCs w:val="22"/>
          <w:lang w:val="pt-BR"/>
        </w:rPr>
      </w:pPr>
    </w:p>
    <w:p w:rsidR="008D5AC8" w:rsidRDefault="008D5AC8" w:rsidP="008D5AC8">
      <w:pPr>
        <w:ind w:left="720"/>
        <w:contextualSpacing/>
        <w:rPr>
          <w:rFonts w:ascii="Arial" w:eastAsia="Arial" w:hAnsi="Arial" w:cs="Arial"/>
          <w:sz w:val="22"/>
          <w:szCs w:val="22"/>
          <w:lang w:val="pt-BR"/>
        </w:rPr>
      </w:pPr>
    </w:p>
    <w:p w:rsidR="008D5AC8" w:rsidRPr="00C7499F" w:rsidRDefault="008D5AC8" w:rsidP="008D5AC8">
      <w:pPr>
        <w:ind w:left="720"/>
        <w:contextualSpacing/>
        <w:rPr>
          <w:rFonts w:ascii="Arial" w:eastAsia="Arial" w:hAnsi="Arial" w:cs="Arial"/>
          <w:sz w:val="22"/>
          <w:szCs w:val="22"/>
          <w:lang w:val="pt-BR"/>
        </w:rPr>
      </w:pPr>
    </w:p>
    <w:p w:rsidR="00B82E0E" w:rsidRDefault="00437473">
      <w:pPr>
        <w:numPr>
          <w:ilvl w:val="0"/>
          <w:numId w:val="1"/>
        </w:numPr>
        <w:ind w:hanging="360"/>
        <w:contextualSpacing/>
        <w:rPr>
          <w:rFonts w:ascii="Arial" w:eastAsia="Arial" w:hAnsi="Arial" w:cs="Arial"/>
          <w:sz w:val="22"/>
          <w:szCs w:val="22"/>
          <w:lang w:val="pt-BR"/>
        </w:rPr>
      </w:pPr>
      <w:r w:rsidRPr="00C7499F">
        <w:rPr>
          <w:rFonts w:ascii="Arial" w:eastAsia="Arial" w:hAnsi="Arial" w:cs="Arial"/>
          <w:sz w:val="22"/>
          <w:szCs w:val="22"/>
          <w:lang w:val="pt-BR"/>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F555A2" w:rsidRDefault="00F555A2" w:rsidP="00F555A2">
      <w:pPr>
        <w:contextualSpacing/>
        <w:rPr>
          <w:rFonts w:ascii="Arial" w:eastAsia="Arial" w:hAnsi="Arial" w:cs="Arial"/>
          <w:sz w:val="22"/>
          <w:szCs w:val="22"/>
          <w:lang w:val="pt-BR"/>
        </w:rPr>
      </w:pPr>
    </w:p>
    <w:p w:rsidR="00E852FB" w:rsidRDefault="00E852FB" w:rsidP="00E852FB">
      <w:pPr>
        <w:ind w:left="720"/>
        <w:contextualSpacing/>
        <w:rPr>
          <w:rFonts w:ascii="Arial" w:eastAsia="Arial" w:hAnsi="Arial" w:cs="Arial"/>
          <w:sz w:val="22"/>
          <w:szCs w:val="22"/>
          <w:lang w:val="pt-BR"/>
        </w:rPr>
      </w:pPr>
    </w:p>
    <w:p w:rsidR="00E852FB" w:rsidRPr="00987811" w:rsidRDefault="00FF0EB8" w:rsidP="00F555A2">
      <w:pPr>
        <w:ind w:left="720"/>
        <w:contextualSpacing/>
        <w:rPr>
          <w:rFonts w:ascii="Arial" w:eastAsia="Arial" w:hAnsi="Arial" w:cs="Arial"/>
          <w:i/>
          <w:color w:val="002060"/>
          <w:sz w:val="22"/>
          <w:szCs w:val="22"/>
          <w:lang w:val="pt-BR"/>
        </w:rPr>
      </w:pPr>
      <w:r w:rsidRPr="00987811">
        <w:rPr>
          <w:rFonts w:ascii="Arial" w:eastAsia="Arial" w:hAnsi="Arial" w:cs="Arial"/>
          <w:color w:val="002060"/>
          <w:sz w:val="22"/>
          <w:szCs w:val="22"/>
          <w:lang w:val="pt-BR"/>
        </w:rPr>
        <w:t>H0: µ</w:t>
      </w:r>
      <w:r w:rsidR="00792FD1">
        <w:rPr>
          <w:rFonts w:ascii="Arial" w:eastAsia="Arial" w:hAnsi="Arial" w:cs="Arial"/>
          <w:color w:val="002060"/>
          <w:sz w:val="22"/>
          <w:szCs w:val="22"/>
          <w:lang w:val="pt-BR"/>
        </w:rPr>
        <w:t>incongruente</w:t>
      </w:r>
      <w:r w:rsidRPr="00987811">
        <w:rPr>
          <w:rFonts w:ascii="Arial" w:eastAsia="Arial" w:hAnsi="Arial" w:cs="Arial"/>
          <w:i/>
          <w:color w:val="002060"/>
          <w:sz w:val="22"/>
          <w:szCs w:val="22"/>
          <w:lang w:val="pt-BR"/>
        </w:rPr>
        <w:t xml:space="preserve"> </w:t>
      </w:r>
      <w:r w:rsidR="00F10F03">
        <w:rPr>
          <w:rFonts w:ascii="Arial" w:eastAsia="Arial" w:hAnsi="Arial" w:cs="Arial"/>
          <w:i/>
          <w:color w:val="002060"/>
          <w:sz w:val="22"/>
          <w:szCs w:val="22"/>
          <w:lang w:val="pt-BR"/>
        </w:rPr>
        <w:t>=</w:t>
      </w:r>
      <w:r w:rsidR="00D85C93" w:rsidRPr="00987811">
        <w:rPr>
          <w:rFonts w:ascii="Arial" w:eastAsia="Arial" w:hAnsi="Arial" w:cs="Arial"/>
          <w:i/>
          <w:color w:val="002060"/>
          <w:sz w:val="22"/>
          <w:szCs w:val="22"/>
          <w:lang w:val="pt-BR"/>
        </w:rPr>
        <w:t xml:space="preserve"> </w:t>
      </w:r>
      <w:r w:rsidR="006B4103">
        <w:rPr>
          <w:rFonts w:ascii="Arial" w:eastAsia="Arial" w:hAnsi="Arial" w:cs="Arial"/>
          <w:i/>
          <w:color w:val="002060"/>
          <w:sz w:val="22"/>
          <w:szCs w:val="22"/>
          <w:lang w:val="pt-BR"/>
        </w:rPr>
        <w:t>14,05</w:t>
      </w:r>
    </w:p>
    <w:p w:rsidR="00FF0EB8" w:rsidRPr="00987811" w:rsidRDefault="00FF0EB8" w:rsidP="00E852FB">
      <w:pPr>
        <w:ind w:left="720"/>
        <w:contextualSpacing/>
        <w:rPr>
          <w:rFonts w:ascii="Arial" w:eastAsia="Arial" w:hAnsi="Arial" w:cs="Arial"/>
          <w:color w:val="002060"/>
          <w:sz w:val="22"/>
          <w:szCs w:val="22"/>
          <w:lang w:val="pt-BR"/>
        </w:rPr>
      </w:pPr>
      <w:r w:rsidRPr="00987811">
        <w:rPr>
          <w:rFonts w:ascii="Arial" w:eastAsia="Arial" w:hAnsi="Arial" w:cs="Arial"/>
          <w:color w:val="002060"/>
          <w:sz w:val="22"/>
          <w:szCs w:val="22"/>
          <w:lang w:val="pt-BR"/>
        </w:rPr>
        <w:t xml:space="preserve">Há: </w:t>
      </w:r>
      <w:r w:rsidR="00BA3AA3">
        <w:rPr>
          <w:rFonts w:ascii="Arial" w:eastAsia="Arial" w:hAnsi="Arial" w:cs="Arial"/>
          <w:color w:val="002060"/>
          <w:sz w:val="22"/>
          <w:szCs w:val="22"/>
          <w:lang w:val="pt-BR"/>
        </w:rPr>
        <w:t>µ</w:t>
      </w:r>
      <w:r w:rsidR="00792FD1">
        <w:rPr>
          <w:rFonts w:ascii="Arial" w:eastAsia="Arial" w:hAnsi="Arial" w:cs="Arial"/>
          <w:color w:val="002060"/>
          <w:sz w:val="22"/>
          <w:szCs w:val="22"/>
          <w:lang w:val="pt-BR"/>
        </w:rPr>
        <w:t>incongruente</w:t>
      </w:r>
      <w:r w:rsidR="00E852FB" w:rsidRPr="00987811">
        <w:rPr>
          <w:rFonts w:ascii="Arial" w:eastAsia="Arial" w:hAnsi="Arial" w:cs="Arial"/>
          <w:color w:val="002060"/>
          <w:sz w:val="22"/>
          <w:szCs w:val="22"/>
          <w:lang w:val="pt-BR"/>
        </w:rPr>
        <w:t xml:space="preserve"> </w:t>
      </w:r>
      <w:r w:rsidR="00BA3AA3">
        <w:rPr>
          <w:rFonts w:ascii="Arial" w:eastAsia="Arial" w:hAnsi="Arial" w:cs="Arial"/>
          <w:color w:val="002060"/>
          <w:sz w:val="22"/>
          <w:szCs w:val="22"/>
          <w:lang w:val="pt-BR"/>
        </w:rPr>
        <w:t>&gt;</w:t>
      </w:r>
      <w:r w:rsidR="00D85C93" w:rsidRPr="00987811">
        <w:rPr>
          <w:rFonts w:ascii="Arial" w:eastAsia="Arial" w:hAnsi="Arial" w:cs="Arial"/>
          <w:color w:val="002060"/>
          <w:sz w:val="22"/>
          <w:szCs w:val="22"/>
          <w:lang w:val="pt-BR"/>
        </w:rPr>
        <w:t xml:space="preserve"> </w:t>
      </w:r>
      <w:r w:rsidR="006B4103">
        <w:rPr>
          <w:rFonts w:ascii="Arial" w:eastAsia="Arial" w:hAnsi="Arial" w:cs="Arial"/>
          <w:color w:val="002060"/>
          <w:sz w:val="22"/>
          <w:szCs w:val="22"/>
          <w:lang w:val="pt-BR"/>
        </w:rPr>
        <w:t>14,05</w:t>
      </w:r>
    </w:p>
    <w:p w:rsidR="00FF0EB8" w:rsidRPr="00987811" w:rsidRDefault="00FF0EB8" w:rsidP="00F555A2">
      <w:pPr>
        <w:ind w:left="720"/>
        <w:contextualSpacing/>
        <w:rPr>
          <w:rFonts w:ascii="Arial" w:eastAsia="Arial" w:hAnsi="Arial" w:cs="Arial"/>
          <w:color w:val="002060"/>
          <w:sz w:val="22"/>
          <w:szCs w:val="22"/>
          <w:lang w:val="pt-BR"/>
        </w:rPr>
      </w:pPr>
    </w:p>
    <w:p w:rsidR="00E852FB" w:rsidRPr="00987811" w:rsidRDefault="00E852FB" w:rsidP="00F555A2">
      <w:pPr>
        <w:ind w:left="720"/>
        <w:contextualSpacing/>
        <w:rPr>
          <w:rFonts w:ascii="Arial" w:eastAsia="Arial" w:hAnsi="Arial" w:cs="Arial"/>
          <w:color w:val="002060"/>
          <w:sz w:val="22"/>
          <w:szCs w:val="22"/>
          <w:lang w:val="pt-BR"/>
        </w:rPr>
      </w:pPr>
      <w:r w:rsidRPr="00987811">
        <w:rPr>
          <w:rFonts w:ascii="Arial" w:eastAsia="Arial" w:hAnsi="Arial" w:cs="Arial"/>
          <w:color w:val="002060"/>
          <w:sz w:val="22"/>
          <w:szCs w:val="22"/>
          <w:lang w:val="pt-BR"/>
        </w:rPr>
        <w:t>n = 24</w:t>
      </w:r>
    </w:p>
    <w:p w:rsidR="00FF0EB8" w:rsidRPr="00987811" w:rsidRDefault="00FF0EB8" w:rsidP="00F555A2">
      <w:pPr>
        <w:ind w:left="720"/>
        <w:contextualSpacing/>
        <w:rPr>
          <w:rFonts w:ascii="Arial" w:eastAsia="Arial" w:hAnsi="Arial" w:cs="Arial"/>
          <w:color w:val="002060"/>
          <w:sz w:val="22"/>
          <w:szCs w:val="22"/>
          <w:lang w:val="pt-BR"/>
        </w:rPr>
      </w:pPr>
      <w:proofErr w:type="spellStart"/>
      <w:r w:rsidRPr="00987811">
        <w:rPr>
          <w:rFonts w:ascii="Arial" w:eastAsia="Arial" w:hAnsi="Arial" w:cs="Arial"/>
          <w:color w:val="002060"/>
          <w:sz w:val="22"/>
          <w:szCs w:val="22"/>
          <w:lang w:val="pt-BR"/>
        </w:rPr>
        <w:t>Df</w:t>
      </w:r>
      <w:proofErr w:type="spellEnd"/>
      <w:r w:rsidRPr="00987811">
        <w:rPr>
          <w:rFonts w:ascii="Arial" w:eastAsia="Arial" w:hAnsi="Arial" w:cs="Arial"/>
          <w:color w:val="002060"/>
          <w:sz w:val="22"/>
          <w:szCs w:val="22"/>
          <w:lang w:val="pt-BR"/>
        </w:rPr>
        <w:t xml:space="preserve"> = 23</w:t>
      </w:r>
    </w:p>
    <w:p w:rsidR="00FF0EB8" w:rsidRPr="00C628D4" w:rsidRDefault="00FF0EB8" w:rsidP="006B4103">
      <w:pPr>
        <w:tabs>
          <w:tab w:val="left" w:pos="2025"/>
        </w:tabs>
        <w:ind w:left="720"/>
        <w:contextualSpacing/>
        <w:rPr>
          <w:rFonts w:ascii="Arial" w:eastAsia="Arial" w:hAnsi="Arial" w:cs="Arial"/>
          <w:color w:val="002060"/>
          <w:sz w:val="22"/>
          <w:szCs w:val="22"/>
          <w:lang w:val="pt-BR"/>
        </w:rPr>
      </w:pPr>
      <w:r w:rsidRPr="00987811">
        <w:rPr>
          <w:rFonts w:ascii="Arial" w:eastAsia="Arial" w:hAnsi="Arial" w:cs="Arial"/>
          <w:color w:val="002060"/>
          <w:sz w:val="22"/>
          <w:szCs w:val="22"/>
          <w:lang w:val="pt-BR"/>
        </w:rPr>
        <w:t>α</w:t>
      </w:r>
      <w:r w:rsidRPr="00C628D4">
        <w:rPr>
          <w:rFonts w:ascii="Arial" w:eastAsia="Arial" w:hAnsi="Arial" w:cs="Arial"/>
          <w:color w:val="002060"/>
          <w:sz w:val="22"/>
          <w:szCs w:val="22"/>
          <w:lang w:val="pt-BR"/>
        </w:rPr>
        <w:t xml:space="preserve"> = .05</w:t>
      </w:r>
      <w:r w:rsidR="006B4103">
        <w:rPr>
          <w:rFonts w:ascii="Arial" w:eastAsia="Arial" w:hAnsi="Arial" w:cs="Arial"/>
          <w:color w:val="002060"/>
          <w:sz w:val="22"/>
          <w:szCs w:val="22"/>
          <w:lang w:val="pt-BR"/>
        </w:rPr>
        <w:tab/>
      </w:r>
    </w:p>
    <w:p w:rsidR="00E852FB" w:rsidRDefault="00FF0EB8" w:rsidP="00F555A2">
      <w:pPr>
        <w:ind w:left="720"/>
        <w:contextualSpacing/>
        <w:rPr>
          <w:rFonts w:ascii="Arial" w:eastAsia="Arial" w:hAnsi="Arial" w:cs="Arial"/>
          <w:color w:val="002060"/>
          <w:sz w:val="22"/>
          <w:szCs w:val="22"/>
          <w:lang w:val="pt-BR"/>
        </w:rPr>
      </w:pPr>
      <w:proofErr w:type="spellStart"/>
      <w:r w:rsidRPr="00C628D4">
        <w:rPr>
          <w:rFonts w:ascii="Arial" w:eastAsia="Arial" w:hAnsi="Arial" w:cs="Arial"/>
          <w:color w:val="002060"/>
          <w:sz w:val="22"/>
          <w:szCs w:val="22"/>
          <w:lang w:val="pt-BR"/>
        </w:rPr>
        <w:t>tcritical</w:t>
      </w:r>
      <w:proofErr w:type="spellEnd"/>
      <w:r w:rsidRPr="00C628D4">
        <w:rPr>
          <w:rFonts w:ascii="Arial" w:eastAsia="Arial" w:hAnsi="Arial" w:cs="Arial"/>
          <w:color w:val="002060"/>
          <w:sz w:val="22"/>
          <w:szCs w:val="22"/>
          <w:lang w:val="pt-BR"/>
        </w:rPr>
        <w:t xml:space="preserve"> = </w:t>
      </w:r>
      <w:r w:rsidR="00C038D1" w:rsidRPr="00C628D4">
        <w:rPr>
          <w:rFonts w:ascii="Arial" w:eastAsia="Arial" w:hAnsi="Arial" w:cs="Arial"/>
          <w:color w:val="002060"/>
          <w:sz w:val="22"/>
          <w:szCs w:val="22"/>
          <w:lang w:val="pt-BR"/>
        </w:rPr>
        <w:t>1,</w:t>
      </w:r>
      <w:r w:rsidR="00E852FB" w:rsidRPr="00C628D4">
        <w:rPr>
          <w:rFonts w:ascii="Arial" w:eastAsia="Arial" w:hAnsi="Arial" w:cs="Arial"/>
          <w:color w:val="002060"/>
          <w:sz w:val="22"/>
          <w:szCs w:val="22"/>
          <w:lang w:val="pt-BR"/>
        </w:rPr>
        <w:t>714</w:t>
      </w:r>
    </w:p>
    <w:p w:rsidR="00F6749C" w:rsidRPr="00C628D4" w:rsidRDefault="00F6749C" w:rsidP="00F555A2">
      <w:pPr>
        <w:ind w:left="720"/>
        <w:contextualSpacing/>
        <w:rPr>
          <w:rFonts w:ascii="Arial" w:eastAsia="Arial" w:hAnsi="Arial" w:cs="Arial"/>
          <w:color w:val="002060"/>
          <w:sz w:val="22"/>
          <w:szCs w:val="22"/>
          <w:lang w:val="pt-BR"/>
        </w:rPr>
      </w:pPr>
      <w:r>
        <w:rPr>
          <w:rFonts w:ascii="Arial" w:eastAsia="Arial" w:hAnsi="Arial" w:cs="Arial"/>
          <w:color w:val="002060"/>
          <w:sz w:val="22"/>
          <w:szCs w:val="22"/>
          <w:lang w:val="pt-BR"/>
        </w:rPr>
        <w:t>µa = 8</w:t>
      </w:r>
    </w:p>
    <w:p w:rsidR="00D85C93" w:rsidRPr="00C628D4" w:rsidRDefault="006B4103" w:rsidP="00F555A2">
      <w:pPr>
        <w:ind w:left="720"/>
        <w:contextualSpacing/>
        <w:rPr>
          <w:rFonts w:ascii="Arial" w:eastAsia="Arial" w:hAnsi="Arial" w:cs="Arial"/>
          <w:color w:val="002060"/>
          <w:sz w:val="22"/>
          <w:szCs w:val="22"/>
          <w:lang w:val="pt-BR"/>
        </w:rPr>
      </w:pPr>
      <w:r>
        <w:rPr>
          <w:rFonts w:ascii="Arial" w:eastAsia="Arial" w:hAnsi="Arial" w:cs="Arial"/>
          <w:color w:val="002060"/>
          <w:sz w:val="22"/>
          <w:szCs w:val="22"/>
          <w:lang w:val="pt-BR"/>
        </w:rPr>
        <w:t>x = 22,01</w:t>
      </w:r>
    </w:p>
    <w:p w:rsidR="00E852FB" w:rsidRPr="00C628D4" w:rsidRDefault="000F3C4C" w:rsidP="00F555A2">
      <w:pPr>
        <w:ind w:left="720"/>
        <w:contextualSpacing/>
        <w:rPr>
          <w:rFonts w:ascii="Arial" w:eastAsia="Arial" w:hAnsi="Arial" w:cs="Arial"/>
          <w:color w:val="002060"/>
          <w:sz w:val="22"/>
          <w:szCs w:val="22"/>
          <w:lang w:val="pt-BR"/>
        </w:rPr>
      </w:pPr>
      <w:proofErr w:type="spellStart"/>
      <w:r w:rsidRPr="00C628D4">
        <w:rPr>
          <w:rFonts w:ascii="Arial" w:eastAsia="Arial" w:hAnsi="Arial" w:cs="Arial"/>
          <w:color w:val="002060"/>
          <w:sz w:val="22"/>
          <w:szCs w:val="22"/>
          <w:lang w:val="pt-BR"/>
        </w:rPr>
        <w:t>S</w:t>
      </w:r>
      <w:r w:rsidR="009B6090" w:rsidRPr="00C628D4">
        <w:rPr>
          <w:rFonts w:ascii="Arial" w:eastAsia="Arial" w:hAnsi="Arial" w:cs="Arial"/>
          <w:color w:val="002060"/>
          <w:sz w:val="22"/>
          <w:szCs w:val="22"/>
          <w:lang w:val="pt-BR"/>
        </w:rPr>
        <w:t>d</w:t>
      </w:r>
      <w:proofErr w:type="spellEnd"/>
      <w:r w:rsidR="00F6749C">
        <w:rPr>
          <w:rFonts w:ascii="Arial" w:eastAsia="Arial" w:hAnsi="Arial" w:cs="Arial"/>
          <w:color w:val="002060"/>
          <w:sz w:val="22"/>
          <w:szCs w:val="22"/>
          <w:lang w:val="pt-BR"/>
        </w:rPr>
        <w:t xml:space="preserve"> = 4,86</w:t>
      </w:r>
    </w:p>
    <w:p w:rsidR="00E852FB" w:rsidRPr="00C628D4" w:rsidRDefault="00E852FB" w:rsidP="00F555A2">
      <w:pPr>
        <w:ind w:left="720"/>
        <w:contextualSpacing/>
        <w:rPr>
          <w:rFonts w:ascii="Arial" w:eastAsia="Arial" w:hAnsi="Arial" w:cs="Arial"/>
          <w:color w:val="002060"/>
          <w:sz w:val="22"/>
          <w:szCs w:val="22"/>
          <w:lang w:val="pt-BR"/>
        </w:rPr>
      </w:pPr>
    </w:p>
    <w:p w:rsidR="009B6090" w:rsidRPr="00987811" w:rsidRDefault="009B6090" w:rsidP="009B6090">
      <w:pPr>
        <w:ind w:left="720"/>
        <w:contextualSpacing/>
        <w:rPr>
          <w:rFonts w:ascii="Arial" w:eastAsia="Arial" w:hAnsi="Arial" w:cs="Arial"/>
          <w:color w:val="002060"/>
          <w:sz w:val="22"/>
          <w:szCs w:val="22"/>
          <w:lang w:val="pt-BR"/>
        </w:rPr>
      </w:pPr>
      <w:r w:rsidRPr="00987811">
        <w:rPr>
          <w:rFonts w:ascii="Arial" w:eastAsia="Arial" w:hAnsi="Arial" w:cs="Arial"/>
          <w:color w:val="002060"/>
          <w:sz w:val="22"/>
          <w:szCs w:val="22"/>
          <w:lang w:val="pt-BR"/>
        </w:rPr>
        <w:t xml:space="preserve">SE:  </w:t>
      </w:r>
      <w:r w:rsidRPr="00C628D4">
        <w:rPr>
          <w:rFonts w:ascii="Arial" w:eastAsia="Arial" w:hAnsi="Arial" w:cs="Arial"/>
          <w:color w:val="002060"/>
          <w:sz w:val="22"/>
          <w:szCs w:val="22"/>
          <w:lang w:val="pt-BR"/>
        </w:rPr>
        <w:t>4</w:t>
      </w:r>
      <w:r w:rsidR="006B4103">
        <w:rPr>
          <w:rFonts w:ascii="Arial" w:eastAsia="Arial" w:hAnsi="Arial" w:cs="Arial"/>
          <w:color w:val="002060"/>
          <w:sz w:val="22"/>
          <w:szCs w:val="22"/>
          <w:lang w:val="pt-BR"/>
        </w:rPr>
        <w:t>,</w:t>
      </w:r>
      <w:r w:rsidR="00F6749C">
        <w:rPr>
          <w:rFonts w:ascii="Arial" w:eastAsia="Arial" w:hAnsi="Arial" w:cs="Arial"/>
          <w:color w:val="002060"/>
          <w:sz w:val="22"/>
          <w:szCs w:val="22"/>
          <w:lang w:val="pt-BR"/>
        </w:rPr>
        <w:t>86</w:t>
      </w:r>
      <w:r w:rsidRPr="00C628D4">
        <w:rPr>
          <w:rFonts w:ascii="Arial" w:eastAsia="Arial" w:hAnsi="Arial" w:cs="Arial"/>
          <w:color w:val="002060"/>
          <w:sz w:val="22"/>
          <w:szCs w:val="22"/>
          <w:lang w:val="pt-BR"/>
        </w:rPr>
        <w:t xml:space="preserve"> / raiz (24) = </w:t>
      </w:r>
      <w:r w:rsidR="00F6749C">
        <w:rPr>
          <w:rFonts w:ascii="Arial" w:eastAsia="Arial" w:hAnsi="Arial" w:cs="Arial"/>
          <w:color w:val="002060"/>
          <w:sz w:val="22"/>
          <w:szCs w:val="22"/>
          <w:lang w:val="pt-BR"/>
        </w:rPr>
        <w:t>0,993</w:t>
      </w:r>
    </w:p>
    <w:p w:rsidR="009B6090" w:rsidRPr="00C628D4" w:rsidRDefault="009B6090" w:rsidP="00F555A2">
      <w:pPr>
        <w:ind w:left="720"/>
        <w:contextualSpacing/>
        <w:rPr>
          <w:rFonts w:ascii="Arial" w:eastAsia="Arial" w:hAnsi="Arial" w:cs="Arial"/>
          <w:color w:val="002060"/>
          <w:sz w:val="22"/>
          <w:szCs w:val="22"/>
          <w:lang w:val="pt-BR"/>
        </w:rPr>
      </w:pPr>
    </w:p>
    <w:p w:rsidR="00FF0EB8" w:rsidRPr="00C628D4" w:rsidRDefault="000F3C4C" w:rsidP="00F555A2">
      <w:pPr>
        <w:ind w:left="720"/>
        <w:contextualSpacing/>
        <w:rPr>
          <w:rFonts w:ascii="Arial" w:eastAsia="Arial" w:hAnsi="Arial" w:cs="Arial"/>
          <w:color w:val="002060"/>
          <w:sz w:val="22"/>
          <w:szCs w:val="22"/>
          <w:lang w:val="pt-BR"/>
        </w:rPr>
      </w:pPr>
      <w:r w:rsidRPr="00C628D4">
        <w:rPr>
          <w:rFonts w:ascii="Arial" w:eastAsia="Arial" w:hAnsi="Arial" w:cs="Arial"/>
          <w:color w:val="002060"/>
          <w:sz w:val="22"/>
          <w:szCs w:val="22"/>
          <w:lang w:val="pt-BR"/>
        </w:rPr>
        <w:t>T</w:t>
      </w:r>
      <w:r w:rsidR="00417340" w:rsidRPr="00C628D4">
        <w:rPr>
          <w:rFonts w:ascii="Arial" w:eastAsia="Arial" w:hAnsi="Arial" w:cs="Arial"/>
          <w:color w:val="002060"/>
          <w:sz w:val="22"/>
          <w:szCs w:val="22"/>
          <w:lang w:val="pt-BR"/>
        </w:rPr>
        <w:t>:</w:t>
      </w:r>
      <w:r w:rsidRPr="00C628D4">
        <w:rPr>
          <w:rFonts w:ascii="Arial" w:eastAsia="Arial" w:hAnsi="Arial" w:cs="Arial"/>
          <w:color w:val="002060"/>
          <w:sz w:val="22"/>
          <w:szCs w:val="22"/>
          <w:lang w:val="pt-BR"/>
        </w:rPr>
        <w:t xml:space="preserve"> (2</w:t>
      </w:r>
      <w:r w:rsidR="006B4103">
        <w:rPr>
          <w:rFonts w:ascii="Arial" w:eastAsia="Arial" w:hAnsi="Arial" w:cs="Arial"/>
          <w:color w:val="002060"/>
          <w:sz w:val="22"/>
          <w:szCs w:val="22"/>
          <w:lang w:val="pt-BR"/>
        </w:rPr>
        <w:t>2,01</w:t>
      </w:r>
      <w:r w:rsidRPr="00C628D4">
        <w:rPr>
          <w:rFonts w:ascii="Arial" w:eastAsia="Arial" w:hAnsi="Arial" w:cs="Arial"/>
          <w:color w:val="002060"/>
          <w:sz w:val="22"/>
          <w:szCs w:val="22"/>
          <w:lang w:val="pt-BR"/>
        </w:rPr>
        <w:t xml:space="preserve"> </w:t>
      </w:r>
      <w:r w:rsidR="006B4103">
        <w:rPr>
          <w:rFonts w:ascii="Arial" w:eastAsia="Arial" w:hAnsi="Arial" w:cs="Arial"/>
          <w:color w:val="002060"/>
          <w:sz w:val="22"/>
          <w:szCs w:val="22"/>
          <w:lang w:val="pt-BR"/>
        </w:rPr>
        <w:t>–</w:t>
      </w:r>
      <w:r w:rsidRPr="00C628D4">
        <w:rPr>
          <w:rFonts w:ascii="Arial" w:eastAsia="Arial" w:hAnsi="Arial" w:cs="Arial"/>
          <w:color w:val="002060"/>
          <w:sz w:val="22"/>
          <w:szCs w:val="22"/>
          <w:lang w:val="pt-BR"/>
        </w:rPr>
        <w:t xml:space="preserve"> </w:t>
      </w:r>
      <w:r w:rsidRPr="00C628D4">
        <w:rPr>
          <w:rFonts w:ascii="Arial" w:eastAsia="Arial" w:hAnsi="Arial" w:cs="Arial"/>
          <w:i/>
          <w:color w:val="002060"/>
          <w:sz w:val="22"/>
          <w:szCs w:val="22"/>
          <w:lang w:val="pt-BR"/>
        </w:rPr>
        <w:t>1</w:t>
      </w:r>
      <w:r w:rsidR="00F6749C">
        <w:rPr>
          <w:rFonts w:ascii="Arial" w:eastAsia="Arial" w:hAnsi="Arial" w:cs="Arial"/>
          <w:i/>
          <w:color w:val="002060"/>
          <w:sz w:val="22"/>
          <w:szCs w:val="22"/>
          <w:lang w:val="pt-BR"/>
        </w:rPr>
        <w:t xml:space="preserve">4,05) / 0.99 </w:t>
      </w:r>
      <w:r w:rsidR="00F6749C">
        <w:rPr>
          <w:rFonts w:ascii="Arial" w:eastAsia="Arial" w:hAnsi="Arial" w:cs="Arial"/>
          <w:color w:val="002060"/>
          <w:sz w:val="22"/>
          <w:szCs w:val="22"/>
          <w:lang w:val="pt-BR"/>
        </w:rPr>
        <w:t xml:space="preserve"> = 8,02</w:t>
      </w:r>
    </w:p>
    <w:p w:rsidR="00B41F17" w:rsidRPr="00987811" w:rsidRDefault="00B41F17" w:rsidP="00F555A2">
      <w:pPr>
        <w:ind w:left="720"/>
        <w:contextualSpacing/>
        <w:rPr>
          <w:rFonts w:ascii="Arial" w:eastAsia="Arial" w:hAnsi="Arial" w:cs="Arial"/>
          <w:color w:val="002060"/>
          <w:sz w:val="22"/>
          <w:szCs w:val="22"/>
          <w:lang w:val="pt-BR"/>
        </w:rPr>
      </w:pPr>
    </w:p>
    <w:p w:rsidR="000F3C4C" w:rsidRPr="00987811" w:rsidRDefault="000F3C4C" w:rsidP="00F555A2">
      <w:pPr>
        <w:ind w:left="720"/>
        <w:contextualSpacing/>
        <w:rPr>
          <w:rFonts w:ascii="Arial" w:eastAsia="Arial" w:hAnsi="Arial" w:cs="Arial"/>
          <w:color w:val="002060"/>
          <w:sz w:val="22"/>
          <w:szCs w:val="22"/>
          <w:lang w:val="pt-BR"/>
        </w:rPr>
      </w:pPr>
      <w:r w:rsidRPr="00987811">
        <w:rPr>
          <w:rFonts w:ascii="Arial" w:eastAsia="Arial" w:hAnsi="Arial" w:cs="Arial"/>
          <w:color w:val="002060"/>
          <w:sz w:val="22"/>
          <w:szCs w:val="22"/>
          <w:lang w:val="pt-BR"/>
        </w:rPr>
        <w:t xml:space="preserve">Com esse resultado rejeitamos a hipótese nula já que o t é bem maior que o </w:t>
      </w:r>
      <w:proofErr w:type="spellStart"/>
      <w:r w:rsidRPr="00987811">
        <w:rPr>
          <w:rFonts w:ascii="Arial" w:eastAsia="Arial" w:hAnsi="Arial" w:cs="Arial"/>
          <w:color w:val="002060"/>
          <w:sz w:val="22"/>
          <w:szCs w:val="22"/>
          <w:lang w:val="pt-BR"/>
        </w:rPr>
        <w:t>tcritical</w:t>
      </w:r>
      <w:proofErr w:type="spellEnd"/>
      <w:r w:rsidRPr="00987811">
        <w:rPr>
          <w:rFonts w:ascii="Arial" w:eastAsia="Arial" w:hAnsi="Arial" w:cs="Arial"/>
          <w:color w:val="002060"/>
          <w:sz w:val="22"/>
          <w:szCs w:val="22"/>
          <w:lang w:val="pt-BR"/>
        </w:rPr>
        <w:t xml:space="preserve"> com um alpha de .05.</w:t>
      </w:r>
    </w:p>
    <w:p w:rsidR="00A312A3" w:rsidRPr="00987811" w:rsidRDefault="00A312A3" w:rsidP="00F555A2">
      <w:pPr>
        <w:ind w:left="720"/>
        <w:contextualSpacing/>
        <w:rPr>
          <w:rFonts w:ascii="Arial" w:eastAsia="Arial" w:hAnsi="Arial" w:cs="Arial"/>
          <w:color w:val="002060"/>
          <w:sz w:val="22"/>
          <w:szCs w:val="22"/>
          <w:lang w:val="pt-BR"/>
        </w:rPr>
      </w:pPr>
    </w:p>
    <w:p w:rsidR="00A312A3" w:rsidRPr="00454F90" w:rsidRDefault="00417340" w:rsidP="00F555A2">
      <w:pPr>
        <w:ind w:left="720"/>
        <w:contextualSpacing/>
        <w:rPr>
          <w:rFonts w:ascii="Arial" w:eastAsia="Arial" w:hAnsi="Arial" w:cs="Arial"/>
          <w:color w:val="002060"/>
          <w:sz w:val="22"/>
          <w:szCs w:val="22"/>
          <w:lang w:val="it-IT"/>
        </w:rPr>
      </w:pPr>
      <w:proofErr w:type="spellStart"/>
      <w:r w:rsidRPr="00454F90">
        <w:rPr>
          <w:rFonts w:ascii="Arial" w:eastAsia="Arial" w:hAnsi="Arial" w:cs="Arial"/>
          <w:color w:val="002060"/>
          <w:sz w:val="22"/>
          <w:szCs w:val="22"/>
          <w:lang w:val="it-IT"/>
        </w:rPr>
        <w:t>cohensD</w:t>
      </w:r>
      <w:proofErr w:type="spellEnd"/>
      <w:r w:rsidRPr="00454F90">
        <w:rPr>
          <w:rFonts w:ascii="Arial" w:eastAsia="Arial" w:hAnsi="Arial" w:cs="Arial"/>
          <w:color w:val="002060"/>
          <w:sz w:val="22"/>
          <w:szCs w:val="22"/>
          <w:lang w:val="it-IT"/>
        </w:rPr>
        <w:t xml:space="preserve"> :</w:t>
      </w:r>
      <w:r w:rsidR="00A312A3" w:rsidRPr="00454F90">
        <w:rPr>
          <w:rFonts w:ascii="Arial" w:eastAsia="Arial" w:hAnsi="Arial" w:cs="Arial"/>
          <w:color w:val="002060"/>
          <w:sz w:val="22"/>
          <w:szCs w:val="22"/>
          <w:lang w:val="it-IT"/>
        </w:rPr>
        <w:t xml:space="preserve"> (22</w:t>
      </w:r>
      <w:r w:rsidR="006B4103" w:rsidRPr="00454F90">
        <w:rPr>
          <w:rFonts w:ascii="Arial" w:eastAsia="Arial" w:hAnsi="Arial" w:cs="Arial"/>
          <w:color w:val="002060"/>
          <w:sz w:val="22"/>
          <w:szCs w:val="22"/>
          <w:lang w:val="it-IT"/>
        </w:rPr>
        <w:t>,</w:t>
      </w:r>
      <w:r w:rsidR="00A312A3" w:rsidRPr="00454F90">
        <w:rPr>
          <w:rFonts w:ascii="Arial" w:eastAsia="Arial" w:hAnsi="Arial" w:cs="Arial"/>
          <w:color w:val="002060"/>
          <w:sz w:val="22"/>
          <w:szCs w:val="22"/>
          <w:lang w:val="it-IT"/>
        </w:rPr>
        <w:t xml:space="preserve">01 </w:t>
      </w:r>
      <w:r w:rsidR="006B4103" w:rsidRPr="00454F90">
        <w:rPr>
          <w:rFonts w:ascii="Arial" w:eastAsia="Arial" w:hAnsi="Arial" w:cs="Arial"/>
          <w:color w:val="002060"/>
          <w:sz w:val="22"/>
          <w:szCs w:val="22"/>
          <w:lang w:val="it-IT"/>
        </w:rPr>
        <w:t>–</w:t>
      </w:r>
      <w:r w:rsidR="00A312A3" w:rsidRPr="00454F90">
        <w:rPr>
          <w:rFonts w:ascii="Arial" w:eastAsia="Arial" w:hAnsi="Arial" w:cs="Arial"/>
          <w:color w:val="002060"/>
          <w:sz w:val="22"/>
          <w:szCs w:val="22"/>
          <w:lang w:val="it-IT"/>
        </w:rPr>
        <w:t xml:space="preserve"> 14</w:t>
      </w:r>
      <w:r w:rsidR="006B4103" w:rsidRPr="00454F90">
        <w:rPr>
          <w:rFonts w:ascii="Arial" w:eastAsia="Arial" w:hAnsi="Arial" w:cs="Arial"/>
          <w:color w:val="002060"/>
          <w:sz w:val="22"/>
          <w:szCs w:val="22"/>
          <w:lang w:val="it-IT"/>
        </w:rPr>
        <w:t>,</w:t>
      </w:r>
      <w:r w:rsidR="00A312A3" w:rsidRPr="00454F90">
        <w:rPr>
          <w:rFonts w:ascii="Arial" w:eastAsia="Arial" w:hAnsi="Arial" w:cs="Arial"/>
          <w:color w:val="002060"/>
          <w:sz w:val="22"/>
          <w:szCs w:val="22"/>
          <w:lang w:val="it-IT"/>
        </w:rPr>
        <w:t>05</w:t>
      </w:r>
      <w:r w:rsidR="006B4103" w:rsidRPr="00454F90">
        <w:rPr>
          <w:rFonts w:ascii="Arial" w:eastAsia="Arial" w:hAnsi="Arial" w:cs="Arial"/>
          <w:color w:val="002060"/>
          <w:sz w:val="22"/>
          <w:szCs w:val="22"/>
          <w:lang w:val="it-IT"/>
        </w:rPr>
        <w:t>)</w:t>
      </w:r>
      <w:r w:rsidR="00F6749C" w:rsidRPr="00454F90">
        <w:rPr>
          <w:rFonts w:ascii="Arial" w:eastAsia="Arial" w:hAnsi="Arial" w:cs="Arial"/>
          <w:color w:val="002060"/>
          <w:sz w:val="22"/>
          <w:szCs w:val="22"/>
          <w:lang w:val="it-IT"/>
        </w:rPr>
        <w:t xml:space="preserve"> / 4,86 = 1,63</w:t>
      </w:r>
    </w:p>
    <w:p w:rsidR="00417340" w:rsidRPr="00454F90" w:rsidRDefault="00417340" w:rsidP="00F555A2">
      <w:pPr>
        <w:ind w:left="720"/>
        <w:contextualSpacing/>
        <w:rPr>
          <w:rFonts w:ascii="Arial" w:eastAsia="Arial" w:hAnsi="Arial" w:cs="Arial"/>
          <w:color w:val="002060"/>
          <w:sz w:val="22"/>
          <w:szCs w:val="22"/>
          <w:lang w:val="it-IT"/>
        </w:rPr>
      </w:pPr>
    </w:p>
    <w:p w:rsidR="00C038D1" w:rsidRPr="00454F90" w:rsidRDefault="00C038D1" w:rsidP="00F555A2">
      <w:pPr>
        <w:ind w:left="720"/>
        <w:contextualSpacing/>
        <w:rPr>
          <w:rFonts w:ascii="Arial" w:eastAsia="Arial" w:hAnsi="Arial" w:cs="Arial"/>
          <w:color w:val="002060"/>
          <w:sz w:val="22"/>
          <w:szCs w:val="22"/>
          <w:lang w:val="it-IT"/>
        </w:rPr>
      </w:pPr>
      <w:r w:rsidRPr="00454F90">
        <w:rPr>
          <w:rFonts w:ascii="Arial" w:eastAsia="Arial" w:hAnsi="Arial" w:cs="Arial"/>
          <w:color w:val="002060"/>
          <w:sz w:val="22"/>
          <w:szCs w:val="22"/>
          <w:lang w:val="it-IT"/>
        </w:rPr>
        <w:t>95% CI</w:t>
      </w:r>
    </w:p>
    <w:p w:rsidR="00C038D1" w:rsidRPr="00454F90" w:rsidRDefault="00C038D1" w:rsidP="00F555A2">
      <w:pPr>
        <w:ind w:left="720"/>
        <w:contextualSpacing/>
        <w:rPr>
          <w:rFonts w:ascii="Arial" w:eastAsia="Arial" w:hAnsi="Arial" w:cs="Arial"/>
          <w:color w:val="002060"/>
          <w:sz w:val="22"/>
          <w:szCs w:val="22"/>
          <w:lang w:val="it-IT"/>
        </w:rPr>
      </w:pPr>
    </w:p>
    <w:p w:rsidR="00792FD1" w:rsidRPr="00454F90" w:rsidRDefault="00792FD1" w:rsidP="00F555A2">
      <w:pPr>
        <w:ind w:left="720"/>
        <w:contextualSpacing/>
        <w:rPr>
          <w:rFonts w:ascii="Arial" w:eastAsia="Arial" w:hAnsi="Arial" w:cs="Arial"/>
          <w:color w:val="002060"/>
          <w:sz w:val="22"/>
          <w:szCs w:val="22"/>
          <w:lang w:val="pt-BR"/>
        </w:rPr>
      </w:pPr>
      <w:r w:rsidRPr="00454F90">
        <w:rPr>
          <w:rFonts w:ascii="Arial" w:eastAsia="Arial" w:hAnsi="Arial" w:cs="Arial"/>
          <w:color w:val="002060"/>
          <w:sz w:val="22"/>
          <w:szCs w:val="22"/>
          <w:lang w:val="pt-BR"/>
        </w:rPr>
        <w:t>Intervalo Superior: (22,01</w:t>
      </w:r>
      <w:r w:rsidR="00340F9B" w:rsidRPr="00454F90">
        <w:rPr>
          <w:rFonts w:ascii="Arial" w:eastAsia="Arial" w:hAnsi="Arial" w:cs="Arial"/>
          <w:color w:val="002060"/>
          <w:sz w:val="22"/>
          <w:szCs w:val="22"/>
          <w:lang w:val="pt-BR"/>
        </w:rPr>
        <w:t>-</w:t>
      </w:r>
      <w:r w:rsidR="00454F90" w:rsidRPr="00454F90">
        <w:rPr>
          <w:rFonts w:ascii="Arial" w:eastAsia="Arial" w:hAnsi="Arial" w:cs="Arial"/>
          <w:color w:val="002060"/>
          <w:sz w:val="22"/>
          <w:szCs w:val="22"/>
          <w:lang w:val="pt-BR"/>
        </w:rPr>
        <w:t>14,05)+(1,714</w:t>
      </w:r>
      <w:r w:rsidRPr="00454F90">
        <w:rPr>
          <w:rFonts w:ascii="Arial" w:eastAsia="Arial" w:hAnsi="Arial" w:cs="Arial"/>
          <w:color w:val="002060"/>
          <w:sz w:val="22"/>
          <w:szCs w:val="22"/>
          <w:lang w:val="pt-BR"/>
        </w:rPr>
        <w:t xml:space="preserve">*(4,86/RAIZ(24))) = </w:t>
      </w:r>
      <w:r w:rsidR="00454F90" w:rsidRPr="00454F90">
        <w:rPr>
          <w:rFonts w:ascii="Arial" w:eastAsia="Arial" w:hAnsi="Arial" w:cs="Arial"/>
          <w:color w:val="002060"/>
          <w:sz w:val="22"/>
          <w:szCs w:val="22"/>
          <w:lang w:val="pt-BR"/>
        </w:rPr>
        <w:t>9,66</w:t>
      </w:r>
    </w:p>
    <w:p w:rsidR="00792FD1" w:rsidRDefault="00792FD1" w:rsidP="00F555A2">
      <w:pPr>
        <w:ind w:left="720"/>
        <w:contextualSpacing/>
        <w:rPr>
          <w:rFonts w:ascii="Arial" w:eastAsia="Arial" w:hAnsi="Arial" w:cs="Arial"/>
          <w:color w:val="002060"/>
          <w:sz w:val="22"/>
          <w:szCs w:val="22"/>
          <w:lang w:val="pt-BR"/>
        </w:rPr>
      </w:pPr>
      <w:r w:rsidRPr="00792FD1">
        <w:rPr>
          <w:rFonts w:ascii="Arial" w:eastAsia="Arial" w:hAnsi="Arial" w:cs="Arial"/>
          <w:color w:val="002060"/>
          <w:sz w:val="22"/>
          <w:szCs w:val="22"/>
          <w:lang w:val="pt-BR"/>
        </w:rPr>
        <w:t>Intervalo</w:t>
      </w:r>
      <w:r>
        <w:rPr>
          <w:rFonts w:ascii="Arial" w:eastAsia="Arial" w:hAnsi="Arial" w:cs="Arial"/>
          <w:color w:val="002060"/>
          <w:sz w:val="22"/>
          <w:szCs w:val="22"/>
          <w:lang w:val="pt-BR"/>
        </w:rPr>
        <w:t xml:space="preserve"> Inferior</w:t>
      </w:r>
      <w:r w:rsidRPr="00792FD1">
        <w:rPr>
          <w:rFonts w:ascii="Arial" w:eastAsia="Arial" w:hAnsi="Arial" w:cs="Arial"/>
          <w:color w:val="002060"/>
          <w:sz w:val="22"/>
          <w:szCs w:val="22"/>
          <w:lang w:val="pt-BR"/>
        </w:rPr>
        <w:t>:</w:t>
      </w:r>
      <w:r>
        <w:rPr>
          <w:rFonts w:ascii="Arial" w:eastAsia="Arial" w:hAnsi="Arial" w:cs="Arial"/>
          <w:color w:val="002060"/>
          <w:sz w:val="22"/>
          <w:szCs w:val="22"/>
          <w:lang w:val="pt-BR"/>
        </w:rPr>
        <w:t xml:space="preserve"> (22,01</w:t>
      </w:r>
      <w:r w:rsidR="00340F9B">
        <w:rPr>
          <w:rFonts w:ascii="Arial" w:eastAsia="Arial" w:hAnsi="Arial" w:cs="Arial"/>
          <w:color w:val="002060"/>
          <w:sz w:val="22"/>
          <w:szCs w:val="22"/>
          <w:lang w:val="pt-BR"/>
        </w:rPr>
        <w:t>-</w:t>
      </w:r>
      <w:r>
        <w:rPr>
          <w:rFonts w:ascii="Arial" w:eastAsia="Arial" w:hAnsi="Arial" w:cs="Arial"/>
          <w:color w:val="002060"/>
          <w:sz w:val="22"/>
          <w:szCs w:val="22"/>
          <w:lang w:val="pt-BR"/>
        </w:rPr>
        <w:t>14,05)-</w:t>
      </w:r>
      <w:r w:rsidRPr="00792FD1">
        <w:rPr>
          <w:rFonts w:ascii="Arial" w:eastAsia="Arial" w:hAnsi="Arial" w:cs="Arial"/>
          <w:color w:val="002060"/>
          <w:sz w:val="22"/>
          <w:szCs w:val="22"/>
          <w:lang w:val="pt-BR"/>
        </w:rPr>
        <w:t>(</w:t>
      </w:r>
      <w:r w:rsidR="00454F90">
        <w:rPr>
          <w:rFonts w:ascii="Arial" w:eastAsia="Arial" w:hAnsi="Arial" w:cs="Arial"/>
          <w:color w:val="002060"/>
          <w:sz w:val="22"/>
          <w:szCs w:val="22"/>
          <w:lang w:val="pt-BR"/>
        </w:rPr>
        <w:t>1,714</w:t>
      </w:r>
      <w:r w:rsidRPr="00792FD1">
        <w:rPr>
          <w:rFonts w:ascii="Arial" w:eastAsia="Arial" w:hAnsi="Arial" w:cs="Arial"/>
          <w:color w:val="002060"/>
          <w:sz w:val="22"/>
          <w:szCs w:val="22"/>
          <w:lang w:val="pt-BR"/>
        </w:rPr>
        <w:t>*(4,86/RAIZ(24)))</w:t>
      </w:r>
      <w:r>
        <w:rPr>
          <w:rFonts w:ascii="Arial" w:eastAsia="Arial" w:hAnsi="Arial" w:cs="Arial"/>
          <w:color w:val="002060"/>
          <w:sz w:val="22"/>
          <w:szCs w:val="22"/>
          <w:lang w:val="pt-BR"/>
        </w:rPr>
        <w:t xml:space="preserve"> = </w:t>
      </w:r>
      <w:r w:rsidR="00454F90">
        <w:rPr>
          <w:rFonts w:ascii="Arial" w:eastAsia="Arial" w:hAnsi="Arial" w:cs="Arial"/>
          <w:color w:val="002060"/>
          <w:sz w:val="22"/>
          <w:szCs w:val="22"/>
          <w:lang w:val="pt-BR"/>
        </w:rPr>
        <w:t>6,26</w:t>
      </w:r>
    </w:p>
    <w:p w:rsidR="00792FD1" w:rsidRPr="00792FD1" w:rsidRDefault="00792FD1" w:rsidP="00F555A2">
      <w:pPr>
        <w:ind w:left="720"/>
        <w:contextualSpacing/>
        <w:rPr>
          <w:rFonts w:ascii="Arial" w:eastAsia="Arial" w:hAnsi="Arial" w:cs="Arial"/>
          <w:color w:val="002060"/>
          <w:sz w:val="22"/>
          <w:szCs w:val="22"/>
          <w:lang w:val="pt-BR"/>
        </w:rPr>
      </w:pPr>
    </w:p>
    <w:p w:rsidR="00C038D1" w:rsidRPr="00792FD1" w:rsidRDefault="00C038D1" w:rsidP="00C038D1">
      <w:pPr>
        <w:ind w:left="720"/>
        <w:contextualSpacing/>
        <w:rPr>
          <w:rFonts w:ascii="Arial" w:eastAsia="Arial" w:hAnsi="Arial" w:cs="Arial"/>
          <w:color w:val="002060"/>
          <w:sz w:val="22"/>
          <w:szCs w:val="22"/>
          <w:lang w:val="pt-BR"/>
        </w:rPr>
      </w:pPr>
      <w:proofErr w:type="spellStart"/>
      <w:r w:rsidRPr="00792FD1">
        <w:rPr>
          <w:rFonts w:ascii="Arial" w:eastAsia="Arial" w:hAnsi="Arial" w:cs="Arial"/>
          <w:color w:val="002060"/>
          <w:sz w:val="22"/>
          <w:szCs w:val="22"/>
          <w:lang w:val="pt-BR"/>
        </w:rPr>
        <w:t>Confidence</w:t>
      </w:r>
      <w:proofErr w:type="spellEnd"/>
      <w:r w:rsidRPr="00792FD1">
        <w:rPr>
          <w:rFonts w:ascii="Arial" w:eastAsia="Arial" w:hAnsi="Arial" w:cs="Arial"/>
          <w:color w:val="002060"/>
          <w:sz w:val="22"/>
          <w:szCs w:val="22"/>
          <w:lang w:val="pt-BR"/>
        </w:rPr>
        <w:t xml:space="preserve"> </w:t>
      </w:r>
      <w:proofErr w:type="spellStart"/>
      <w:r w:rsidRPr="00792FD1">
        <w:rPr>
          <w:rFonts w:ascii="Arial" w:eastAsia="Arial" w:hAnsi="Arial" w:cs="Arial"/>
          <w:color w:val="002060"/>
          <w:sz w:val="22"/>
          <w:szCs w:val="22"/>
          <w:lang w:val="pt-BR"/>
        </w:rPr>
        <w:t>Interval</w:t>
      </w:r>
      <w:proofErr w:type="spellEnd"/>
      <w:r w:rsidRPr="00792FD1">
        <w:rPr>
          <w:rFonts w:ascii="Arial" w:eastAsia="Arial" w:hAnsi="Arial" w:cs="Arial"/>
          <w:color w:val="002060"/>
          <w:sz w:val="22"/>
          <w:szCs w:val="22"/>
          <w:lang w:val="pt-BR"/>
        </w:rPr>
        <w:t xml:space="preserve"> </w:t>
      </w:r>
      <w:r w:rsidR="00417340" w:rsidRPr="00792FD1">
        <w:rPr>
          <w:rFonts w:ascii="Arial" w:eastAsia="Arial" w:hAnsi="Arial" w:cs="Arial"/>
          <w:color w:val="002060"/>
          <w:sz w:val="22"/>
          <w:szCs w:val="22"/>
          <w:lang w:val="pt-BR"/>
        </w:rPr>
        <w:t xml:space="preserve">: </w:t>
      </w:r>
      <w:r w:rsidR="00B41F17" w:rsidRPr="00792FD1">
        <w:rPr>
          <w:rFonts w:ascii="Arial" w:eastAsia="Arial" w:hAnsi="Arial" w:cs="Arial"/>
          <w:color w:val="002060"/>
          <w:sz w:val="22"/>
          <w:szCs w:val="22"/>
          <w:lang w:val="pt-BR"/>
        </w:rPr>
        <w:t>(</w:t>
      </w:r>
      <w:r w:rsidR="00454F90">
        <w:rPr>
          <w:rFonts w:ascii="Arial" w:eastAsia="Arial" w:hAnsi="Arial" w:cs="Arial"/>
          <w:color w:val="002060"/>
          <w:sz w:val="22"/>
          <w:szCs w:val="22"/>
          <w:lang w:val="pt-BR"/>
        </w:rPr>
        <w:t>6,26</w:t>
      </w:r>
      <w:r w:rsidRPr="00792FD1">
        <w:rPr>
          <w:rFonts w:ascii="Arial" w:eastAsia="Arial" w:hAnsi="Arial" w:cs="Arial"/>
          <w:color w:val="002060"/>
          <w:sz w:val="22"/>
          <w:szCs w:val="22"/>
          <w:lang w:val="pt-BR"/>
        </w:rPr>
        <w:t xml:space="preserve">  ,</w:t>
      </w:r>
      <w:r w:rsidR="005E4F4F">
        <w:rPr>
          <w:rFonts w:ascii="Arial" w:eastAsia="Arial" w:hAnsi="Arial" w:cs="Arial"/>
          <w:color w:val="002060"/>
          <w:sz w:val="22"/>
          <w:szCs w:val="22"/>
          <w:lang w:val="pt-BR"/>
        </w:rPr>
        <w:t xml:space="preserve"> </w:t>
      </w:r>
      <w:r w:rsidR="00454F90">
        <w:rPr>
          <w:rFonts w:ascii="Arial" w:eastAsia="Arial" w:hAnsi="Arial" w:cs="Arial"/>
          <w:color w:val="002060"/>
          <w:sz w:val="22"/>
          <w:szCs w:val="22"/>
          <w:lang w:val="pt-BR"/>
        </w:rPr>
        <w:t>9,66</w:t>
      </w:r>
      <w:r w:rsidRPr="00792FD1">
        <w:rPr>
          <w:rFonts w:ascii="Arial" w:eastAsia="Arial" w:hAnsi="Arial" w:cs="Arial"/>
          <w:color w:val="002060"/>
          <w:sz w:val="22"/>
          <w:szCs w:val="22"/>
          <w:lang w:val="pt-BR"/>
        </w:rPr>
        <w:t>)</w:t>
      </w:r>
    </w:p>
    <w:p w:rsidR="00C038D1" w:rsidRPr="00792FD1" w:rsidRDefault="00C038D1" w:rsidP="00C038D1">
      <w:pPr>
        <w:ind w:left="720"/>
        <w:contextualSpacing/>
        <w:rPr>
          <w:rFonts w:ascii="Arial" w:eastAsia="Arial" w:hAnsi="Arial" w:cs="Arial"/>
          <w:color w:val="002060"/>
          <w:sz w:val="22"/>
          <w:szCs w:val="22"/>
          <w:lang w:val="pt-BR"/>
        </w:rPr>
      </w:pPr>
    </w:p>
    <w:p w:rsidR="00B41F17" w:rsidRPr="00987811" w:rsidRDefault="00F6749C" w:rsidP="00C038D1">
      <w:pPr>
        <w:ind w:left="720"/>
        <w:contextualSpacing/>
        <w:rPr>
          <w:rFonts w:ascii="Arial" w:eastAsia="Arial" w:hAnsi="Arial" w:cs="Arial"/>
          <w:color w:val="002060"/>
          <w:sz w:val="22"/>
          <w:szCs w:val="22"/>
        </w:rPr>
      </w:pPr>
      <w:r>
        <w:rPr>
          <w:rFonts w:ascii="Arial" w:eastAsia="Arial" w:hAnsi="Arial" w:cs="Arial"/>
          <w:color w:val="002060"/>
          <w:sz w:val="22"/>
          <w:szCs w:val="22"/>
        </w:rPr>
        <w:t>ME: 8,02</w:t>
      </w:r>
      <w:r w:rsidR="00B41F17" w:rsidRPr="00987811">
        <w:rPr>
          <w:rFonts w:ascii="Arial" w:eastAsia="Arial" w:hAnsi="Arial" w:cs="Arial"/>
          <w:color w:val="002060"/>
          <w:sz w:val="22"/>
          <w:szCs w:val="22"/>
        </w:rPr>
        <w:t xml:space="preserve"> * </w:t>
      </w:r>
      <w:r w:rsidR="006B4103">
        <w:rPr>
          <w:rFonts w:ascii="Arial" w:eastAsia="Arial" w:hAnsi="Arial" w:cs="Arial"/>
          <w:color w:val="002060"/>
          <w:sz w:val="22"/>
          <w:szCs w:val="22"/>
        </w:rPr>
        <w:t>0,</w:t>
      </w:r>
      <w:r>
        <w:rPr>
          <w:rFonts w:ascii="Arial" w:eastAsia="Arial" w:hAnsi="Arial" w:cs="Arial"/>
          <w:color w:val="002060"/>
          <w:sz w:val="22"/>
          <w:szCs w:val="22"/>
        </w:rPr>
        <w:t>99   = 7,96</w:t>
      </w:r>
    </w:p>
    <w:p w:rsidR="00C038D1" w:rsidRPr="00987811" w:rsidRDefault="00C038D1" w:rsidP="00C038D1">
      <w:pPr>
        <w:ind w:left="720"/>
        <w:contextualSpacing/>
        <w:rPr>
          <w:rFonts w:ascii="Arial" w:eastAsia="Arial" w:hAnsi="Arial" w:cs="Arial"/>
          <w:color w:val="002060"/>
          <w:sz w:val="22"/>
          <w:szCs w:val="22"/>
        </w:rPr>
      </w:pPr>
    </w:p>
    <w:p w:rsidR="00C038D1" w:rsidRPr="00987811" w:rsidRDefault="00C038D1" w:rsidP="00F555A2">
      <w:pPr>
        <w:ind w:left="720"/>
        <w:contextualSpacing/>
        <w:rPr>
          <w:rFonts w:ascii="Arial" w:eastAsia="Arial" w:hAnsi="Arial" w:cs="Arial"/>
          <w:color w:val="002060"/>
          <w:sz w:val="22"/>
          <w:szCs w:val="22"/>
        </w:rPr>
      </w:pPr>
    </w:p>
    <w:p w:rsidR="00C038D1" w:rsidRPr="00987811" w:rsidRDefault="00C038D1" w:rsidP="00F555A2">
      <w:pPr>
        <w:ind w:left="720"/>
        <w:contextualSpacing/>
        <w:rPr>
          <w:rFonts w:ascii="Arial" w:eastAsia="Arial" w:hAnsi="Arial" w:cs="Arial"/>
          <w:color w:val="002060"/>
          <w:sz w:val="22"/>
          <w:szCs w:val="22"/>
        </w:rPr>
      </w:pPr>
    </w:p>
    <w:p w:rsidR="00F35826" w:rsidRPr="00987811" w:rsidRDefault="00D80F9D" w:rsidP="00F35826">
      <w:pPr>
        <w:ind w:left="1440"/>
        <w:contextualSpacing/>
        <w:rPr>
          <w:rFonts w:ascii="Arial" w:eastAsia="Arial" w:hAnsi="Arial" w:cs="Arial"/>
          <w:color w:val="002060"/>
          <w:sz w:val="22"/>
          <w:szCs w:val="22"/>
        </w:rPr>
      </w:pPr>
      <w:r w:rsidRPr="00987811">
        <w:rPr>
          <w:rFonts w:ascii="Arial" w:eastAsia="Arial" w:hAnsi="Arial" w:cs="Arial"/>
          <w:color w:val="002060"/>
          <w:sz w:val="22"/>
          <w:szCs w:val="22"/>
        </w:rPr>
        <w:t>T(</w:t>
      </w:r>
      <w:r w:rsidR="003760DE" w:rsidRPr="00987811">
        <w:rPr>
          <w:rFonts w:ascii="Arial" w:eastAsia="Arial" w:hAnsi="Arial" w:cs="Arial"/>
          <w:color w:val="002060"/>
          <w:sz w:val="22"/>
          <w:szCs w:val="22"/>
        </w:rPr>
        <w:t>23</w:t>
      </w:r>
      <w:r w:rsidRPr="00987811">
        <w:rPr>
          <w:rFonts w:ascii="Arial" w:eastAsia="Arial" w:hAnsi="Arial" w:cs="Arial"/>
          <w:color w:val="002060"/>
          <w:sz w:val="22"/>
          <w:szCs w:val="22"/>
        </w:rPr>
        <w:t>) –</w:t>
      </w:r>
      <w:r w:rsidR="00F6749C">
        <w:rPr>
          <w:rFonts w:ascii="Arial" w:eastAsia="Arial" w:hAnsi="Arial" w:cs="Arial"/>
          <w:color w:val="002060"/>
          <w:sz w:val="22"/>
          <w:szCs w:val="22"/>
        </w:rPr>
        <w:t xml:space="preserve"> 8,02</w:t>
      </w:r>
      <w:r w:rsidRPr="00987811">
        <w:rPr>
          <w:rFonts w:ascii="Arial" w:eastAsia="Arial" w:hAnsi="Arial" w:cs="Arial"/>
          <w:color w:val="002060"/>
          <w:sz w:val="22"/>
          <w:szCs w:val="22"/>
        </w:rPr>
        <w:t>, p = .</w:t>
      </w:r>
      <w:r w:rsidR="003760DE" w:rsidRPr="00987811">
        <w:rPr>
          <w:rFonts w:ascii="Arial" w:eastAsia="Arial" w:hAnsi="Arial" w:cs="Arial"/>
          <w:color w:val="002060"/>
          <w:sz w:val="22"/>
          <w:szCs w:val="22"/>
        </w:rPr>
        <w:t>95</w:t>
      </w:r>
      <w:r w:rsidRPr="00987811">
        <w:rPr>
          <w:rFonts w:ascii="Arial" w:eastAsia="Arial" w:hAnsi="Arial" w:cs="Arial"/>
          <w:color w:val="002060"/>
          <w:sz w:val="22"/>
          <w:szCs w:val="22"/>
        </w:rPr>
        <w:t xml:space="preserve">, </w:t>
      </w:r>
      <w:r w:rsidR="003760DE" w:rsidRPr="00987811">
        <w:rPr>
          <w:rFonts w:ascii="Arial" w:eastAsia="Arial" w:hAnsi="Arial" w:cs="Arial"/>
          <w:color w:val="002060"/>
          <w:sz w:val="22"/>
          <w:szCs w:val="22"/>
        </w:rPr>
        <w:t>one tailed</w:t>
      </w:r>
    </w:p>
    <w:p w:rsidR="003760DE" w:rsidRPr="00454F90" w:rsidRDefault="00F555A2" w:rsidP="003760DE">
      <w:pPr>
        <w:ind w:left="720" w:firstLine="720"/>
        <w:contextualSpacing/>
        <w:rPr>
          <w:rFonts w:ascii="Arial" w:eastAsia="Arial" w:hAnsi="Arial" w:cs="Arial"/>
          <w:color w:val="002060"/>
          <w:sz w:val="22"/>
          <w:szCs w:val="22"/>
        </w:rPr>
      </w:pPr>
      <w:r w:rsidRPr="00454F90">
        <w:rPr>
          <w:rFonts w:ascii="Arial" w:eastAsia="Arial" w:hAnsi="Arial" w:cs="Arial"/>
          <w:color w:val="002060"/>
          <w:sz w:val="22"/>
          <w:szCs w:val="22"/>
        </w:rPr>
        <w:t xml:space="preserve">Confidence level 95%ci = </w:t>
      </w:r>
      <w:r w:rsidR="006B4103" w:rsidRPr="00454F90">
        <w:rPr>
          <w:rFonts w:ascii="Arial" w:eastAsia="Arial" w:hAnsi="Arial" w:cs="Arial"/>
          <w:color w:val="002060"/>
          <w:sz w:val="22"/>
          <w:szCs w:val="22"/>
        </w:rPr>
        <w:t>(</w:t>
      </w:r>
      <w:r w:rsidR="00E9624A">
        <w:rPr>
          <w:rFonts w:ascii="Arial" w:eastAsia="Arial" w:hAnsi="Arial" w:cs="Arial"/>
          <w:color w:val="002060"/>
          <w:sz w:val="22"/>
          <w:szCs w:val="22"/>
        </w:rPr>
        <w:t>6,26</w:t>
      </w:r>
      <w:r w:rsidR="006B4103" w:rsidRPr="00454F90">
        <w:rPr>
          <w:rFonts w:ascii="Arial" w:eastAsia="Arial" w:hAnsi="Arial" w:cs="Arial"/>
          <w:color w:val="002060"/>
          <w:sz w:val="22"/>
          <w:szCs w:val="22"/>
        </w:rPr>
        <w:t xml:space="preserve">  , </w:t>
      </w:r>
      <w:r w:rsidR="00E9624A">
        <w:rPr>
          <w:rFonts w:ascii="Arial" w:eastAsia="Arial" w:hAnsi="Arial" w:cs="Arial"/>
          <w:color w:val="002060"/>
          <w:sz w:val="22"/>
          <w:szCs w:val="22"/>
        </w:rPr>
        <w:t>9,66</w:t>
      </w:r>
      <w:bookmarkStart w:id="0" w:name="_GoBack"/>
      <w:bookmarkEnd w:id="0"/>
      <w:r w:rsidR="006B4103" w:rsidRPr="00454F90">
        <w:rPr>
          <w:rFonts w:ascii="Arial" w:eastAsia="Arial" w:hAnsi="Arial" w:cs="Arial"/>
          <w:color w:val="002060"/>
          <w:sz w:val="22"/>
          <w:szCs w:val="22"/>
        </w:rPr>
        <w:t>)</w:t>
      </w:r>
    </w:p>
    <w:p w:rsidR="00417340" w:rsidRPr="00454F90" w:rsidRDefault="00417340" w:rsidP="00417340">
      <w:pPr>
        <w:contextualSpacing/>
        <w:rPr>
          <w:rFonts w:ascii="Arial" w:eastAsia="Arial" w:hAnsi="Arial" w:cs="Arial"/>
          <w:color w:val="002060"/>
          <w:sz w:val="22"/>
          <w:szCs w:val="22"/>
        </w:rPr>
      </w:pPr>
      <w:r w:rsidRPr="00454F90">
        <w:rPr>
          <w:rFonts w:ascii="Arial" w:eastAsia="Arial" w:hAnsi="Arial" w:cs="Arial"/>
          <w:color w:val="002060"/>
          <w:sz w:val="22"/>
          <w:szCs w:val="22"/>
        </w:rPr>
        <w:tab/>
      </w:r>
    </w:p>
    <w:p w:rsidR="00417340" w:rsidRPr="00987811" w:rsidRDefault="00417340" w:rsidP="00417340">
      <w:pPr>
        <w:contextualSpacing/>
        <w:rPr>
          <w:rFonts w:ascii="Arial" w:eastAsia="Arial" w:hAnsi="Arial" w:cs="Arial"/>
          <w:color w:val="002060"/>
          <w:sz w:val="22"/>
          <w:szCs w:val="22"/>
          <w:lang w:val="pt-BR"/>
        </w:rPr>
      </w:pPr>
      <w:r w:rsidRPr="00454F90">
        <w:rPr>
          <w:rFonts w:ascii="Arial" w:eastAsia="Arial" w:hAnsi="Arial" w:cs="Arial"/>
          <w:color w:val="002060"/>
          <w:sz w:val="22"/>
          <w:szCs w:val="22"/>
        </w:rPr>
        <w:tab/>
      </w:r>
      <w:r w:rsidR="009961E3" w:rsidRPr="00987811">
        <w:rPr>
          <w:rFonts w:ascii="Arial" w:eastAsia="Arial" w:hAnsi="Arial" w:cs="Arial"/>
          <w:color w:val="002060"/>
          <w:sz w:val="22"/>
          <w:szCs w:val="22"/>
          <w:lang w:val="pt-BR"/>
        </w:rPr>
        <w:t>É</w:t>
      </w:r>
      <w:r w:rsidRPr="00987811">
        <w:rPr>
          <w:rFonts w:ascii="Arial" w:eastAsia="Arial" w:hAnsi="Arial" w:cs="Arial"/>
          <w:color w:val="002060"/>
          <w:sz w:val="22"/>
          <w:szCs w:val="22"/>
          <w:lang w:val="pt-BR"/>
        </w:rPr>
        <w:t xml:space="preserve"> mais rápido o tempo de execução com palavras congruentes do que com as incongruentes. </w:t>
      </w:r>
      <w:r w:rsidR="009961E3" w:rsidRPr="00987811">
        <w:rPr>
          <w:rFonts w:ascii="Arial" w:eastAsia="Arial" w:hAnsi="Arial" w:cs="Arial"/>
          <w:color w:val="002060"/>
          <w:sz w:val="22"/>
          <w:szCs w:val="22"/>
          <w:lang w:val="pt-BR"/>
        </w:rPr>
        <w:t>O resultado</w:t>
      </w:r>
      <w:r w:rsidRPr="00987811">
        <w:rPr>
          <w:rFonts w:ascii="Arial" w:eastAsia="Arial" w:hAnsi="Arial" w:cs="Arial"/>
          <w:color w:val="002060"/>
          <w:sz w:val="22"/>
          <w:szCs w:val="22"/>
          <w:lang w:val="pt-BR"/>
        </w:rPr>
        <w:t xml:space="preserve"> foi de acordo com o esperado. </w:t>
      </w:r>
    </w:p>
    <w:p w:rsidR="00F35826" w:rsidRPr="00417340" w:rsidRDefault="00F35826" w:rsidP="003760DE">
      <w:pPr>
        <w:ind w:left="1440"/>
        <w:contextualSpacing/>
        <w:rPr>
          <w:rFonts w:ascii="Arial" w:eastAsia="Arial" w:hAnsi="Arial" w:cs="Arial"/>
          <w:sz w:val="22"/>
          <w:szCs w:val="22"/>
          <w:lang w:val="pt-BR"/>
        </w:rPr>
      </w:pPr>
    </w:p>
    <w:p w:rsidR="00B82E0E" w:rsidRPr="00C7499F" w:rsidRDefault="00437473">
      <w:pPr>
        <w:numPr>
          <w:ilvl w:val="0"/>
          <w:numId w:val="1"/>
        </w:numPr>
        <w:ind w:hanging="360"/>
        <w:contextualSpacing/>
        <w:rPr>
          <w:rFonts w:ascii="Arial" w:eastAsia="Arial" w:hAnsi="Arial" w:cs="Arial"/>
          <w:sz w:val="22"/>
          <w:szCs w:val="22"/>
          <w:lang w:val="pt-BR"/>
        </w:rPr>
      </w:pPr>
      <w:bookmarkStart w:id="1" w:name="_gjdgxs" w:colFirst="0" w:colLast="0"/>
      <w:bookmarkEnd w:id="1"/>
      <w:r w:rsidRPr="00C7499F">
        <w:rPr>
          <w:rFonts w:ascii="Arial" w:eastAsia="Arial" w:hAnsi="Arial" w:cs="Arial"/>
          <w:sz w:val="22"/>
          <w:szCs w:val="22"/>
          <w:lang w:val="pt-BR"/>
        </w:rPr>
        <w:t>Opcional: O que você acha que é responsável pelo efeito observado? Consegue pensar em uma alternativa ou tarefa similar que resultaria em um efeito parecido? Alguma pesquisa em relação ao problema pode ser útil para pensar nessas duas questões!</w:t>
      </w:r>
    </w:p>
    <w:p w:rsidR="00B82E0E" w:rsidRPr="00C7499F" w:rsidRDefault="00B82E0E">
      <w:pPr>
        <w:rPr>
          <w:lang w:val="pt-BR"/>
        </w:rPr>
      </w:pPr>
    </w:p>
    <w:sectPr w:rsidR="00B82E0E" w:rsidRPr="00C7499F">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F02"/>
    <w:multiLevelType w:val="multilevel"/>
    <w:tmpl w:val="DD64BF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9FC7855"/>
    <w:multiLevelType w:val="multilevel"/>
    <w:tmpl w:val="5D92FED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B82E0E"/>
    <w:rsid w:val="00014659"/>
    <w:rsid w:val="000F3C4C"/>
    <w:rsid w:val="00280AC4"/>
    <w:rsid w:val="002F2058"/>
    <w:rsid w:val="00340F9B"/>
    <w:rsid w:val="003760DE"/>
    <w:rsid w:val="003D2C99"/>
    <w:rsid w:val="00417340"/>
    <w:rsid w:val="00437473"/>
    <w:rsid w:val="00454F90"/>
    <w:rsid w:val="00504626"/>
    <w:rsid w:val="005A2A20"/>
    <w:rsid w:val="005E4F4F"/>
    <w:rsid w:val="005F0B7E"/>
    <w:rsid w:val="00640D45"/>
    <w:rsid w:val="006B4103"/>
    <w:rsid w:val="00703033"/>
    <w:rsid w:val="00792FD1"/>
    <w:rsid w:val="008D5AC8"/>
    <w:rsid w:val="00987811"/>
    <w:rsid w:val="009961E3"/>
    <w:rsid w:val="009B6090"/>
    <w:rsid w:val="00A312A3"/>
    <w:rsid w:val="00A7296E"/>
    <w:rsid w:val="00B41F17"/>
    <w:rsid w:val="00B55B30"/>
    <w:rsid w:val="00B57B3F"/>
    <w:rsid w:val="00B81B99"/>
    <w:rsid w:val="00B82E0E"/>
    <w:rsid w:val="00BA3AA3"/>
    <w:rsid w:val="00C038D1"/>
    <w:rsid w:val="00C628D4"/>
    <w:rsid w:val="00C7499F"/>
    <w:rsid w:val="00D573CB"/>
    <w:rsid w:val="00D80F9D"/>
    <w:rsid w:val="00D85C93"/>
    <w:rsid w:val="00E852FB"/>
    <w:rsid w:val="00E9624A"/>
    <w:rsid w:val="00EA715E"/>
    <w:rsid w:val="00EB1D80"/>
    <w:rsid w:val="00ED46D5"/>
    <w:rsid w:val="00F10F03"/>
    <w:rsid w:val="00F35826"/>
    <w:rsid w:val="00F555A2"/>
    <w:rsid w:val="00F6749C"/>
    <w:rsid w:val="00FF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703033"/>
    <w:rPr>
      <w:rFonts w:ascii="Tahoma" w:hAnsi="Tahoma" w:cs="Tahoma"/>
      <w:sz w:val="16"/>
      <w:szCs w:val="16"/>
    </w:rPr>
  </w:style>
  <w:style w:type="character" w:customStyle="1" w:styleId="TextodebaloChar">
    <w:name w:val="Texto de balão Char"/>
    <w:basedOn w:val="Fontepargpadro"/>
    <w:link w:val="Textodebalo"/>
    <w:uiPriority w:val="99"/>
    <w:semiHidden/>
    <w:rsid w:val="007030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703033"/>
    <w:rPr>
      <w:rFonts w:ascii="Tahoma" w:hAnsi="Tahoma" w:cs="Tahoma"/>
      <w:sz w:val="16"/>
      <w:szCs w:val="16"/>
    </w:rPr>
  </w:style>
  <w:style w:type="character" w:customStyle="1" w:styleId="TextodebaloChar">
    <w:name w:val="Texto de balão Char"/>
    <w:basedOn w:val="Fontepargpadro"/>
    <w:link w:val="Textodebalo"/>
    <w:uiPriority w:val="99"/>
    <w:semiHidden/>
    <w:rsid w:val="00703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69804">
      <w:bodyDiv w:val="1"/>
      <w:marLeft w:val="0"/>
      <w:marRight w:val="0"/>
      <w:marTop w:val="0"/>
      <w:marBottom w:val="0"/>
      <w:divBdr>
        <w:top w:val="none" w:sz="0" w:space="0" w:color="auto"/>
        <w:left w:val="none" w:sz="0" w:space="0" w:color="auto"/>
        <w:bottom w:val="none" w:sz="0" w:space="0" w:color="auto"/>
        <w:right w:val="none" w:sz="0" w:space="0" w:color="auto"/>
      </w:divBdr>
    </w:div>
    <w:div w:id="1126698354">
      <w:bodyDiv w:val="1"/>
      <w:marLeft w:val="0"/>
      <w:marRight w:val="0"/>
      <w:marTop w:val="0"/>
      <w:marBottom w:val="0"/>
      <w:divBdr>
        <w:top w:val="none" w:sz="0" w:space="0" w:color="auto"/>
        <w:left w:val="none" w:sz="0" w:space="0" w:color="auto"/>
        <w:bottom w:val="none" w:sz="0" w:space="0" w:color="auto"/>
        <w:right w:val="none" w:sz="0" w:space="0" w:color="auto"/>
      </w:divBdr>
    </w:div>
    <w:div w:id="1473329226">
      <w:bodyDiv w:val="1"/>
      <w:marLeft w:val="0"/>
      <w:marRight w:val="0"/>
      <w:marTop w:val="0"/>
      <w:marBottom w:val="0"/>
      <w:divBdr>
        <w:top w:val="none" w:sz="0" w:space="0" w:color="auto"/>
        <w:left w:val="none" w:sz="0" w:space="0" w:color="auto"/>
        <w:bottom w:val="none" w:sz="0" w:space="0" w:color="auto"/>
        <w:right w:val="none" w:sz="0" w:space="0" w:color="auto"/>
      </w:divBdr>
    </w:div>
    <w:div w:id="1559972269">
      <w:bodyDiv w:val="1"/>
      <w:marLeft w:val="0"/>
      <w:marRight w:val="0"/>
      <w:marTop w:val="0"/>
      <w:marBottom w:val="0"/>
      <w:divBdr>
        <w:top w:val="none" w:sz="0" w:space="0" w:color="auto"/>
        <w:left w:val="none" w:sz="0" w:space="0" w:color="auto"/>
        <w:bottom w:val="none" w:sz="0" w:space="0" w:color="auto"/>
        <w:right w:val="none" w:sz="0" w:space="0" w:color="auto"/>
      </w:divBdr>
    </w:div>
    <w:div w:id="1791321060">
      <w:bodyDiv w:val="1"/>
      <w:marLeft w:val="0"/>
      <w:marRight w:val="0"/>
      <w:marTop w:val="0"/>
      <w:marBottom w:val="0"/>
      <w:divBdr>
        <w:top w:val="none" w:sz="0" w:space="0" w:color="auto"/>
        <w:left w:val="none" w:sz="0" w:space="0" w:color="auto"/>
        <w:bottom w:val="none" w:sz="0" w:space="0" w:color="auto"/>
        <w:right w:val="none" w:sz="0" w:space="0" w:color="auto"/>
      </w:divBdr>
    </w:div>
    <w:div w:id="1934897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https://www.google.com/url?q=https://drive.google.com/file/d/0B9Yf01UaIbUgQXpYb2NhZ29yX1U/view?usp%3Dsharing&amp;sa=D&amp;ust=1471270182118000&amp;usg=AFQjCNETFuv-6UuezGvT5Nn5FcJbboQ0R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aculty.washington.edu/chudler/java/ready.html&amp;sa=D&amp;ust=1471270182117000&amp;usg=AFQjCNFiLiAfYuea23X4w75R4YevBfjYhQ"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Talita\Pessoal\Udacity\Estatistica\Projeto%20Final\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alita\Pessoal\Udacity\Estatistica\Projeto%20Final\stro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alita\Pessoal\Udacity\Estatistica\Projeto%20Final\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 Congruente</a:t>
            </a:r>
          </a:p>
        </c:rich>
      </c:tx>
      <c:overlay val="1"/>
    </c:title>
    <c:autoTitleDeleted val="0"/>
    <c:plotArea>
      <c:layout/>
      <c:barChart>
        <c:barDir val="col"/>
        <c:grouping val="clustered"/>
        <c:varyColors val="0"/>
        <c:ser>
          <c:idx val="1"/>
          <c:order val="1"/>
          <c:tx>
            <c:strRef>
              <c:f>'\users\F65391A\Downloads\[0161-Gauss.xlsm]Dados, cálculos e gráfico'!$R$1</c:f>
              <c:strCache>
                <c:ptCount val="1"/>
                <c:pt idx="0">
                  <c:v>Real</c:v>
                </c:pt>
              </c:strCache>
            </c:strRef>
          </c:tx>
          <c:invertIfNegative val="0"/>
          <c:cat>
            <c:numRef>
              <c:f>'histograma congruent'!$I$3:$I$7</c:f>
              <c:numCache>
                <c:formatCode>General</c:formatCode>
                <c:ptCount val="5"/>
                <c:pt idx="0">
                  <c:v>11.3696</c:v>
                </c:pt>
                <c:pt idx="1">
                  <c:v>14.109200000000001</c:v>
                </c:pt>
                <c:pt idx="2">
                  <c:v>16.848800000000001</c:v>
                </c:pt>
                <c:pt idx="3">
                  <c:v>19.5884</c:v>
                </c:pt>
                <c:pt idx="4">
                  <c:v>22.327999999999999</c:v>
                </c:pt>
              </c:numCache>
            </c:numRef>
          </c:cat>
          <c:val>
            <c:numRef>
              <c:f>'histograma congruent'!$J$3:$J$7</c:f>
              <c:numCache>
                <c:formatCode>General</c:formatCode>
                <c:ptCount val="5"/>
                <c:pt idx="0">
                  <c:v>6</c:v>
                </c:pt>
                <c:pt idx="1">
                  <c:v>5</c:v>
                </c:pt>
                <c:pt idx="2">
                  <c:v>8</c:v>
                </c:pt>
                <c:pt idx="3">
                  <c:v>3</c:v>
                </c:pt>
                <c:pt idx="4">
                  <c:v>2</c:v>
                </c:pt>
              </c:numCache>
            </c:numRef>
          </c:val>
        </c:ser>
        <c:dLbls>
          <c:showLegendKey val="0"/>
          <c:showVal val="0"/>
          <c:showCatName val="0"/>
          <c:showSerName val="0"/>
          <c:showPercent val="0"/>
          <c:showBubbleSize val="0"/>
        </c:dLbls>
        <c:gapWidth val="0"/>
        <c:axId val="44111360"/>
        <c:axId val="44112896"/>
      </c:barChart>
      <c:lineChart>
        <c:grouping val="standard"/>
        <c:varyColors val="0"/>
        <c:ser>
          <c:idx val="0"/>
          <c:order val="0"/>
          <c:tx>
            <c:strRef>
              <c:f>'\users\F65391A\Downloads\[0161-Gauss.xlsm]Dados, cálculos e gráfico'!$Q$1</c:f>
              <c:strCache>
                <c:ptCount val="1"/>
                <c:pt idx="0">
                  <c:v>Calc</c:v>
                </c:pt>
              </c:strCache>
            </c:strRef>
          </c:tx>
          <c:marker>
            <c:symbol val="none"/>
          </c:marker>
          <c:cat>
            <c:strRef>
              <c:f>'\users\F65391A\Downloads\[0161-Gauss.xlsm]Dados, cálculos e gráfico'!$P$2:$P$9</c:f>
              <c:strCache>
                <c:ptCount val="8"/>
                <c:pt idx="0">
                  <c:v>3-5</c:v>
                </c:pt>
                <c:pt idx="1">
                  <c:v>6-8</c:v>
                </c:pt>
                <c:pt idx="2">
                  <c:v>9-11</c:v>
                </c:pt>
                <c:pt idx="3">
                  <c:v>12-14</c:v>
                </c:pt>
                <c:pt idx="4">
                  <c:v>15-17</c:v>
                </c:pt>
                <c:pt idx="5">
                  <c:v>18-20</c:v>
                </c:pt>
                <c:pt idx="6">
                  <c:v>21-23</c:v>
                </c:pt>
                <c:pt idx="7">
                  <c:v>24-26</c:v>
                </c:pt>
              </c:strCache>
            </c:strRef>
          </c:cat>
          <c:val>
            <c:numRef>
              <c:f>'histograma congruent'!$N$3:$N$102</c:f>
              <c:numCache>
                <c:formatCode>General</c:formatCode>
                <c:ptCount val="100"/>
                <c:pt idx="0">
                  <c:v>8.4390172443934458E-2</c:v>
                </c:pt>
                <c:pt idx="1">
                  <c:v>0.11206773416913682</c:v>
                </c:pt>
                <c:pt idx="2">
                  <c:v>8.2296964853237398E-2</c:v>
                </c:pt>
                <c:pt idx="3">
                  <c:v>3.3419623748139178E-2</c:v>
                </c:pt>
                <c:pt idx="4">
                  <c:v>7.5047080867846503E-3</c:v>
                </c:pt>
              </c:numCache>
            </c:numRef>
          </c:val>
          <c:smooth val="1"/>
        </c:ser>
        <c:dLbls>
          <c:showLegendKey val="0"/>
          <c:showVal val="0"/>
          <c:showCatName val="0"/>
          <c:showSerName val="0"/>
          <c:showPercent val="0"/>
          <c:showBubbleSize val="0"/>
        </c:dLbls>
        <c:marker val="1"/>
        <c:smooth val="0"/>
        <c:axId val="44124416"/>
        <c:axId val="44122880"/>
      </c:lineChart>
      <c:catAx>
        <c:axId val="44111360"/>
        <c:scaling>
          <c:orientation val="minMax"/>
        </c:scaling>
        <c:delete val="0"/>
        <c:axPos val="b"/>
        <c:numFmt formatCode="General" sourceLinked="1"/>
        <c:majorTickMark val="out"/>
        <c:minorTickMark val="none"/>
        <c:tickLblPos val="nextTo"/>
        <c:crossAx val="44112896"/>
        <c:crosses val="autoZero"/>
        <c:auto val="1"/>
        <c:lblAlgn val="ctr"/>
        <c:lblOffset val="100"/>
        <c:noMultiLvlLbl val="0"/>
      </c:catAx>
      <c:valAx>
        <c:axId val="44112896"/>
        <c:scaling>
          <c:orientation val="minMax"/>
        </c:scaling>
        <c:delete val="0"/>
        <c:axPos val="l"/>
        <c:numFmt formatCode="General" sourceLinked="1"/>
        <c:majorTickMark val="out"/>
        <c:minorTickMark val="none"/>
        <c:tickLblPos val="nextTo"/>
        <c:crossAx val="44111360"/>
        <c:crosses val="autoZero"/>
        <c:crossBetween val="between"/>
      </c:valAx>
      <c:valAx>
        <c:axId val="44122880"/>
        <c:scaling>
          <c:orientation val="minMax"/>
        </c:scaling>
        <c:delete val="0"/>
        <c:axPos val="r"/>
        <c:numFmt formatCode="General" sourceLinked="1"/>
        <c:majorTickMark val="out"/>
        <c:minorTickMark val="none"/>
        <c:tickLblPos val="nextTo"/>
        <c:crossAx val="44124416"/>
        <c:crosses val="max"/>
        <c:crossBetween val="between"/>
      </c:valAx>
      <c:catAx>
        <c:axId val="44124416"/>
        <c:scaling>
          <c:orientation val="minMax"/>
        </c:scaling>
        <c:delete val="1"/>
        <c:axPos val="b"/>
        <c:numFmt formatCode="General" sourceLinked="1"/>
        <c:majorTickMark val="out"/>
        <c:minorTickMark val="none"/>
        <c:tickLblPos val="nextTo"/>
        <c:crossAx val="44122880"/>
        <c:crosses val="autoZero"/>
        <c:auto val="1"/>
        <c:lblAlgn val="ctr"/>
        <c:lblOffset val="100"/>
        <c:noMultiLvlLbl val="0"/>
      </c:cat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 Incongruente</a:t>
            </a:r>
          </a:p>
        </c:rich>
      </c:tx>
      <c:overlay val="1"/>
    </c:title>
    <c:autoTitleDeleted val="0"/>
    <c:plotArea>
      <c:layout/>
      <c:barChart>
        <c:barDir val="col"/>
        <c:grouping val="clustered"/>
        <c:varyColors val="0"/>
        <c:ser>
          <c:idx val="1"/>
          <c:order val="1"/>
          <c:tx>
            <c:strRef>
              <c:f>'\users\F65391A\Downloads\[0161-Gauss.xlsm]Dados, cálculos e gráfico'!$R$1</c:f>
              <c:strCache>
                <c:ptCount val="1"/>
                <c:pt idx="0">
                  <c:v>Real</c:v>
                </c:pt>
              </c:strCache>
            </c:strRef>
          </c:tx>
          <c:invertIfNegative val="0"/>
          <c:cat>
            <c:numRef>
              <c:f>'histograma incongruente'!$I$3:$I$7</c:f>
              <c:numCache>
                <c:formatCode>General</c:formatCode>
                <c:ptCount val="5"/>
                <c:pt idx="0">
                  <c:v>19.6006</c:v>
                </c:pt>
                <c:pt idx="1">
                  <c:v>23.514200000000002</c:v>
                </c:pt>
                <c:pt idx="2">
                  <c:v>27.427800000000005</c:v>
                </c:pt>
                <c:pt idx="3">
                  <c:v>31.341400000000004</c:v>
                </c:pt>
                <c:pt idx="4">
                  <c:v>35.255000000000003</c:v>
                </c:pt>
              </c:numCache>
            </c:numRef>
          </c:cat>
          <c:val>
            <c:numRef>
              <c:f>'histograma incongruente'!$J$3:$J$7</c:f>
              <c:numCache>
                <c:formatCode>General</c:formatCode>
                <c:ptCount val="5"/>
                <c:pt idx="0">
                  <c:v>8</c:v>
                </c:pt>
                <c:pt idx="1">
                  <c:v>9</c:v>
                </c:pt>
                <c:pt idx="2">
                  <c:v>5</c:v>
                </c:pt>
                <c:pt idx="3">
                  <c:v>0</c:v>
                </c:pt>
                <c:pt idx="4">
                  <c:v>2</c:v>
                </c:pt>
              </c:numCache>
            </c:numRef>
          </c:val>
        </c:ser>
        <c:dLbls>
          <c:showLegendKey val="0"/>
          <c:showVal val="0"/>
          <c:showCatName val="0"/>
          <c:showSerName val="0"/>
          <c:showPercent val="0"/>
          <c:showBubbleSize val="0"/>
        </c:dLbls>
        <c:gapWidth val="0"/>
        <c:axId val="44154880"/>
        <c:axId val="44156416"/>
      </c:barChart>
      <c:lineChart>
        <c:grouping val="standard"/>
        <c:varyColors val="0"/>
        <c:ser>
          <c:idx val="0"/>
          <c:order val="0"/>
          <c:tx>
            <c:strRef>
              <c:f>'\users\F65391A\Downloads\[0161-Gauss.xlsm]Dados, cálculos e gráfico'!$Q$1</c:f>
              <c:strCache>
                <c:ptCount val="1"/>
                <c:pt idx="0">
                  <c:v>Calc</c:v>
                </c:pt>
              </c:strCache>
            </c:strRef>
          </c:tx>
          <c:marker>
            <c:symbol val="none"/>
          </c:marker>
          <c:cat>
            <c:strRef>
              <c:f>'\users\F65391A\Downloads\[0161-Gauss.xlsm]Dados, cálculos e gráfico'!$P$2:$P$9</c:f>
              <c:strCache>
                <c:ptCount val="8"/>
                <c:pt idx="0">
                  <c:v>3-5</c:v>
                </c:pt>
                <c:pt idx="1">
                  <c:v>6-8</c:v>
                </c:pt>
                <c:pt idx="2">
                  <c:v>9-11</c:v>
                </c:pt>
                <c:pt idx="3">
                  <c:v>12-14</c:v>
                </c:pt>
                <c:pt idx="4">
                  <c:v>15-17</c:v>
                </c:pt>
                <c:pt idx="5">
                  <c:v>18-20</c:v>
                </c:pt>
                <c:pt idx="6">
                  <c:v>21-23</c:v>
                </c:pt>
                <c:pt idx="7">
                  <c:v>24-26</c:v>
                </c:pt>
              </c:strCache>
            </c:strRef>
          </c:cat>
          <c:val>
            <c:numRef>
              <c:f>'histograma incongruente'!$N$3:$N$102</c:f>
              <c:numCache>
                <c:formatCode>General</c:formatCode>
                <c:ptCount val="100"/>
                <c:pt idx="0">
                  <c:v>7.3263179580798268E-2</c:v>
                </c:pt>
                <c:pt idx="1">
                  <c:v>7.9204878770280138E-2</c:v>
                </c:pt>
                <c:pt idx="2">
                  <c:v>4.4010722803336767E-2</c:v>
                </c:pt>
                <c:pt idx="3">
                  <c:v>1.2569137166567964E-2</c:v>
                </c:pt>
                <c:pt idx="4">
                  <c:v>1.8449849468141742E-3</c:v>
                </c:pt>
              </c:numCache>
            </c:numRef>
          </c:val>
          <c:smooth val="1"/>
        </c:ser>
        <c:dLbls>
          <c:showLegendKey val="0"/>
          <c:showVal val="0"/>
          <c:showCatName val="0"/>
          <c:showSerName val="0"/>
          <c:showPercent val="0"/>
          <c:showBubbleSize val="0"/>
        </c:dLbls>
        <c:marker val="1"/>
        <c:smooth val="0"/>
        <c:axId val="44159744"/>
        <c:axId val="44157952"/>
      </c:lineChart>
      <c:catAx>
        <c:axId val="44154880"/>
        <c:scaling>
          <c:orientation val="minMax"/>
        </c:scaling>
        <c:delete val="0"/>
        <c:axPos val="b"/>
        <c:numFmt formatCode="General" sourceLinked="1"/>
        <c:majorTickMark val="out"/>
        <c:minorTickMark val="none"/>
        <c:tickLblPos val="nextTo"/>
        <c:crossAx val="44156416"/>
        <c:crosses val="autoZero"/>
        <c:auto val="1"/>
        <c:lblAlgn val="ctr"/>
        <c:lblOffset val="100"/>
        <c:noMultiLvlLbl val="0"/>
      </c:catAx>
      <c:valAx>
        <c:axId val="44156416"/>
        <c:scaling>
          <c:orientation val="minMax"/>
        </c:scaling>
        <c:delete val="0"/>
        <c:axPos val="l"/>
        <c:numFmt formatCode="General" sourceLinked="1"/>
        <c:majorTickMark val="out"/>
        <c:minorTickMark val="none"/>
        <c:tickLblPos val="nextTo"/>
        <c:crossAx val="44154880"/>
        <c:crosses val="autoZero"/>
        <c:crossBetween val="between"/>
      </c:valAx>
      <c:valAx>
        <c:axId val="44157952"/>
        <c:scaling>
          <c:orientation val="minMax"/>
        </c:scaling>
        <c:delete val="0"/>
        <c:axPos val="r"/>
        <c:numFmt formatCode="General" sourceLinked="1"/>
        <c:majorTickMark val="out"/>
        <c:minorTickMark val="none"/>
        <c:tickLblPos val="nextTo"/>
        <c:crossAx val="44159744"/>
        <c:crosses val="max"/>
        <c:crossBetween val="between"/>
      </c:valAx>
      <c:catAx>
        <c:axId val="44159744"/>
        <c:scaling>
          <c:orientation val="minMax"/>
        </c:scaling>
        <c:delete val="1"/>
        <c:axPos val="b"/>
        <c:numFmt formatCode="General" sourceLinked="1"/>
        <c:majorTickMark val="out"/>
        <c:minorTickMark val="none"/>
        <c:tickLblPos val="nextTo"/>
        <c:crossAx val="44157952"/>
        <c:crosses val="autoZero"/>
        <c:auto val="1"/>
        <c:lblAlgn val="ctr"/>
        <c:lblOffset val="100"/>
        <c:noMultiLvlLbl val="0"/>
      </c:cat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ScatterPlot</a:t>
            </a:r>
          </a:p>
        </c:rich>
      </c:tx>
      <c:overlay val="0"/>
    </c:title>
    <c:autoTitleDeleted val="0"/>
    <c:plotArea>
      <c:layout/>
      <c:scatterChart>
        <c:scatterStyle val="lineMarker"/>
        <c:varyColors val="0"/>
        <c:ser>
          <c:idx val="0"/>
          <c:order val="0"/>
          <c:tx>
            <c:strRef>
              <c:f>Dados!$B$1</c:f>
              <c:strCache>
                <c:ptCount val="1"/>
                <c:pt idx="0">
                  <c:v>Incongruent</c:v>
                </c:pt>
              </c:strCache>
            </c:strRef>
          </c:tx>
          <c:spPr>
            <a:ln w="28575">
              <a:noFill/>
            </a:ln>
          </c:spPr>
          <c:marker>
            <c:symbol val="circle"/>
            <c:size val="7"/>
          </c:marker>
          <c:trendline>
            <c:trendlineType val="linear"/>
            <c:dispRSqr val="0"/>
            <c:dispEq val="0"/>
          </c:trendline>
          <c:xVal>
            <c:numRef>
              <c:f>Dados!$A$2:$A$25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xVal>
          <c:yVal>
            <c:numRef>
              <c:f>Dados!$B$2:$B$25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yVal>
          <c:smooth val="0"/>
        </c:ser>
        <c:dLbls>
          <c:showLegendKey val="0"/>
          <c:showVal val="0"/>
          <c:showCatName val="0"/>
          <c:showSerName val="0"/>
          <c:showPercent val="0"/>
          <c:showBubbleSize val="0"/>
        </c:dLbls>
        <c:axId val="44169088"/>
        <c:axId val="45416448"/>
      </c:scatterChart>
      <c:valAx>
        <c:axId val="44169088"/>
        <c:scaling>
          <c:orientation val="minMax"/>
          <c:min val="7"/>
        </c:scaling>
        <c:delete val="0"/>
        <c:axPos val="b"/>
        <c:title>
          <c:tx>
            <c:rich>
              <a:bodyPr/>
              <a:lstStyle/>
              <a:p>
                <a:pPr>
                  <a:defRPr/>
                </a:pPr>
                <a:r>
                  <a:rPr lang="en-US"/>
                  <a:t>Congruent</a:t>
                </a:r>
              </a:p>
            </c:rich>
          </c:tx>
          <c:overlay val="0"/>
        </c:title>
        <c:numFmt formatCode="General" sourceLinked="1"/>
        <c:majorTickMark val="out"/>
        <c:minorTickMark val="none"/>
        <c:tickLblPos val="nextTo"/>
        <c:crossAx val="45416448"/>
        <c:crosses val="autoZero"/>
        <c:crossBetween val="midCat"/>
      </c:valAx>
      <c:valAx>
        <c:axId val="45416448"/>
        <c:scaling>
          <c:orientation val="minMax"/>
          <c:min val="12"/>
        </c:scaling>
        <c:delete val="0"/>
        <c:axPos val="l"/>
        <c:title>
          <c:tx>
            <c:rich>
              <a:bodyPr rot="-5400000" vert="horz"/>
              <a:lstStyle/>
              <a:p>
                <a:pPr>
                  <a:defRPr/>
                </a:pPr>
                <a:r>
                  <a:rPr lang="en-US"/>
                  <a:t>Incongruent</a:t>
                </a:r>
              </a:p>
            </c:rich>
          </c:tx>
          <c:overlay val="0"/>
        </c:title>
        <c:numFmt formatCode="General" sourceLinked="1"/>
        <c:majorTickMark val="out"/>
        <c:minorTickMark val="none"/>
        <c:tickLblPos val="nextTo"/>
        <c:crossAx val="441690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884</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Fiat</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Barcelos Talita (FCA)</dc:creator>
  <cp:lastModifiedBy>Administrator</cp:lastModifiedBy>
  <cp:revision>35</cp:revision>
  <cp:lastPrinted>2016-11-22T17:02:00Z</cp:lastPrinted>
  <dcterms:created xsi:type="dcterms:W3CDTF">2016-11-18T19:51:00Z</dcterms:created>
  <dcterms:modified xsi:type="dcterms:W3CDTF">2016-11-22T17:03:00Z</dcterms:modified>
</cp:coreProperties>
</file>