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60DE" w14:textId="565FF8EA" w:rsidR="008E2694" w:rsidRPr="008E2694" w:rsidRDefault="008E2694" w:rsidP="008E2694">
      <w:pPr>
        <w:jc w:val="center"/>
        <w:rPr>
          <w:rFonts w:asciiTheme="majorBidi" w:hAnsiTheme="majorBidi" w:cstheme="majorBidi"/>
          <w:b/>
          <w:bCs/>
          <w:sz w:val="36"/>
          <w:szCs w:val="36"/>
        </w:rPr>
      </w:pPr>
      <w:r w:rsidRPr="008E2694">
        <w:rPr>
          <w:rFonts w:asciiTheme="majorBidi" w:hAnsiTheme="majorBidi" w:cstheme="majorBidi"/>
          <w:b/>
          <w:bCs/>
          <w:sz w:val="36"/>
          <w:szCs w:val="36"/>
        </w:rPr>
        <w:t>Conclusion</w:t>
      </w:r>
    </w:p>
    <w:p w14:paraId="0A6C2E1F" w14:textId="77777777" w:rsidR="00567187" w:rsidRPr="00567187" w:rsidRDefault="00567187" w:rsidP="00567187">
      <w:pPr>
        <w:jc w:val="both"/>
        <w:rPr>
          <w:rFonts w:asciiTheme="majorBidi" w:hAnsiTheme="majorBidi" w:cstheme="majorBidi"/>
          <w:sz w:val="28"/>
          <w:szCs w:val="28"/>
        </w:rPr>
      </w:pPr>
      <w:r w:rsidRPr="00567187">
        <w:rPr>
          <w:rFonts w:asciiTheme="majorBidi" w:hAnsiTheme="majorBidi" w:cstheme="majorBidi"/>
          <w:sz w:val="28"/>
          <w:szCs w:val="28"/>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73321BEC" w14:textId="77777777" w:rsidR="00567187" w:rsidRPr="00567187" w:rsidRDefault="00567187" w:rsidP="00567187">
      <w:pPr>
        <w:jc w:val="both"/>
        <w:rPr>
          <w:rFonts w:asciiTheme="majorBidi" w:hAnsiTheme="majorBidi" w:cstheme="majorBidi"/>
          <w:sz w:val="28"/>
          <w:szCs w:val="28"/>
        </w:rPr>
      </w:pPr>
      <w:r w:rsidRPr="00567187">
        <w:rPr>
          <w:rFonts w:asciiTheme="majorBidi" w:hAnsiTheme="majorBidi" w:cstheme="majorBidi"/>
          <w:sz w:val="28"/>
          <w:szCs w:val="28"/>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64662392" w14:textId="77777777" w:rsidR="00567187" w:rsidRPr="00567187" w:rsidRDefault="00567187" w:rsidP="00567187">
      <w:pPr>
        <w:jc w:val="both"/>
        <w:rPr>
          <w:rFonts w:asciiTheme="majorBidi" w:hAnsiTheme="majorBidi" w:cstheme="majorBidi"/>
          <w:sz w:val="28"/>
          <w:szCs w:val="28"/>
        </w:rPr>
      </w:pPr>
      <w:r w:rsidRPr="00567187">
        <w:rPr>
          <w:rFonts w:asciiTheme="majorBidi" w:hAnsiTheme="majorBidi" w:cstheme="majorBidi"/>
          <w:sz w:val="28"/>
          <w:szCs w:val="28"/>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3D6F752D" w14:textId="77777777" w:rsidR="00567187" w:rsidRPr="00567187" w:rsidRDefault="00567187" w:rsidP="00567187">
      <w:pPr>
        <w:jc w:val="both"/>
        <w:rPr>
          <w:rFonts w:asciiTheme="majorBidi" w:hAnsiTheme="majorBidi" w:cstheme="majorBidi"/>
          <w:sz w:val="28"/>
          <w:szCs w:val="28"/>
        </w:rPr>
      </w:pPr>
      <w:r w:rsidRPr="00567187">
        <w:rPr>
          <w:rFonts w:asciiTheme="majorBidi" w:hAnsiTheme="majorBidi" w:cstheme="majorBidi"/>
          <w:sz w:val="28"/>
          <w:szCs w:val="28"/>
        </w:rPr>
        <w:t xml:space="preserve">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w:t>
      </w:r>
      <w:r w:rsidRPr="00567187">
        <w:rPr>
          <w:rFonts w:asciiTheme="majorBidi" w:hAnsiTheme="majorBidi" w:cstheme="majorBidi"/>
          <w:sz w:val="28"/>
          <w:szCs w:val="28"/>
        </w:rPr>
        <w:lastRenderedPageBreak/>
        <w:t>points to possible avenues for future study in utilizing several data modalities for improved natural language processing applications.</w:t>
      </w:r>
    </w:p>
    <w:p w14:paraId="496F12B0" w14:textId="77EF10B7" w:rsidR="008E2694" w:rsidRPr="008E2694" w:rsidRDefault="00567187" w:rsidP="00567187">
      <w:pPr>
        <w:jc w:val="both"/>
        <w:rPr>
          <w:rFonts w:asciiTheme="majorBidi" w:hAnsiTheme="majorBidi" w:cstheme="majorBidi"/>
          <w:sz w:val="28"/>
          <w:szCs w:val="28"/>
        </w:rPr>
      </w:pPr>
      <w:r w:rsidRPr="00567187">
        <w:rPr>
          <w:rFonts w:asciiTheme="majorBidi" w:hAnsiTheme="majorBidi" w:cstheme="majorBidi"/>
          <w:sz w:val="28"/>
          <w:szCs w:val="28"/>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452CC5BA" w14:textId="77777777" w:rsidR="008E2694" w:rsidRPr="008E2694" w:rsidRDefault="008E2694" w:rsidP="008E2694">
      <w:pPr>
        <w:jc w:val="both"/>
        <w:rPr>
          <w:rFonts w:asciiTheme="majorBidi" w:hAnsiTheme="majorBidi" w:cstheme="majorBidi"/>
          <w:vanish/>
          <w:sz w:val="28"/>
          <w:szCs w:val="28"/>
        </w:rPr>
      </w:pPr>
      <w:r w:rsidRPr="008E2694">
        <w:rPr>
          <w:rFonts w:asciiTheme="majorBidi" w:hAnsiTheme="majorBidi" w:cstheme="majorBidi"/>
          <w:vanish/>
          <w:sz w:val="28"/>
          <w:szCs w:val="28"/>
        </w:rPr>
        <w:t>Top of Form</w:t>
      </w:r>
    </w:p>
    <w:p w14:paraId="6D577108" w14:textId="77777777" w:rsidR="002478DB" w:rsidRPr="008E2694" w:rsidRDefault="00000000" w:rsidP="008E2694">
      <w:pPr>
        <w:jc w:val="both"/>
        <w:rPr>
          <w:rFonts w:asciiTheme="majorBidi" w:hAnsiTheme="majorBidi" w:cstheme="majorBidi"/>
          <w:sz w:val="28"/>
          <w:szCs w:val="28"/>
        </w:rPr>
      </w:pPr>
    </w:p>
    <w:sectPr w:rsidR="002478DB" w:rsidRPr="008E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94"/>
    <w:rsid w:val="00116630"/>
    <w:rsid w:val="00251755"/>
    <w:rsid w:val="002B41BD"/>
    <w:rsid w:val="004C73A3"/>
    <w:rsid w:val="00567187"/>
    <w:rsid w:val="006E3C5C"/>
    <w:rsid w:val="008E2694"/>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AA71"/>
  <w15:chartTrackingRefBased/>
  <w15:docId w15:val="{5BDCF127-CB31-4EE5-8AD2-D9F4A6E4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8700">
      <w:bodyDiv w:val="1"/>
      <w:marLeft w:val="0"/>
      <w:marRight w:val="0"/>
      <w:marTop w:val="0"/>
      <w:marBottom w:val="0"/>
      <w:divBdr>
        <w:top w:val="none" w:sz="0" w:space="0" w:color="auto"/>
        <w:left w:val="none" w:sz="0" w:space="0" w:color="auto"/>
        <w:bottom w:val="none" w:sz="0" w:space="0" w:color="auto"/>
        <w:right w:val="none" w:sz="0" w:space="0" w:color="auto"/>
      </w:divBdr>
      <w:divsChild>
        <w:div w:id="289017229">
          <w:marLeft w:val="0"/>
          <w:marRight w:val="0"/>
          <w:marTop w:val="0"/>
          <w:marBottom w:val="0"/>
          <w:divBdr>
            <w:top w:val="single" w:sz="2" w:space="0" w:color="E3E3E3"/>
            <w:left w:val="single" w:sz="2" w:space="0" w:color="E3E3E3"/>
            <w:bottom w:val="single" w:sz="2" w:space="0" w:color="E3E3E3"/>
            <w:right w:val="single" w:sz="2" w:space="0" w:color="E3E3E3"/>
          </w:divBdr>
          <w:divsChild>
            <w:div w:id="1073967246">
              <w:marLeft w:val="0"/>
              <w:marRight w:val="0"/>
              <w:marTop w:val="0"/>
              <w:marBottom w:val="0"/>
              <w:divBdr>
                <w:top w:val="single" w:sz="2" w:space="0" w:color="E3E3E3"/>
                <w:left w:val="single" w:sz="2" w:space="0" w:color="E3E3E3"/>
                <w:bottom w:val="single" w:sz="2" w:space="0" w:color="E3E3E3"/>
                <w:right w:val="single" w:sz="2" w:space="0" w:color="E3E3E3"/>
              </w:divBdr>
              <w:divsChild>
                <w:div w:id="471408764">
                  <w:marLeft w:val="0"/>
                  <w:marRight w:val="0"/>
                  <w:marTop w:val="0"/>
                  <w:marBottom w:val="0"/>
                  <w:divBdr>
                    <w:top w:val="single" w:sz="2" w:space="0" w:color="E3E3E3"/>
                    <w:left w:val="single" w:sz="2" w:space="0" w:color="E3E3E3"/>
                    <w:bottom w:val="single" w:sz="2" w:space="0" w:color="E3E3E3"/>
                    <w:right w:val="single" w:sz="2" w:space="0" w:color="E3E3E3"/>
                  </w:divBdr>
                  <w:divsChild>
                    <w:div w:id="417486421">
                      <w:marLeft w:val="0"/>
                      <w:marRight w:val="0"/>
                      <w:marTop w:val="0"/>
                      <w:marBottom w:val="0"/>
                      <w:divBdr>
                        <w:top w:val="single" w:sz="2" w:space="0" w:color="E3E3E3"/>
                        <w:left w:val="single" w:sz="2" w:space="0" w:color="E3E3E3"/>
                        <w:bottom w:val="single" w:sz="2" w:space="0" w:color="E3E3E3"/>
                        <w:right w:val="single" w:sz="2" w:space="0" w:color="E3E3E3"/>
                      </w:divBdr>
                      <w:divsChild>
                        <w:div w:id="1541354203">
                          <w:marLeft w:val="0"/>
                          <w:marRight w:val="0"/>
                          <w:marTop w:val="0"/>
                          <w:marBottom w:val="0"/>
                          <w:divBdr>
                            <w:top w:val="single" w:sz="2" w:space="0" w:color="E3E3E3"/>
                            <w:left w:val="single" w:sz="2" w:space="0" w:color="E3E3E3"/>
                            <w:bottom w:val="single" w:sz="2" w:space="0" w:color="E3E3E3"/>
                            <w:right w:val="single" w:sz="2" w:space="0" w:color="E3E3E3"/>
                          </w:divBdr>
                          <w:divsChild>
                            <w:div w:id="210233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927735">
                                  <w:marLeft w:val="0"/>
                                  <w:marRight w:val="0"/>
                                  <w:marTop w:val="0"/>
                                  <w:marBottom w:val="0"/>
                                  <w:divBdr>
                                    <w:top w:val="single" w:sz="2" w:space="0" w:color="E3E3E3"/>
                                    <w:left w:val="single" w:sz="2" w:space="0" w:color="E3E3E3"/>
                                    <w:bottom w:val="single" w:sz="2" w:space="0" w:color="E3E3E3"/>
                                    <w:right w:val="single" w:sz="2" w:space="0" w:color="E3E3E3"/>
                                  </w:divBdr>
                                  <w:divsChild>
                                    <w:div w:id="1853490526">
                                      <w:marLeft w:val="0"/>
                                      <w:marRight w:val="0"/>
                                      <w:marTop w:val="0"/>
                                      <w:marBottom w:val="0"/>
                                      <w:divBdr>
                                        <w:top w:val="single" w:sz="2" w:space="0" w:color="E3E3E3"/>
                                        <w:left w:val="single" w:sz="2" w:space="0" w:color="E3E3E3"/>
                                        <w:bottom w:val="single" w:sz="2" w:space="0" w:color="E3E3E3"/>
                                        <w:right w:val="single" w:sz="2" w:space="0" w:color="E3E3E3"/>
                                      </w:divBdr>
                                      <w:divsChild>
                                        <w:div w:id="1064639056">
                                          <w:marLeft w:val="0"/>
                                          <w:marRight w:val="0"/>
                                          <w:marTop w:val="0"/>
                                          <w:marBottom w:val="0"/>
                                          <w:divBdr>
                                            <w:top w:val="single" w:sz="2" w:space="0" w:color="E3E3E3"/>
                                            <w:left w:val="single" w:sz="2" w:space="0" w:color="E3E3E3"/>
                                            <w:bottom w:val="single" w:sz="2" w:space="0" w:color="E3E3E3"/>
                                            <w:right w:val="single" w:sz="2" w:space="0" w:color="E3E3E3"/>
                                          </w:divBdr>
                                          <w:divsChild>
                                            <w:div w:id="1777674231">
                                              <w:marLeft w:val="0"/>
                                              <w:marRight w:val="0"/>
                                              <w:marTop w:val="0"/>
                                              <w:marBottom w:val="0"/>
                                              <w:divBdr>
                                                <w:top w:val="single" w:sz="2" w:space="0" w:color="E3E3E3"/>
                                                <w:left w:val="single" w:sz="2" w:space="0" w:color="E3E3E3"/>
                                                <w:bottom w:val="single" w:sz="2" w:space="0" w:color="E3E3E3"/>
                                                <w:right w:val="single" w:sz="2" w:space="0" w:color="E3E3E3"/>
                                              </w:divBdr>
                                              <w:divsChild>
                                                <w:div w:id="325281085">
                                                  <w:marLeft w:val="0"/>
                                                  <w:marRight w:val="0"/>
                                                  <w:marTop w:val="0"/>
                                                  <w:marBottom w:val="0"/>
                                                  <w:divBdr>
                                                    <w:top w:val="single" w:sz="2" w:space="0" w:color="E3E3E3"/>
                                                    <w:left w:val="single" w:sz="2" w:space="0" w:color="E3E3E3"/>
                                                    <w:bottom w:val="single" w:sz="2" w:space="0" w:color="E3E3E3"/>
                                                    <w:right w:val="single" w:sz="2" w:space="0" w:color="E3E3E3"/>
                                                  </w:divBdr>
                                                  <w:divsChild>
                                                    <w:div w:id="64076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099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cp:revision>
  <dcterms:created xsi:type="dcterms:W3CDTF">2024-02-12T07:07:00Z</dcterms:created>
  <dcterms:modified xsi:type="dcterms:W3CDTF">2024-02-12T20:44:00Z</dcterms:modified>
</cp:coreProperties>
</file>