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5C7DF87F" w14:textId="5A6357FF" w:rsidR="00516816" w:rsidRPr="007B5CB6" w:rsidRDefault="00516816" w:rsidP="007B5CB6">
      <w:pPr>
        <w:jc w:val="both"/>
        <w:rPr>
          <w:rFonts w:asciiTheme="majorBidi" w:hAnsiTheme="majorBidi" w:cstheme="majorBidi"/>
          <w:b/>
          <w:bCs/>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9B3FFF" w:rsidRPr="009B3FFF">
        <w:rPr>
          <w:rFonts w:asciiTheme="majorBidi" w:hAnsiTheme="majorBidi" w:cstheme="majorBidi"/>
          <w:sz w:val="24"/>
          <w:szCs w:val="24"/>
        </w:rPr>
        <w:t xml:space="preserve">The rise of online evaluations in the digital age has changed the face of e-commerce and is a valuable source of customer sentiment that companies should try to comprehend and take use of. Sentiment analysis, the computational process of </w:t>
      </w:r>
      <w:r w:rsidR="009B3FFF" w:rsidRPr="009B3FFF">
        <w:rPr>
          <w:rFonts w:asciiTheme="majorBidi" w:hAnsiTheme="majorBidi" w:cstheme="majorBidi"/>
          <w:sz w:val="24"/>
          <w:szCs w:val="24"/>
        </w:rPr>
        <w:t>recognizing</w:t>
      </w:r>
      <w:r w:rsidR="009B3FFF" w:rsidRPr="009B3FFF">
        <w:rPr>
          <w:rFonts w:asciiTheme="majorBidi" w:hAnsiTheme="majorBidi" w:cstheme="majorBidi"/>
          <w:sz w:val="24"/>
          <w:szCs w:val="24"/>
        </w:rPr>
        <w:t xml:space="preserve"> and classifying opinions in text, has emerged as a vital instrument for interpreting the massive volume of user comments produced on websites such as Amazon.com. This introduction describes the study's journey through the complex field of sentiment analysis, </w:t>
      </w:r>
      <w:r w:rsidR="009B3FFF" w:rsidRPr="009B3FFF">
        <w:rPr>
          <w:rFonts w:asciiTheme="majorBidi" w:hAnsiTheme="majorBidi" w:cstheme="majorBidi"/>
          <w:sz w:val="24"/>
          <w:szCs w:val="24"/>
        </w:rPr>
        <w:t>emphasizing</w:t>
      </w:r>
      <w:r w:rsidR="009B3FFF" w:rsidRPr="009B3FFF">
        <w:rPr>
          <w:rFonts w:asciiTheme="majorBidi" w:hAnsiTheme="majorBidi" w:cstheme="majorBidi"/>
          <w:sz w:val="24"/>
          <w:szCs w:val="24"/>
        </w:rPr>
        <w:t xml:space="preserve"> how several data modalities, such as text, emojis, star ratings, and total votes, are integrated to improve the precision and nuance of sentiment interpretation</w:t>
      </w:r>
      <w:r w:rsidRPr="00185C3D">
        <w:rPr>
          <w:rFonts w:asciiTheme="majorBidi" w:hAnsiTheme="majorBidi" w:cstheme="majorBidi"/>
          <w:sz w:val="24"/>
          <w:szCs w:val="24"/>
        </w:rPr>
        <w:t>.</w:t>
      </w:r>
    </w:p>
    <w:p w14:paraId="67B30570" w14:textId="052B74BE"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The emergence of sentiment analysis signified a significant change in the way companies comprehend the preferences and experiences of their customers. This field, which has its roots in text analysis, has struggled to understand the nuances of human emotion and the intricacies of language. In order to determine customer sentiment, early sentiment analysis models concentrated on obtaining sentiment from text by parsing phrases and keywords. But as online </w:t>
      </w:r>
      <w:r w:rsidRPr="009B3FFF">
        <w:rPr>
          <w:rFonts w:asciiTheme="majorBidi" w:hAnsiTheme="majorBidi" w:cstheme="majorBidi"/>
          <w:sz w:val="24"/>
          <w:szCs w:val="24"/>
        </w:rPr>
        <w:lastRenderedPageBreak/>
        <w:t>communication developed, it became clear that text could never adequately capture the richness of human emotion. Star ratings, the total number of votes, and emojis all showed up as important sentiment markers that deepened and nuanced our understanding of customer feedback.</w:t>
      </w:r>
    </w:p>
    <w:p w14:paraId="59E489B4" w14:textId="712FF5AD"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The difficulties that come with sentiment analysis are highlighted in recent research. Sayeed's (2023) investigation of the BERT model brought to light the challenges associated with emotion classification, especially in the case of reviews with conflicting feelings. This </w:t>
      </w:r>
      <w:r w:rsidRPr="009B3FFF">
        <w:rPr>
          <w:rFonts w:asciiTheme="majorBidi" w:hAnsiTheme="majorBidi" w:cstheme="majorBidi"/>
          <w:sz w:val="24"/>
          <w:szCs w:val="24"/>
        </w:rPr>
        <w:t>emphasizes</w:t>
      </w:r>
      <w:r w:rsidRPr="009B3FFF">
        <w:rPr>
          <w:rFonts w:asciiTheme="majorBidi" w:hAnsiTheme="majorBidi" w:cstheme="majorBidi"/>
          <w:sz w:val="24"/>
          <w:szCs w:val="24"/>
        </w:rPr>
        <w:t xml:space="preserve"> how difficult sentiment analysis is and how important it is to have models that can handle these nuances. Similarly, Zhang et al. (2023) stressed the significance of aspect-based sentiment analysis, which provides insights into particular product features or aspects by breaking down attitudes at a fine level. This strategy is very helpful in e-commerce, as specific product modifications may be guided by comprehensive feedback.</w:t>
      </w:r>
    </w:p>
    <w:p w14:paraId="2F83AD7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integration of emojis in sentiment analysis represents a significant methodological advancement. Barry et al. (2021) explored the use of emoji embeddings, acknowledging the wide emotional spectrum that emojis convey. This challenges traditional models to accurately capture the diversity of sentiments expressed through these visual symbols. Yang et al. (2022) furthered this exploration by integrating fine-grained attention mechanisms to capture the interplay between text and emojis, recognizing the complexity of sentiment expression in online communication.</w:t>
      </w:r>
    </w:p>
    <w:p w14:paraId="69A15C81"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need for advanced methodologies that accommodate the multifaceted nature of sentiment expression is evident. This study aims to bridge this gap by assessing the impact of multi-feature integration on sentiment classification. By evaluating the influence of text, star ratings, total votes, and emojis, this research seeks to enhance emotion detection accuracy and contextual understanding in natural language processing. Specifically, the study explores the role of emojis in sentiment analysis within the health and personal care category on Amazon, employing both traditional and innovative classification approaches.</w:t>
      </w:r>
    </w:p>
    <w:p w14:paraId="6E66B141" w14:textId="3163BE91"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Innovative methodology is the foundation of this study. This work improves the field of natural language processing by using transformer-based deep neural networks to incorporate multi-modal information that increase the accuracy and efficiency of sentiment analysis models. This method raises the bar for sentiment analysis in e-commerce while simultaneously addressing the issues raised in the literature.</w:t>
      </w:r>
    </w:p>
    <w:p w14:paraId="69793FCA" w14:textId="38D7CACC" w:rsidR="009B3FFF"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Beyond scholarly curiosity, this research has practical ramifications. Through the provision of practical insights into sophisticated sentiment analysis methodologies, this research gives e-commerce stakeholders significant approaches to augment customer satisfaction and product insights. A full picture of customer emotion is shown by the integration of text, emojis, star ratings, and total votes. This helps businesses better </w:t>
      </w:r>
      <w:r w:rsidRPr="009B3FFF">
        <w:rPr>
          <w:rFonts w:asciiTheme="majorBidi" w:hAnsiTheme="majorBidi" w:cstheme="majorBidi"/>
          <w:sz w:val="24"/>
          <w:szCs w:val="24"/>
        </w:rPr>
        <w:t>customize</w:t>
      </w:r>
      <w:r w:rsidRPr="009B3FFF">
        <w:rPr>
          <w:rFonts w:asciiTheme="majorBidi" w:hAnsiTheme="majorBidi" w:cstheme="majorBidi"/>
          <w:sz w:val="24"/>
          <w:szCs w:val="24"/>
        </w:rPr>
        <w:t xml:space="preserve"> their tactics to match the demands of their customers.</w:t>
      </w:r>
    </w:p>
    <w:p w14:paraId="5DB1695D" w14:textId="1B962236"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To sum up, this introduction lays the groundwork for a thorough investigation of sentiment analysis in e-commerce, which will be informed by the wealth of literature in this area and directed by the goals specified. This study advances sentiment analysis by integrating multiple </w:t>
      </w:r>
      <w:r w:rsidRPr="009B3FFF">
        <w:rPr>
          <w:rFonts w:asciiTheme="majorBidi" w:hAnsiTheme="majorBidi" w:cstheme="majorBidi"/>
          <w:sz w:val="24"/>
          <w:szCs w:val="24"/>
        </w:rPr>
        <w:lastRenderedPageBreak/>
        <w:t xml:space="preserve">data modalities and employing innovative methods. It provides fresh insights into comprehending and </w:t>
      </w:r>
      <w:r w:rsidRPr="009B3FFF">
        <w:rPr>
          <w:rFonts w:asciiTheme="majorBidi" w:hAnsiTheme="majorBidi" w:cstheme="majorBidi"/>
          <w:sz w:val="24"/>
          <w:szCs w:val="24"/>
        </w:rPr>
        <w:t>utilizing</w:t>
      </w:r>
      <w:r w:rsidRPr="009B3FFF">
        <w:rPr>
          <w:rFonts w:asciiTheme="majorBidi" w:hAnsiTheme="majorBidi" w:cstheme="majorBidi"/>
          <w:sz w:val="24"/>
          <w:szCs w:val="24"/>
        </w:rPr>
        <w:t xml:space="preserve"> customer input in the digital marketplace.</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21B1FA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599D2C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9392F2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61D3EBB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et al. (2021) introduces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1A0612C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Yang et al. (2022) propose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760A896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0D46D21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a similar vein, Liu et al. (2020) introduce the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xml:space="preserve"> model, designed to tackle sentiment word disambiguation and polarity issues. Their work, though tested on a large-scale dataset, calls for further research to extend the model's applicability, underlining the ongoing need for adaptable and accurate sentiment analysis models.</w:t>
      </w:r>
    </w:p>
    <w:p w14:paraId="70F7B9A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Singh et al. (2022) explore the use of LSTM for text and emoji analysis, demonstrating the model's capability in handling crucial information for classification tasks. Their dictionary </w:t>
      </w:r>
      <w:r w:rsidRPr="00185C3D">
        <w:rPr>
          <w:rFonts w:asciiTheme="majorBidi" w:hAnsiTheme="majorBidi" w:cstheme="majorBidi"/>
          <w:sz w:val="24"/>
          <w:szCs w:val="24"/>
        </w:rPr>
        <w:lastRenderedPageBreak/>
        <w:t>approach for managing emojis within datasets points to the necessity of sophisticated pre-processing techniques to ensure the accuracy of sentiment analysis.</w:t>
      </w:r>
    </w:p>
    <w:p w14:paraId="6A9A96C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Lastly, </w:t>
      </w: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xml:space="preserve">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7966ED0" w14:textId="44C5DECE" w:rsidR="00516816"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 xml:space="preserve">When taken as a whole, </w:t>
      </w:r>
      <w:r w:rsidR="001C5F03">
        <w:rPr>
          <w:rFonts w:asciiTheme="majorBidi" w:hAnsiTheme="majorBidi" w:cstheme="majorBidi"/>
          <w:sz w:val="24"/>
          <w:szCs w:val="24"/>
        </w:rPr>
        <w:t>above</w:t>
      </w:r>
      <w:r w:rsidRPr="009B3FFF">
        <w:rPr>
          <w:rFonts w:asciiTheme="majorBidi" w:hAnsiTheme="majorBidi" w:cstheme="majorBidi"/>
          <w:sz w:val="24"/>
          <w:szCs w:val="24"/>
        </w:rPr>
        <w:t xml:space="preserve"> </w:t>
      </w:r>
      <w:r w:rsidR="001C5F03">
        <w:rPr>
          <w:rFonts w:asciiTheme="majorBidi" w:hAnsiTheme="majorBidi" w:cstheme="majorBidi"/>
          <w:sz w:val="24"/>
          <w:szCs w:val="24"/>
        </w:rPr>
        <w:t>works</w:t>
      </w:r>
      <w:r w:rsidRPr="009B3FFF">
        <w:rPr>
          <w:rFonts w:asciiTheme="majorBidi" w:hAnsiTheme="majorBidi" w:cstheme="majorBidi"/>
          <w:sz w:val="24"/>
          <w:szCs w:val="24"/>
        </w:rPr>
        <w:t xml:space="preserve"> lay the groundwork for improving sentiment analysis techniques, especially when it comes to e-commerce reviews. This body of work lays the groundwork for more precise, effective, and context-aware sentiment analysis models by tackling the difficulties in integrating multi-modal input, such as text and emojis, and the requirement for nuanced emotion identification. These studies' findings have the potential to greatly advance our comprehension of customer input, which will improve product insights and customer satisfaction on e-commerce platforms.</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 xml:space="preserve">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w:t>
      </w:r>
      <w:r w:rsidRPr="000C2654">
        <w:rPr>
          <w:rFonts w:asciiTheme="majorBidi" w:hAnsiTheme="majorBidi" w:cstheme="majorBidi"/>
          <w:sz w:val="24"/>
          <w:szCs w:val="24"/>
        </w:rPr>
        <w:t>labor</w:t>
      </w:r>
      <w:r w:rsidRPr="000C2654">
        <w:rPr>
          <w:rFonts w:asciiTheme="majorBidi" w:hAnsiTheme="majorBidi" w:cstheme="majorBidi"/>
          <w:sz w:val="24"/>
          <w:szCs w:val="24"/>
        </w:rPr>
        <w:t xml:space="preserve"> to find the appropriate emoticons and </w:t>
      </w:r>
      <w:r w:rsidRPr="000C2654">
        <w:rPr>
          <w:rFonts w:asciiTheme="majorBidi" w:hAnsiTheme="majorBidi" w:cstheme="majorBidi"/>
          <w:sz w:val="24"/>
          <w:szCs w:val="24"/>
        </w:rPr>
        <w:t>categories</w:t>
      </w:r>
      <w:r w:rsidRPr="000C2654">
        <w:rPr>
          <w:rFonts w:asciiTheme="majorBidi" w:hAnsiTheme="majorBidi" w:cstheme="majorBidi"/>
          <w:sz w:val="24"/>
          <w:szCs w:val="24"/>
        </w:rPr>
        <w:t xml:space="preserve">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 xml:space="preserve">The collected reviews were initially labelled using a polarity score-based approach. The VADER (Valence Aware Dictionary and Sentiment Reasoner) tool was used to determine the polarity score for each review. Based on the polarity score, reviews were </w:t>
      </w:r>
      <w:r w:rsidRPr="0073061A">
        <w:rPr>
          <w:rFonts w:asciiTheme="majorBidi" w:hAnsiTheme="majorBidi" w:cstheme="majorBidi"/>
          <w:sz w:val="24"/>
          <w:szCs w:val="24"/>
        </w:rPr>
        <w:t>categorized</w:t>
      </w:r>
      <w:r w:rsidRPr="0073061A">
        <w:rPr>
          <w:rFonts w:asciiTheme="majorBidi" w:hAnsiTheme="majorBidi" w:cstheme="majorBidi"/>
          <w:sz w:val="24"/>
          <w:szCs w:val="24"/>
        </w:rPr>
        <w:t xml:space="preserve"> into one of five groups: efficacy, contentment, uncertainty, dissatisfaction, or side effects. Reviews were </w:t>
      </w:r>
      <w:r w:rsidRPr="0073061A">
        <w:rPr>
          <w:rFonts w:asciiTheme="majorBidi" w:hAnsiTheme="majorBidi" w:cstheme="majorBidi"/>
          <w:sz w:val="24"/>
          <w:szCs w:val="24"/>
        </w:rPr>
        <w:t>categorized</w:t>
      </w:r>
      <w:r w:rsidRPr="0073061A">
        <w:rPr>
          <w:rFonts w:asciiTheme="majorBidi" w:hAnsiTheme="majorBidi" w:cstheme="majorBidi"/>
          <w:sz w:val="24"/>
          <w:szCs w:val="24"/>
        </w:rPr>
        <w:t xml:space="preserve">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SentimentClassifier</w:t>
      </w:r>
      <w:proofErr w:type="spellEnd"/>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AmazonBERTClassifier</w:t>
      </w:r>
      <w:proofErr w:type="spellEnd"/>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w:t>
      </w:r>
      <w:r w:rsidRPr="00A45556">
        <w:rPr>
          <w:rFonts w:asciiTheme="majorBidi" w:hAnsiTheme="majorBidi" w:cstheme="majorBidi"/>
          <w:sz w:val="24"/>
          <w:szCs w:val="24"/>
        </w:rPr>
        <w:lastRenderedPageBreak/>
        <w:t>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noProof/>
          <w:sz w:val="24"/>
          <w:szCs w:val="24"/>
        </w:rPr>
        <w:drawing>
          <wp:inline distT="0" distB="0" distL="0" distR="0" wp14:anchorId="0D48FEED" wp14:editId="446893E7">
            <wp:extent cx="3757563" cy="249259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757563" cy="2492597"/>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lastRenderedPageBreak/>
        <w:drawing>
          <wp:anchor distT="0" distB="0" distL="0" distR="0" simplePos="0" relativeHeight="251660288" behindDoc="0" locked="0" layoutInCell="1" allowOverlap="1" wp14:anchorId="7AFEDB88" wp14:editId="3DB61E2F">
            <wp:simplePos x="0" y="0"/>
            <wp:positionH relativeFrom="margin">
              <wp:posOffset>703521</wp:posOffset>
            </wp:positionH>
            <wp:positionV relativeFrom="paragraph">
              <wp:posOffset>1265069</wp:posOffset>
            </wp:positionV>
            <wp:extent cx="3960944" cy="2435352"/>
            <wp:effectExtent l="0" t="0" r="1905" b="317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960944" cy="2435352"/>
                    </a:xfrm>
                    <a:prstGeom prst="rect">
                      <a:avLst/>
                    </a:prstGeom>
                  </pic:spPr>
                </pic:pic>
              </a:graphicData>
            </a:graphic>
          </wp:anchor>
        </w:drawing>
      </w: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77777777" w:rsidR="00A45556" w:rsidRPr="00A45556" w:rsidRDefault="00A45556" w:rsidP="00185C3D">
      <w:pPr>
        <w:jc w:val="both"/>
        <w:rPr>
          <w:rFonts w:asciiTheme="majorBidi" w:hAnsiTheme="majorBidi" w:cstheme="majorBidi"/>
          <w:sz w:val="24"/>
          <w:szCs w:val="24"/>
        </w:rPr>
      </w:pP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lastRenderedPageBreak/>
        <w:drawing>
          <wp:anchor distT="0" distB="0" distL="0" distR="0" simplePos="0" relativeHeight="251664384" behindDoc="0" locked="0" layoutInCell="1" allowOverlap="1" wp14:anchorId="0950E3F9" wp14:editId="0E2D4CF8">
            <wp:simplePos x="0" y="0"/>
            <wp:positionH relativeFrom="margin">
              <wp:posOffset>910590</wp:posOffset>
            </wp:positionH>
            <wp:positionV relativeFrom="paragraph">
              <wp:posOffset>1632880</wp:posOffset>
            </wp:positionV>
            <wp:extent cx="4123215" cy="2855785"/>
            <wp:effectExtent l="0" t="0" r="0" b="190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123215" cy="2855785"/>
                    </a:xfrm>
                    <a:prstGeom prst="rect">
                      <a:avLst/>
                    </a:prstGeom>
                  </pic:spPr>
                </pic:pic>
              </a:graphicData>
            </a:graphic>
          </wp:anchor>
        </w:drawing>
      </w: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2091BC84" w14:textId="77777777"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Confusion Matrix of EEBERT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 xml:space="preserve">Figure 3 provides a visual representation of the specific results of this experiment. It shows how the model's classification accuracy is explained by the confusion matrix, which also shows how the anticipated and actual sentiment labels align. The model's ability to reliably </w:t>
      </w:r>
      <w:r w:rsidRPr="00037FB5">
        <w:rPr>
          <w:rFonts w:asciiTheme="majorBidi" w:hAnsiTheme="majorBidi" w:cstheme="majorBidi"/>
          <w:sz w:val="24"/>
          <w:szCs w:val="24"/>
        </w:rPr>
        <w:t>categories</w:t>
      </w:r>
      <w:r w:rsidRPr="00037FB5">
        <w:rPr>
          <w:rFonts w:asciiTheme="majorBidi" w:hAnsiTheme="majorBidi" w:cstheme="majorBidi"/>
          <w:sz w:val="24"/>
          <w:szCs w:val="24"/>
        </w:rPr>
        <w:t xml:space="preserve">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These results affirm the hypothesis that a comprehensive sentiment analysis framework, which includes a wide range of expressive features beyond text, can markedly improve the </w:t>
      </w:r>
      <w:r w:rsidRPr="00A45556">
        <w:rPr>
          <w:rFonts w:asciiTheme="majorBidi" w:hAnsiTheme="majorBidi" w:cstheme="majorBidi"/>
          <w:sz w:val="24"/>
          <w:szCs w:val="24"/>
        </w:rPr>
        <w:lastRenderedPageBreak/>
        <w:t>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integration model, amalgamating textual content with visual elements, star ratings, and total votes, has set new benchmarks in the sentiment analysis of Amazon product reviews. This model stands to offer businesses invaluable insights into customer feedback, </w:t>
      </w:r>
      <w:r w:rsidRPr="00A45556">
        <w:rPr>
          <w:rFonts w:asciiTheme="majorBidi" w:hAnsiTheme="majorBidi" w:cstheme="majorBidi"/>
          <w:sz w:val="24"/>
          <w:szCs w:val="24"/>
        </w:rPr>
        <w:lastRenderedPageBreak/>
        <w:t>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6DC8DF69" w:rsidR="00A45556" w:rsidRPr="00185C3D"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 xml:space="preserve">These discoveries have applications outside the realm of academia, providing useful tactics for companies and sentiment analysis researchers alike. Sentiment analysis frameworks that </w:t>
      </w:r>
      <w:r w:rsidRPr="001E7566">
        <w:rPr>
          <w:rFonts w:asciiTheme="majorBidi" w:hAnsiTheme="majorBidi" w:cstheme="majorBidi"/>
          <w:sz w:val="24"/>
          <w:szCs w:val="24"/>
        </w:rPr>
        <w:lastRenderedPageBreak/>
        <w:t xml:space="preserve">incorporate a variety of data modalities improve customer happiness and loyalty by offering actionable insights that complement the knowledge of customer feedback. The multi-feature model's effectiveness also points to possible avenues for future study in </w:t>
      </w:r>
      <w:r w:rsidRPr="001E7566">
        <w:rPr>
          <w:rFonts w:asciiTheme="majorBidi" w:hAnsiTheme="majorBidi" w:cstheme="majorBidi"/>
          <w:sz w:val="24"/>
          <w:szCs w:val="24"/>
        </w:rPr>
        <w:t>utilizing</w:t>
      </w:r>
      <w:r w:rsidRPr="001E7566">
        <w:rPr>
          <w:rFonts w:asciiTheme="majorBidi" w:hAnsiTheme="majorBidi" w:cstheme="majorBidi"/>
          <w:sz w:val="24"/>
          <w:szCs w:val="24"/>
        </w:rPr>
        <w:t xml:space="preserve">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proofErr w:type="spellStart"/>
      <w:r w:rsidRPr="00185C3D">
        <w:rPr>
          <w:rFonts w:asciiTheme="majorBidi" w:hAnsiTheme="majorBidi" w:cstheme="majorBidi"/>
          <w:i/>
          <w:iCs/>
          <w:sz w:val="24"/>
          <w:szCs w:val="24"/>
        </w:rPr>
        <w:t>HighTech</w:t>
      </w:r>
      <w:proofErr w:type="spellEnd"/>
      <w:r w:rsidRPr="00185C3D">
        <w:rPr>
          <w:rFonts w:asciiTheme="majorBidi" w:hAnsiTheme="majorBidi" w:cstheme="majorBidi"/>
          <w:i/>
          <w:iCs/>
          <w:sz w:val="24"/>
          <w:szCs w:val="24"/>
        </w:rPr>
        <w:t xml:space="preserve">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Barry, E., Jameel, S., &amp; Raza, H. (2021, September). </w:t>
      </w:r>
      <w:proofErr w:type="spellStart"/>
      <w:r w:rsidRPr="00185C3D">
        <w:rPr>
          <w:rFonts w:asciiTheme="majorBidi" w:hAnsiTheme="majorBidi" w:cstheme="majorBidi"/>
          <w:sz w:val="24"/>
          <w:szCs w:val="24"/>
        </w:rPr>
        <w:t>Emojional</w:t>
      </w:r>
      <w:proofErr w:type="spellEnd"/>
      <w:r w:rsidRPr="00185C3D">
        <w:rPr>
          <w:rFonts w:asciiTheme="majorBidi" w:hAnsiTheme="majorBidi" w:cstheme="majorBidi"/>
          <w:sz w:val="24"/>
          <w:szCs w:val="24"/>
        </w:rPr>
        <w:t>: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D., </w:t>
      </w:r>
      <w:proofErr w:type="spellStart"/>
      <w:r w:rsidRPr="00185C3D">
        <w:rPr>
          <w:rFonts w:asciiTheme="majorBidi" w:hAnsiTheme="majorBidi" w:cstheme="majorBidi"/>
          <w:sz w:val="24"/>
          <w:szCs w:val="24"/>
        </w:rPr>
        <w:t>Kejian</w:t>
      </w:r>
      <w:proofErr w:type="spellEnd"/>
      <w:r w:rsidRPr="00185C3D">
        <w:rPr>
          <w:rFonts w:asciiTheme="majorBidi" w:hAnsiTheme="majorBidi" w:cstheme="majorBidi"/>
          <w:sz w:val="24"/>
          <w:szCs w:val="24"/>
        </w:rPr>
        <w:t xml:space="preserve">, L., Cheng, Y., Yuanyuan, F., &amp; </w:t>
      </w:r>
      <w:proofErr w:type="spellStart"/>
      <w:r w:rsidRPr="00185C3D">
        <w:rPr>
          <w:rFonts w:asciiTheme="majorBidi" w:hAnsiTheme="majorBidi" w:cstheme="majorBidi"/>
          <w:sz w:val="24"/>
          <w:szCs w:val="24"/>
        </w:rPr>
        <w:t>Weihao</w:t>
      </w:r>
      <w:proofErr w:type="spellEnd"/>
      <w:r w:rsidRPr="00185C3D">
        <w:rPr>
          <w:rFonts w:asciiTheme="majorBidi" w:hAnsiTheme="majorBidi" w:cstheme="majorBidi"/>
          <w:sz w:val="24"/>
          <w:szCs w:val="24"/>
        </w:rPr>
        <w:t>, L. (2022). Emoji-based Fine-grained Attention Network for Sentiment Analysis in the Microblog Comments. </w:t>
      </w:r>
      <w:proofErr w:type="spellStart"/>
      <w:r w:rsidRPr="00185C3D">
        <w:rPr>
          <w:rFonts w:asciiTheme="majorBidi" w:hAnsiTheme="majorBidi" w:cstheme="majorBidi"/>
          <w:i/>
          <w:iCs/>
          <w:sz w:val="24"/>
          <w:szCs w:val="24"/>
        </w:rPr>
        <w:t>arXiv</w:t>
      </w:r>
      <w:proofErr w:type="spellEnd"/>
      <w:r w:rsidRPr="00185C3D">
        <w:rPr>
          <w:rFonts w:asciiTheme="majorBidi" w:hAnsiTheme="majorBidi" w:cstheme="majorBidi"/>
          <w:i/>
          <w:iCs/>
          <w:sz w:val="24"/>
          <w:szCs w:val="24"/>
        </w:rPr>
        <w:t xml:space="preserve">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Z., Ismail, M. A., Singh, N. S. S., &amp; AL-</w:t>
      </w:r>
      <w:proofErr w:type="spellStart"/>
      <w:r w:rsidRPr="00185C3D">
        <w:rPr>
          <w:rFonts w:asciiTheme="majorBidi" w:hAnsiTheme="majorBidi" w:cstheme="majorBidi"/>
          <w:sz w:val="24"/>
          <w:szCs w:val="24"/>
        </w:rPr>
        <w:t>Ashmori</w:t>
      </w:r>
      <w:proofErr w:type="spellEnd"/>
      <w:r w:rsidRPr="00185C3D">
        <w:rPr>
          <w:rFonts w:asciiTheme="majorBidi" w:hAnsiTheme="majorBidi" w:cstheme="majorBidi"/>
          <w:sz w:val="24"/>
          <w:szCs w:val="24"/>
        </w:rPr>
        <w:t>,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23D5" w14:textId="77777777" w:rsidR="00C5332D" w:rsidRDefault="00C5332D" w:rsidP="007B5CB6">
      <w:pPr>
        <w:spacing w:after="0" w:line="240" w:lineRule="auto"/>
      </w:pPr>
      <w:r>
        <w:separator/>
      </w:r>
    </w:p>
  </w:endnote>
  <w:endnote w:type="continuationSeparator" w:id="0">
    <w:p w14:paraId="73F3D613" w14:textId="77777777" w:rsidR="00C5332D" w:rsidRDefault="00C5332D"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237F" w14:textId="77777777" w:rsidR="00C5332D" w:rsidRDefault="00C5332D" w:rsidP="007B5CB6">
      <w:pPr>
        <w:spacing w:after="0" w:line="240" w:lineRule="auto"/>
      </w:pPr>
      <w:r>
        <w:separator/>
      </w:r>
    </w:p>
  </w:footnote>
  <w:footnote w:type="continuationSeparator" w:id="0">
    <w:p w14:paraId="585E6887" w14:textId="77777777" w:rsidR="00C5332D" w:rsidRDefault="00C5332D"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620257">
    <w:abstractNumId w:val="1"/>
  </w:num>
  <w:num w:numId="2" w16cid:durableId="487013581">
    <w:abstractNumId w:val="2"/>
  </w:num>
  <w:num w:numId="3" w16cid:durableId="113629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C2654"/>
    <w:rsid w:val="00104BF0"/>
    <w:rsid w:val="00116630"/>
    <w:rsid w:val="00185C3D"/>
    <w:rsid w:val="001C5F03"/>
    <w:rsid w:val="001E7566"/>
    <w:rsid w:val="00251755"/>
    <w:rsid w:val="002B41BD"/>
    <w:rsid w:val="004278BE"/>
    <w:rsid w:val="004C3089"/>
    <w:rsid w:val="004C73A3"/>
    <w:rsid w:val="00516816"/>
    <w:rsid w:val="006E01AD"/>
    <w:rsid w:val="006E3C5C"/>
    <w:rsid w:val="0073061A"/>
    <w:rsid w:val="00770EDF"/>
    <w:rsid w:val="007B5CB6"/>
    <w:rsid w:val="00926AE2"/>
    <w:rsid w:val="009B2C8A"/>
    <w:rsid w:val="009B3FFF"/>
    <w:rsid w:val="009B4970"/>
    <w:rsid w:val="00A42E57"/>
    <w:rsid w:val="00A45556"/>
    <w:rsid w:val="00A80138"/>
    <w:rsid w:val="00C5332D"/>
    <w:rsid w:val="00D610F5"/>
    <w:rsid w:val="00DF3743"/>
    <w:rsid w:val="00E3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71</TotalTime>
  <Pages>20</Pages>
  <Words>7760</Words>
  <Characters>44238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15</cp:revision>
  <dcterms:created xsi:type="dcterms:W3CDTF">2024-02-12T07:30:00Z</dcterms:created>
  <dcterms:modified xsi:type="dcterms:W3CDTF">2024-02-12T20:43:00Z</dcterms:modified>
</cp:coreProperties>
</file>