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A92F" w14:textId="489492E8" w:rsidR="00472339" w:rsidRPr="00472339" w:rsidRDefault="00472339" w:rsidP="00472339">
      <w:pPr>
        <w:jc w:val="both"/>
        <w:rPr>
          <w:rFonts w:asciiTheme="majorBidi" w:hAnsiTheme="majorBidi" w:cstheme="majorBidi"/>
          <w:b/>
          <w:bCs/>
        </w:rPr>
      </w:pPr>
      <w:r w:rsidRPr="00472339">
        <w:rPr>
          <w:rFonts w:asciiTheme="majorBidi" w:hAnsiTheme="majorBidi" w:cstheme="majorBidi"/>
          <w:b/>
          <w:bCs/>
        </w:rPr>
        <w:t>M</w:t>
      </w:r>
      <w:r>
        <w:rPr>
          <w:rFonts w:asciiTheme="majorBidi" w:hAnsiTheme="majorBidi" w:cstheme="majorBidi"/>
          <w:b/>
          <w:bCs/>
        </w:rPr>
        <w:t>ethodology:</w:t>
      </w:r>
    </w:p>
    <w:p w14:paraId="07C1052C"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exploration into sentiment analysis of Amazon product reviews commenced with an investigation centered on text-based evaluations, employing the BERT (Bidirectional Encoder Representations from Transformers) model. This initial phase laid the groundwork for understanding the intrinsic value of textual content in expressing sentiment, prior to integrating more complex, multi-modal features.</w:t>
      </w:r>
    </w:p>
    <w:p w14:paraId="12F0284D" w14:textId="77777777" w:rsidR="000F273E" w:rsidRPr="000F273E" w:rsidRDefault="000F273E" w:rsidP="000F273E">
      <w:pPr>
        <w:jc w:val="both"/>
        <w:rPr>
          <w:rFonts w:asciiTheme="majorBidi" w:hAnsiTheme="majorBidi" w:cstheme="majorBidi"/>
          <w:b/>
          <w:bCs/>
        </w:rPr>
      </w:pPr>
      <w:r w:rsidRPr="000F273E">
        <w:rPr>
          <w:rFonts w:asciiTheme="majorBidi" w:hAnsiTheme="majorBidi" w:cstheme="majorBidi"/>
          <w:b/>
          <w:bCs/>
        </w:rPr>
        <w:t>Experiment 1: Text-Based Sentiment Analysis Using BERT</w:t>
      </w:r>
    </w:p>
    <w:p w14:paraId="12DD5E40"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517579F1"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dataset comprised a collection of product reviews, each annotated with a sentiment label. To prepare the data for the model, a custom dataset class, referred to as </w:t>
      </w:r>
      <w:r w:rsidRPr="000F273E">
        <w:rPr>
          <w:rFonts w:asciiTheme="majorBidi" w:hAnsiTheme="majorBidi" w:cstheme="majorBidi"/>
          <w:b/>
          <w:bCs/>
        </w:rPr>
        <w:t>AmazonDataset</w:t>
      </w:r>
      <w:r w:rsidRPr="000F273E">
        <w:rPr>
          <w:rFonts w:asciiTheme="majorBidi" w:hAnsiTheme="majorBidi" w:cstheme="majorBidi"/>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2D3F156"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0F273E">
        <w:rPr>
          <w:rFonts w:asciiTheme="majorBidi" w:hAnsiTheme="majorBidi" w:cstheme="majorBidi"/>
          <w:b/>
          <w:bCs/>
        </w:rPr>
        <w:t>logits</w:t>
      </w:r>
      <w:r w:rsidRPr="000F273E">
        <w:rPr>
          <w:rFonts w:asciiTheme="majorBidi" w:hAnsiTheme="majorBidi" w:cstheme="majorBidi"/>
        </w:rPr>
        <w:t>, represented the probability distribution across the sentiment categories.</w:t>
      </w:r>
    </w:p>
    <w:p w14:paraId="37DE4177"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7517A6EF"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7DE6C813" w14:textId="26505612" w:rsidR="000F273E" w:rsidRPr="000F273E" w:rsidRDefault="000F273E" w:rsidP="00374A0C">
      <w:pPr>
        <w:jc w:val="both"/>
        <w:rPr>
          <w:rFonts w:asciiTheme="majorBidi" w:hAnsiTheme="majorBidi" w:cstheme="majorBidi"/>
        </w:rPr>
      </w:pPr>
      <w:r w:rsidRPr="000F273E">
        <w:rPr>
          <w:rFonts w:asciiTheme="majorBidi" w:hAnsiTheme="majorBidi" w:cstheme="majorBidi"/>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19966C6D" w14:textId="77777777" w:rsidR="000F273E" w:rsidRPr="000F273E" w:rsidRDefault="000F273E" w:rsidP="000F273E">
      <w:pPr>
        <w:jc w:val="both"/>
        <w:rPr>
          <w:rFonts w:asciiTheme="majorBidi" w:hAnsiTheme="majorBidi" w:cstheme="majorBidi"/>
          <w:vanish/>
        </w:rPr>
      </w:pPr>
      <w:r w:rsidRPr="000F273E">
        <w:rPr>
          <w:rFonts w:asciiTheme="majorBidi" w:hAnsiTheme="majorBidi" w:cstheme="majorBidi"/>
          <w:vanish/>
        </w:rPr>
        <w:t>Top of Form</w:t>
      </w:r>
    </w:p>
    <w:p w14:paraId="76367414" w14:textId="3360D962" w:rsidR="00472339" w:rsidRPr="00472339" w:rsidRDefault="00472339" w:rsidP="00374A0C">
      <w:pPr>
        <w:jc w:val="both"/>
        <w:rPr>
          <w:rFonts w:asciiTheme="majorBidi" w:hAnsiTheme="majorBidi" w:cstheme="majorBidi"/>
        </w:rPr>
      </w:pPr>
      <w:hyperlink w:anchor="_bookmark2" w:history="1">
        <w:r w:rsidRPr="00472339">
          <w:rPr>
            <w:rStyle w:val="Hyperlink"/>
            <w:rFonts w:asciiTheme="majorBidi" w:hAnsiTheme="majorBidi" w:cstheme="majorBidi"/>
            <w:b/>
          </w:rPr>
          <w:t xml:space="preserve">Fig. 1 </w:t>
        </w:r>
      </w:hyperlink>
      <w:r w:rsidRPr="00472339">
        <w:rPr>
          <w:rFonts w:asciiTheme="majorBidi" w:hAnsiTheme="majorBidi" w:cstheme="majorBidi"/>
        </w:rPr>
        <w:t>Only Review Text BERT Model shows the architecture for this approach.</w:t>
      </w:r>
      <w:r w:rsidR="00374A0C" w:rsidRPr="00472339">
        <w:rPr>
          <w:rFonts w:asciiTheme="majorBidi" w:hAnsiTheme="majorBidi" w:cstheme="majorBidi"/>
        </w:rPr>
        <w:t xml:space="preserve"> </w:t>
      </w:r>
    </w:p>
    <w:p w14:paraId="221010E3" w14:textId="77777777" w:rsidR="00472339" w:rsidRPr="00472339" w:rsidRDefault="00472339" w:rsidP="00472339">
      <w:pPr>
        <w:jc w:val="both"/>
        <w:rPr>
          <w:rFonts w:asciiTheme="majorBidi" w:hAnsiTheme="majorBidi" w:cstheme="majorBidi"/>
        </w:rPr>
      </w:pPr>
    </w:p>
    <w:p w14:paraId="5D64A469" w14:textId="77777777" w:rsidR="00472339" w:rsidRPr="00472339" w:rsidRDefault="00472339" w:rsidP="00472339">
      <w:pPr>
        <w:jc w:val="both"/>
        <w:rPr>
          <w:rFonts w:asciiTheme="majorBidi" w:hAnsiTheme="majorBidi" w:cstheme="majorBidi"/>
        </w:rPr>
      </w:pPr>
    </w:p>
    <w:p w14:paraId="377BD18B" w14:textId="398DA9F9" w:rsidR="00472339" w:rsidRPr="00472339" w:rsidRDefault="00472339" w:rsidP="003B68BB">
      <w:pPr>
        <w:jc w:val="center"/>
        <w:rPr>
          <w:rFonts w:asciiTheme="majorBidi" w:hAnsiTheme="majorBidi" w:cstheme="majorBidi"/>
        </w:rPr>
      </w:pPr>
      <w:r w:rsidRPr="00472339">
        <w:rPr>
          <w:rFonts w:asciiTheme="majorBidi" w:hAnsiTheme="majorBidi" w:cstheme="majorBidi"/>
        </w:rPr>
        <w:lastRenderedPageBreak/>
        <w:drawing>
          <wp:inline distT="0" distB="0" distL="0" distR="0" wp14:anchorId="610BF912" wp14:editId="235F122A">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40618" cy="3845814"/>
                    </a:xfrm>
                    <a:prstGeom prst="rect">
                      <a:avLst/>
                    </a:prstGeom>
                  </pic:spPr>
                </pic:pic>
              </a:graphicData>
            </a:graphic>
          </wp:inline>
        </w:drawing>
      </w:r>
    </w:p>
    <w:p w14:paraId="5B66A9AD" w14:textId="06BB96AA" w:rsidR="00472339" w:rsidRPr="00472339" w:rsidRDefault="00472339" w:rsidP="003B68BB">
      <w:pPr>
        <w:jc w:val="center"/>
        <w:rPr>
          <w:rFonts w:asciiTheme="majorBidi" w:hAnsiTheme="majorBidi" w:cstheme="majorBidi"/>
        </w:rPr>
      </w:pPr>
      <w:bookmarkStart w:id="0" w:name="_bookmark2"/>
      <w:bookmarkEnd w:id="0"/>
      <w:r w:rsidRPr="00472339">
        <w:rPr>
          <w:rFonts w:asciiTheme="majorBidi" w:hAnsiTheme="majorBidi" w:cstheme="majorBidi"/>
          <w:b/>
        </w:rPr>
        <w:t xml:space="preserve">Fig. 1. </w:t>
      </w:r>
      <w:r w:rsidRPr="00472339">
        <w:rPr>
          <w:rFonts w:asciiTheme="majorBidi" w:hAnsiTheme="majorBidi" w:cstheme="majorBidi"/>
        </w:rPr>
        <w:t>Only fine-tuned BERT on the Review Text</w:t>
      </w:r>
    </w:p>
    <w:p w14:paraId="2A086B14" w14:textId="537EB136" w:rsidR="002478DB" w:rsidRPr="00472339" w:rsidRDefault="00374A0C" w:rsidP="00374A0C">
      <w:pPr>
        <w:jc w:val="both"/>
        <w:rPr>
          <w:rFonts w:asciiTheme="majorBidi" w:hAnsiTheme="majorBidi" w:cstheme="majorBidi"/>
        </w:rPr>
      </w:pPr>
      <w:r w:rsidRPr="000F273E">
        <w:rPr>
          <w:rFonts w:asciiTheme="majorBidi" w:hAnsiTheme="majorBidi" w:cstheme="majorBidi"/>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sectPr w:rsidR="002478DB" w:rsidRPr="0047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19BC"/>
    <w:multiLevelType w:val="hybridMultilevel"/>
    <w:tmpl w:val="11F65310"/>
    <w:lvl w:ilvl="0" w:tplc="DD885EB8">
      <w:start w:val="1"/>
      <w:numFmt w:val="decimal"/>
      <w:lvlText w:val="%1"/>
      <w:lvlJc w:val="left"/>
      <w:pPr>
        <w:ind w:left="1380" w:hanging="567"/>
        <w:jc w:val="left"/>
      </w:pPr>
      <w:rPr>
        <w:rFonts w:ascii="Times New Roman" w:eastAsia="Times New Roman" w:hAnsi="Times New Roman" w:cs="Times New Roman" w:hint="default"/>
        <w:b/>
        <w:bCs/>
        <w:w w:val="100"/>
        <w:sz w:val="24"/>
        <w:szCs w:val="24"/>
        <w:lang w:val="en-US" w:eastAsia="en-US" w:bidi="ar-SA"/>
      </w:rPr>
    </w:lvl>
    <w:lvl w:ilvl="1" w:tplc="10225140">
      <w:start w:val="7"/>
      <w:numFmt w:val="decimal"/>
      <w:lvlText w:val="[%2]"/>
      <w:lvlJc w:val="left"/>
      <w:pPr>
        <w:ind w:left="814" w:hanging="274"/>
        <w:jc w:val="left"/>
      </w:pPr>
      <w:rPr>
        <w:rFonts w:ascii="Times New Roman" w:eastAsia="Times New Roman" w:hAnsi="Times New Roman" w:cs="Times New Roman" w:hint="default"/>
        <w:w w:val="99"/>
        <w:sz w:val="20"/>
        <w:szCs w:val="20"/>
        <w:lang w:val="en-US" w:eastAsia="en-US" w:bidi="ar-SA"/>
      </w:rPr>
    </w:lvl>
    <w:lvl w:ilvl="2" w:tplc="95CA1046">
      <w:numFmt w:val="bullet"/>
      <w:lvlText w:val="•"/>
      <w:lvlJc w:val="left"/>
      <w:pPr>
        <w:ind w:left="2176" w:hanging="274"/>
      </w:pPr>
      <w:rPr>
        <w:rFonts w:hint="default"/>
        <w:lang w:val="en-US" w:eastAsia="en-US" w:bidi="ar-SA"/>
      </w:rPr>
    </w:lvl>
    <w:lvl w:ilvl="3" w:tplc="A6BCFAC0">
      <w:numFmt w:val="bullet"/>
      <w:lvlText w:val="•"/>
      <w:lvlJc w:val="left"/>
      <w:pPr>
        <w:ind w:left="2972" w:hanging="274"/>
      </w:pPr>
      <w:rPr>
        <w:rFonts w:hint="default"/>
        <w:lang w:val="en-US" w:eastAsia="en-US" w:bidi="ar-SA"/>
      </w:rPr>
    </w:lvl>
    <w:lvl w:ilvl="4" w:tplc="5C2ED2A6">
      <w:numFmt w:val="bullet"/>
      <w:lvlText w:val="•"/>
      <w:lvlJc w:val="left"/>
      <w:pPr>
        <w:ind w:left="3768" w:hanging="274"/>
      </w:pPr>
      <w:rPr>
        <w:rFonts w:hint="default"/>
        <w:lang w:val="en-US" w:eastAsia="en-US" w:bidi="ar-SA"/>
      </w:rPr>
    </w:lvl>
    <w:lvl w:ilvl="5" w:tplc="E4B2FBD4">
      <w:numFmt w:val="bullet"/>
      <w:lvlText w:val="•"/>
      <w:lvlJc w:val="left"/>
      <w:pPr>
        <w:ind w:left="4565" w:hanging="274"/>
      </w:pPr>
      <w:rPr>
        <w:rFonts w:hint="default"/>
        <w:lang w:val="en-US" w:eastAsia="en-US" w:bidi="ar-SA"/>
      </w:rPr>
    </w:lvl>
    <w:lvl w:ilvl="6" w:tplc="BC4C2140">
      <w:numFmt w:val="bullet"/>
      <w:lvlText w:val="•"/>
      <w:lvlJc w:val="left"/>
      <w:pPr>
        <w:ind w:left="5361" w:hanging="274"/>
      </w:pPr>
      <w:rPr>
        <w:rFonts w:hint="default"/>
        <w:lang w:val="en-US" w:eastAsia="en-US" w:bidi="ar-SA"/>
      </w:rPr>
    </w:lvl>
    <w:lvl w:ilvl="7" w:tplc="1158B602">
      <w:numFmt w:val="bullet"/>
      <w:lvlText w:val="•"/>
      <w:lvlJc w:val="left"/>
      <w:pPr>
        <w:ind w:left="6157" w:hanging="274"/>
      </w:pPr>
      <w:rPr>
        <w:rFonts w:hint="default"/>
        <w:lang w:val="en-US" w:eastAsia="en-US" w:bidi="ar-SA"/>
      </w:rPr>
    </w:lvl>
    <w:lvl w:ilvl="8" w:tplc="1A3A6AE2">
      <w:numFmt w:val="bullet"/>
      <w:lvlText w:val="•"/>
      <w:lvlJc w:val="left"/>
      <w:pPr>
        <w:ind w:left="6953" w:hanging="274"/>
      </w:pPr>
      <w:rPr>
        <w:rFonts w:hint="default"/>
        <w:lang w:val="en-US" w:eastAsia="en-US" w:bidi="ar-SA"/>
      </w:rPr>
    </w:lvl>
  </w:abstractNum>
  <w:abstractNum w:abstractNumId="1" w15:restartNumberingAfterBreak="0">
    <w:nsid w:val="37420D2C"/>
    <w:multiLevelType w:val="multilevel"/>
    <w:tmpl w:val="E82687FA"/>
    <w:lvl w:ilvl="0">
      <w:start w:val="4"/>
      <w:numFmt w:val="decimal"/>
      <w:lvlText w:val="%1"/>
      <w:lvlJc w:val="left"/>
      <w:pPr>
        <w:ind w:left="1287" w:hanging="567"/>
        <w:jc w:val="left"/>
      </w:pPr>
      <w:rPr>
        <w:rFonts w:hint="default"/>
        <w:lang w:val="en-US" w:eastAsia="en-US" w:bidi="ar-SA"/>
      </w:rPr>
    </w:lvl>
    <w:lvl w:ilvl="1">
      <w:start w:val="1"/>
      <w:numFmt w:val="decimal"/>
      <w:lvlText w:val="%1.%2"/>
      <w:lvlJc w:val="left"/>
      <w:pPr>
        <w:ind w:left="1287" w:hanging="567"/>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20" w:hanging="567"/>
      </w:pPr>
      <w:rPr>
        <w:rFonts w:hint="default"/>
        <w:lang w:val="en-US" w:eastAsia="en-US" w:bidi="ar-SA"/>
      </w:rPr>
    </w:lvl>
    <w:lvl w:ilvl="3">
      <w:numFmt w:val="bullet"/>
      <w:lvlText w:val="•"/>
      <w:lvlJc w:val="left"/>
      <w:pPr>
        <w:ind w:left="3436" w:hanging="567"/>
      </w:pPr>
      <w:rPr>
        <w:rFonts w:hint="default"/>
        <w:lang w:val="en-US" w:eastAsia="en-US" w:bidi="ar-SA"/>
      </w:rPr>
    </w:lvl>
    <w:lvl w:ilvl="4">
      <w:numFmt w:val="bullet"/>
      <w:lvlText w:val="•"/>
      <w:lvlJc w:val="left"/>
      <w:pPr>
        <w:ind w:left="4153" w:hanging="567"/>
      </w:pPr>
      <w:rPr>
        <w:rFonts w:hint="default"/>
        <w:lang w:val="en-US" w:eastAsia="en-US" w:bidi="ar-SA"/>
      </w:rPr>
    </w:lvl>
    <w:lvl w:ilvl="5">
      <w:numFmt w:val="bullet"/>
      <w:lvlText w:val="•"/>
      <w:lvlJc w:val="left"/>
      <w:pPr>
        <w:ind w:left="4870" w:hanging="567"/>
      </w:pPr>
      <w:rPr>
        <w:rFonts w:hint="default"/>
        <w:lang w:val="en-US" w:eastAsia="en-US" w:bidi="ar-SA"/>
      </w:rPr>
    </w:lvl>
    <w:lvl w:ilvl="6">
      <w:numFmt w:val="bullet"/>
      <w:lvlText w:val="•"/>
      <w:lvlJc w:val="left"/>
      <w:pPr>
        <w:ind w:left="5586" w:hanging="567"/>
      </w:pPr>
      <w:rPr>
        <w:rFonts w:hint="default"/>
        <w:lang w:val="en-US" w:eastAsia="en-US" w:bidi="ar-SA"/>
      </w:rPr>
    </w:lvl>
    <w:lvl w:ilvl="7">
      <w:numFmt w:val="bullet"/>
      <w:lvlText w:val="•"/>
      <w:lvlJc w:val="left"/>
      <w:pPr>
        <w:ind w:left="6303" w:hanging="567"/>
      </w:pPr>
      <w:rPr>
        <w:rFonts w:hint="default"/>
        <w:lang w:val="en-US" w:eastAsia="en-US" w:bidi="ar-SA"/>
      </w:rPr>
    </w:lvl>
    <w:lvl w:ilvl="8">
      <w:numFmt w:val="bullet"/>
      <w:lvlText w:val="•"/>
      <w:lvlJc w:val="left"/>
      <w:pPr>
        <w:ind w:left="7020" w:hanging="567"/>
      </w:pPr>
      <w:rPr>
        <w:rFonts w:hint="default"/>
        <w:lang w:val="en-US" w:eastAsia="en-US" w:bidi="ar-SA"/>
      </w:rPr>
    </w:lvl>
  </w:abstractNum>
  <w:num w:numId="1" w16cid:durableId="289941868">
    <w:abstractNumId w:val="1"/>
  </w:num>
  <w:num w:numId="2" w16cid:durableId="137287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39"/>
    <w:rsid w:val="00027A00"/>
    <w:rsid w:val="000B207C"/>
    <w:rsid w:val="000F273E"/>
    <w:rsid w:val="00116630"/>
    <w:rsid w:val="001865DB"/>
    <w:rsid w:val="00251755"/>
    <w:rsid w:val="002B41BD"/>
    <w:rsid w:val="00374A0C"/>
    <w:rsid w:val="003B68BB"/>
    <w:rsid w:val="00472339"/>
    <w:rsid w:val="004C73A3"/>
    <w:rsid w:val="006E3C5C"/>
    <w:rsid w:val="0098533D"/>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52E9"/>
  <w15:chartTrackingRefBased/>
  <w15:docId w15:val="{993961FA-9407-401B-AB36-0E349427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339"/>
    <w:rPr>
      <w:color w:val="0563C1" w:themeColor="hyperlink"/>
      <w:u w:val="single"/>
    </w:rPr>
  </w:style>
  <w:style w:type="character" w:styleId="UnresolvedMention">
    <w:name w:val="Unresolved Mention"/>
    <w:basedOn w:val="DefaultParagraphFont"/>
    <w:uiPriority w:val="99"/>
    <w:semiHidden/>
    <w:unhideWhenUsed/>
    <w:rsid w:val="00472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039424">
      <w:bodyDiv w:val="1"/>
      <w:marLeft w:val="0"/>
      <w:marRight w:val="0"/>
      <w:marTop w:val="0"/>
      <w:marBottom w:val="0"/>
      <w:divBdr>
        <w:top w:val="none" w:sz="0" w:space="0" w:color="auto"/>
        <w:left w:val="none" w:sz="0" w:space="0" w:color="auto"/>
        <w:bottom w:val="none" w:sz="0" w:space="0" w:color="auto"/>
        <w:right w:val="none" w:sz="0" w:space="0" w:color="auto"/>
      </w:divBdr>
      <w:divsChild>
        <w:div w:id="1748728382">
          <w:marLeft w:val="0"/>
          <w:marRight w:val="0"/>
          <w:marTop w:val="0"/>
          <w:marBottom w:val="0"/>
          <w:divBdr>
            <w:top w:val="single" w:sz="2" w:space="0" w:color="D9D9E3"/>
            <w:left w:val="single" w:sz="2" w:space="0" w:color="D9D9E3"/>
            <w:bottom w:val="single" w:sz="2" w:space="0" w:color="D9D9E3"/>
            <w:right w:val="single" w:sz="2" w:space="0" w:color="D9D9E3"/>
          </w:divBdr>
          <w:divsChild>
            <w:div w:id="1734159796">
              <w:marLeft w:val="0"/>
              <w:marRight w:val="0"/>
              <w:marTop w:val="0"/>
              <w:marBottom w:val="0"/>
              <w:divBdr>
                <w:top w:val="single" w:sz="2" w:space="0" w:color="D9D9E3"/>
                <w:left w:val="single" w:sz="2" w:space="0" w:color="D9D9E3"/>
                <w:bottom w:val="single" w:sz="2" w:space="0" w:color="D9D9E3"/>
                <w:right w:val="single" w:sz="2" w:space="0" w:color="D9D9E3"/>
              </w:divBdr>
              <w:divsChild>
                <w:div w:id="59594530">
                  <w:marLeft w:val="0"/>
                  <w:marRight w:val="0"/>
                  <w:marTop w:val="0"/>
                  <w:marBottom w:val="0"/>
                  <w:divBdr>
                    <w:top w:val="single" w:sz="2" w:space="0" w:color="D9D9E3"/>
                    <w:left w:val="single" w:sz="2" w:space="0" w:color="D9D9E3"/>
                    <w:bottom w:val="single" w:sz="2" w:space="0" w:color="D9D9E3"/>
                    <w:right w:val="single" w:sz="2" w:space="0" w:color="D9D9E3"/>
                  </w:divBdr>
                  <w:divsChild>
                    <w:div w:id="1839493521">
                      <w:marLeft w:val="0"/>
                      <w:marRight w:val="0"/>
                      <w:marTop w:val="0"/>
                      <w:marBottom w:val="0"/>
                      <w:divBdr>
                        <w:top w:val="single" w:sz="2" w:space="0" w:color="D9D9E3"/>
                        <w:left w:val="single" w:sz="2" w:space="0" w:color="D9D9E3"/>
                        <w:bottom w:val="single" w:sz="2" w:space="0" w:color="D9D9E3"/>
                        <w:right w:val="single" w:sz="2" w:space="0" w:color="D9D9E3"/>
                      </w:divBdr>
                      <w:divsChild>
                        <w:div w:id="1202941799">
                          <w:marLeft w:val="0"/>
                          <w:marRight w:val="0"/>
                          <w:marTop w:val="0"/>
                          <w:marBottom w:val="0"/>
                          <w:divBdr>
                            <w:top w:val="single" w:sz="2" w:space="0" w:color="D9D9E3"/>
                            <w:left w:val="single" w:sz="2" w:space="0" w:color="D9D9E3"/>
                            <w:bottom w:val="single" w:sz="2" w:space="0" w:color="D9D9E3"/>
                            <w:right w:val="single" w:sz="2" w:space="0" w:color="D9D9E3"/>
                          </w:divBdr>
                          <w:divsChild>
                            <w:div w:id="88174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76860">
                                  <w:marLeft w:val="0"/>
                                  <w:marRight w:val="0"/>
                                  <w:marTop w:val="0"/>
                                  <w:marBottom w:val="0"/>
                                  <w:divBdr>
                                    <w:top w:val="single" w:sz="2" w:space="0" w:color="D9D9E3"/>
                                    <w:left w:val="single" w:sz="2" w:space="0" w:color="D9D9E3"/>
                                    <w:bottom w:val="single" w:sz="2" w:space="0" w:color="D9D9E3"/>
                                    <w:right w:val="single" w:sz="2" w:space="0" w:color="D9D9E3"/>
                                  </w:divBdr>
                                  <w:divsChild>
                                    <w:div w:id="686829219">
                                      <w:marLeft w:val="0"/>
                                      <w:marRight w:val="0"/>
                                      <w:marTop w:val="0"/>
                                      <w:marBottom w:val="0"/>
                                      <w:divBdr>
                                        <w:top w:val="single" w:sz="2" w:space="0" w:color="D9D9E3"/>
                                        <w:left w:val="single" w:sz="2" w:space="0" w:color="D9D9E3"/>
                                        <w:bottom w:val="single" w:sz="2" w:space="0" w:color="D9D9E3"/>
                                        <w:right w:val="single" w:sz="2" w:space="0" w:color="D9D9E3"/>
                                      </w:divBdr>
                                      <w:divsChild>
                                        <w:div w:id="1713725254">
                                          <w:marLeft w:val="0"/>
                                          <w:marRight w:val="0"/>
                                          <w:marTop w:val="0"/>
                                          <w:marBottom w:val="0"/>
                                          <w:divBdr>
                                            <w:top w:val="single" w:sz="2" w:space="0" w:color="D9D9E3"/>
                                            <w:left w:val="single" w:sz="2" w:space="0" w:color="D9D9E3"/>
                                            <w:bottom w:val="single" w:sz="2" w:space="0" w:color="D9D9E3"/>
                                            <w:right w:val="single" w:sz="2" w:space="0" w:color="D9D9E3"/>
                                          </w:divBdr>
                                          <w:divsChild>
                                            <w:div w:id="608051605">
                                              <w:marLeft w:val="0"/>
                                              <w:marRight w:val="0"/>
                                              <w:marTop w:val="0"/>
                                              <w:marBottom w:val="0"/>
                                              <w:divBdr>
                                                <w:top w:val="single" w:sz="2" w:space="0" w:color="D9D9E3"/>
                                                <w:left w:val="single" w:sz="2" w:space="0" w:color="D9D9E3"/>
                                                <w:bottom w:val="single" w:sz="2" w:space="0" w:color="D9D9E3"/>
                                                <w:right w:val="single" w:sz="2" w:space="0" w:color="D9D9E3"/>
                                              </w:divBdr>
                                              <w:divsChild>
                                                <w:div w:id="1373918018">
                                                  <w:marLeft w:val="0"/>
                                                  <w:marRight w:val="0"/>
                                                  <w:marTop w:val="0"/>
                                                  <w:marBottom w:val="0"/>
                                                  <w:divBdr>
                                                    <w:top w:val="single" w:sz="2" w:space="0" w:color="D9D9E3"/>
                                                    <w:left w:val="single" w:sz="2" w:space="0" w:color="D9D9E3"/>
                                                    <w:bottom w:val="single" w:sz="2" w:space="0" w:color="D9D9E3"/>
                                                    <w:right w:val="single" w:sz="2" w:space="0" w:color="D9D9E3"/>
                                                  </w:divBdr>
                                                  <w:divsChild>
                                                    <w:div w:id="110704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99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9</cp:revision>
  <dcterms:created xsi:type="dcterms:W3CDTF">2024-02-03T19:29:00Z</dcterms:created>
  <dcterms:modified xsi:type="dcterms:W3CDTF">2024-02-03T19:44:00Z</dcterms:modified>
</cp:coreProperties>
</file>