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0976" w14:textId="78307DEE" w:rsidR="00E44D5E" w:rsidRPr="00E44D5E" w:rsidRDefault="004C136E" w:rsidP="004C136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C136E">
        <w:rPr>
          <w:rFonts w:asciiTheme="majorBidi" w:hAnsiTheme="majorBidi" w:cstheme="majorBidi"/>
          <w:b/>
          <w:bCs/>
          <w:sz w:val="36"/>
          <w:szCs w:val="36"/>
        </w:rPr>
        <w:t>Research Methodology</w:t>
      </w:r>
    </w:p>
    <w:p w14:paraId="7D0849EF" w14:textId="77777777" w:rsidR="001F2830" w:rsidRPr="001F2830" w:rsidRDefault="001F2830" w:rsidP="001F2830">
      <w:p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sz w:val="28"/>
          <w:szCs w:val="28"/>
        </w:rPr>
        <w:t>This research aims to advance sentiment analysis in e-commerce reviews through a series of planned experiments, each designed to incrementally integrate and evaluate the impact of multi-modal data, including text, emojis, star ratings, and total votes. The methodology is structured to implement these experiments in future research phases:</w:t>
      </w:r>
    </w:p>
    <w:p w14:paraId="420957C0" w14:textId="77777777" w:rsidR="001F2830" w:rsidRPr="001F2830" w:rsidRDefault="001F2830" w:rsidP="001F283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Experiment 1: Text-Based Sentiment Analysis Using BERT</w:t>
      </w:r>
    </w:p>
    <w:p w14:paraId="7B783963" w14:textId="77777777" w:rsidR="001F2830" w:rsidRPr="001F2830" w:rsidRDefault="001F2830" w:rsidP="001F2830">
      <w:p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sz w:val="28"/>
          <w:szCs w:val="28"/>
        </w:rPr>
        <w:t>The initial phase will employ the BERT model to conduct a foundational sentiment analysis solely based on the textual content of Amazon product reviews. Key steps include:</w:t>
      </w:r>
    </w:p>
    <w:p w14:paraId="4E3E8699" w14:textId="77777777" w:rsidR="001F2830" w:rsidRPr="001F2830" w:rsidRDefault="001F2830" w:rsidP="001F2830">
      <w:pPr>
        <w:numPr>
          <w:ilvl w:val="0"/>
          <w:numId w:val="2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Data Collection and Preprocessing:</w:t>
      </w:r>
      <w:r w:rsidRPr="001F2830">
        <w:rPr>
          <w:rFonts w:asciiTheme="majorBidi" w:hAnsiTheme="majorBidi" w:cstheme="majorBidi"/>
          <w:sz w:val="28"/>
          <w:szCs w:val="28"/>
        </w:rPr>
        <w:t xml:space="preserve"> Gather a diverse dataset of product reviews, followed by cleaning and normalization processes to prepare the text for analysis.</w:t>
      </w:r>
    </w:p>
    <w:p w14:paraId="4FBE6A55" w14:textId="77777777" w:rsidR="001F2830" w:rsidRPr="001F2830" w:rsidRDefault="001F2830" w:rsidP="001F2830">
      <w:pPr>
        <w:numPr>
          <w:ilvl w:val="0"/>
          <w:numId w:val="2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Model Implementation:</w:t>
      </w:r>
      <w:r w:rsidRPr="001F2830">
        <w:rPr>
          <w:rFonts w:asciiTheme="majorBidi" w:hAnsiTheme="majorBidi" w:cstheme="majorBidi"/>
          <w:sz w:val="28"/>
          <w:szCs w:val="28"/>
        </w:rPr>
        <w:t xml:space="preserve"> Utilize a pre-trained BERT model, adapting it for the sentiment classification task across predefined sentiment categories.</w:t>
      </w:r>
    </w:p>
    <w:p w14:paraId="5702150C" w14:textId="77777777" w:rsidR="001F2830" w:rsidRPr="001F2830" w:rsidRDefault="001F2830" w:rsidP="001F2830">
      <w:pPr>
        <w:numPr>
          <w:ilvl w:val="0"/>
          <w:numId w:val="2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Evaluation:</w:t>
      </w:r>
      <w:r w:rsidRPr="001F2830">
        <w:rPr>
          <w:rFonts w:asciiTheme="majorBidi" w:hAnsiTheme="majorBidi" w:cstheme="majorBidi"/>
          <w:sz w:val="28"/>
          <w:szCs w:val="28"/>
        </w:rPr>
        <w:t xml:space="preserve"> Assess the model's performance in accurately classifying review sentiments, establishing a baseline for textual sentiment analysis.</w:t>
      </w:r>
    </w:p>
    <w:p w14:paraId="05EE42DB" w14:textId="77777777" w:rsidR="001F2830" w:rsidRPr="001F2830" w:rsidRDefault="001F2830" w:rsidP="001F283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Experiment 2: Integration of Emojis with Text in Sentiment Analysis</w:t>
      </w:r>
    </w:p>
    <w:p w14:paraId="208788B4" w14:textId="77777777" w:rsidR="001F2830" w:rsidRPr="001F2830" w:rsidRDefault="001F2830" w:rsidP="001F2830">
      <w:p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sz w:val="28"/>
          <w:szCs w:val="28"/>
        </w:rPr>
        <w:t>Building upon the text-based analysis, this experiment will explore the integration of emojis alongside text:</w:t>
      </w:r>
    </w:p>
    <w:p w14:paraId="0A941D43" w14:textId="77777777" w:rsidR="001F2830" w:rsidRPr="001F2830" w:rsidRDefault="001F2830" w:rsidP="001F2830">
      <w:pPr>
        <w:numPr>
          <w:ilvl w:val="0"/>
          <w:numId w:val="2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Emoji Processing:</w:t>
      </w:r>
      <w:r w:rsidRPr="001F2830">
        <w:rPr>
          <w:rFonts w:asciiTheme="majorBidi" w:hAnsiTheme="majorBidi" w:cstheme="majorBidi"/>
          <w:sz w:val="28"/>
          <w:szCs w:val="28"/>
        </w:rPr>
        <w:t xml:space="preserve"> Implement demojization to convert emojis within reviews into their textual representations, integrating these with review texts for model input.</w:t>
      </w:r>
    </w:p>
    <w:p w14:paraId="6F334BD5" w14:textId="77777777" w:rsidR="001F2830" w:rsidRPr="001F2830" w:rsidRDefault="001F2830" w:rsidP="001F2830">
      <w:pPr>
        <w:numPr>
          <w:ilvl w:val="0"/>
          <w:numId w:val="2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Model Enhancement:</w:t>
      </w:r>
      <w:r w:rsidRPr="001F2830">
        <w:rPr>
          <w:rFonts w:asciiTheme="majorBidi" w:hAnsiTheme="majorBidi" w:cstheme="majorBidi"/>
          <w:sz w:val="28"/>
          <w:szCs w:val="28"/>
        </w:rPr>
        <w:t xml:space="preserve"> Adapt the sentiment analysis model to process combined text and emoji inputs, employing attention mechanisms to capture the nuanced sentiment information conveyed by emojis.</w:t>
      </w:r>
    </w:p>
    <w:p w14:paraId="1DF128EF" w14:textId="77777777" w:rsidR="001F2830" w:rsidRPr="001F2830" w:rsidRDefault="001F2830" w:rsidP="001F2830">
      <w:pPr>
        <w:numPr>
          <w:ilvl w:val="0"/>
          <w:numId w:val="2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Comparative Analysis:</w:t>
      </w:r>
      <w:r w:rsidRPr="001F2830">
        <w:rPr>
          <w:rFonts w:asciiTheme="majorBidi" w:hAnsiTheme="majorBidi" w:cstheme="majorBidi"/>
          <w:sz w:val="28"/>
          <w:szCs w:val="28"/>
        </w:rPr>
        <w:t xml:space="preserve"> Evaluate the enhanced model's performance against the text-only baseline, highlighting the value added by emojis in sentiment analysis.</w:t>
      </w:r>
    </w:p>
    <w:p w14:paraId="47BC2AB8" w14:textId="77777777" w:rsidR="001F2830" w:rsidRPr="001F2830" w:rsidRDefault="001F2830" w:rsidP="001F283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Experiment 3: Comprehensive Multi-Feature Sentiment Analysis</w:t>
      </w:r>
    </w:p>
    <w:p w14:paraId="18BFC324" w14:textId="77777777" w:rsidR="001F2830" w:rsidRPr="001F2830" w:rsidRDefault="001F2830" w:rsidP="001F2830">
      <w:p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sz w:val="28"/>
          <w:szCs w:val="28"/>
        </w:rPr>
        <w:lastRenderedPageBreak/>
        <w:t>The final experiment aims to develop a holistic sentiment analysis model incorporating text, emojis, star ratings, and total votes:</w:t>
      </w:r>
    </w:p>
    <w:p w14:paraId="0FADFDF2" w14:textId="77777777" w:rsidR="001F2830" w:rsidRPr="001F2830" w:rsidRDefault="001F2830" w:rsidP="001F2830">
      <w:pPr>
        <w:numPr>
          <w:ilvl w:val="0"/>
          <w:numId w:val="25"/>
        </w:num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Multi-Modal Data Handling:</w:t>
      </w:r>
      <w:r w:rsidRPr="001F2830">
        <w:rPr>
          <w:rFonts w:asciiTheme="majorBidi" w:hAnsiTheme="majorBidi" w:cstheme="majorBidi"/>
          <w:sz w:val="28"/>
          <w:szCs w:val="28"/>
        </w:rPr>
        <w:t xml:space="preserve"> Enhance data preprocessing to include not just text and emojis but also numerical features like star ratings and total votes.</w:t>
      </w:r>
    </w:p>
    <w:p w14:paraId="20F3D36E" w14:textId="77777777" w:rsidR="001F2830" w:rsidRPr="001F2830" w:rsidRDefault="001F2830" w:rsidP="001F2830">
      <w:pPr>
        <w:numPr>
          <w:ilvl w:val="0"/>
          <w:numId w:val="25"/>
        </w:num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Model Development:</w:t>
      </w:r>
      <w:r w:rsidRPr="001F2830">
        <w:rPr>
          <w:rFonts w:asciiTheme="majorBidi" w:hAnsiTheme="majorBidi" w:cstheme="majorBidi"/>
          <w:sz w:val="28"/>
          <w:szCs w:val="28"/>
        </w:rPr>
        <w:t xml:space="preserve"> Construct a comprehensive sentiment analysis model, leveraging custom embeddings for emojis and integrating multi-head attention mechanisms to fuse insights from all data modalities.</w:t>
      </w:r>
    </w:p>
    <w:p w14:paraId="4502E460" w14:textId="77777777" w:rsidR="001F2830" w:rsidRPr="001F2830" w:rsidRDefault="001F2830" w:rsidP="001F2830">
      <w:pPr>
        <w:numPr>
          <w:ilvl w:val="0"/>
          <w:numId w:val="25"/>
        </w:num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b/>
          <w:bCs/>
          <w:sz w:val="28"/>
          <w:szCs w:val="28"/>
        </w:rPr>
        <w:t>Holistic Evaluation:</w:t>
      </w:r>
      <w:r w:rsidRPr="001F2830">
        <w:rPr>
          <w:rFonts w:asciiTheme="majorBidi" w:hAnsiTheme="majorBidi" w:cstheme="majorBidi"/>
          <w:sz w:val="28"/>
          <w:szCs w:val="28"/>
        </w:rPr>
        <w:t xml:space="preserve"> Benchmark the multi-feature model against previous models, focusing on its ability to provide a more nuanced and accurate sentiment analysis.</w:t>
      </w:r>
    </w:p>
    <w:p w14:paraId="1B00004F" w14:textId="77777777" w:rsidR="001F2830" w:rsidRPr="001F2830" w:rsidRDefault="001F2830" w:rsidP="001F2830">
      <w:pPr>
        <w:jc w:val="both"/>
        <w:rPr>
          <w:rFonts w:asciiTheme="majorBidi" w:hAnsiTheme="majorBidi" w:cstheme="majorBidi"/>
          <w:sz w:val="28"/>
          <w:szCs w:val="28"/>
        </w:rPr>
      </w:pPr>
      <w:r w:rsidRPr="001F2830">
        <w:rPr>
          <w:rFonts w:asciiTheme="majorBidi" w:hAnsiTheme="majorBidi" w:cstheme="majorBidi"/>
          <w:sz w:val="28"/>
          <w:szCs w:val="28"/>
        </w:rPr>
        <w:t>Each experiment is meticulously designed to explore the incremental benefits of integrating diverse data modalities into sentiment analysis, ultimately aiming to contribute a deeper and more comprehensive understanding of consumer sentiments in e-commerce reviews. Future documentation will include detailed reports of findings, supported by diagrams and charts to visualize the methodologies and results.</w:t>
      </w:r>
    </w:p>
    <w:p w14:paraId="407A9883" w14:textId="77777777" w:rsidR="00153942" w:rsidRPr="00153942" w:rsidRDefault="00153942" w:rsidP="001F2830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153942" w:rsidRPr="0015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229"/>
    <w:multiLevelType w:val="multilevel"/>
    <w:tmpl w:val="17F0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F5F79"/>
    <w:multiLevelType w:val="multilevel"/>
    <w:tmpl w:val="F862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25103"/>
    <w:multiLevelType w:val="multilevel"/>
    <w:tmpl w:val="705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E5359"/>
    <w:multiLevelType w:val="multilevel"/>
    <w:tmpl w:val="980A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73CB7"/>
    <w:multiLevelType w:val="multilevel"/>
    <w:tmpl w:val="ECEC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3D242F"/>
    <w:multiLevelType w:val="multilevel"/>
    <w:tmpl w:val="9CA6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360ED"/>
    <w:multiLevelType w:val="multilevel"/>
    <w:tmpl w:val="4732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8255EE"/>
    <w:multiLevelType w:val="multilevel"/>
    <w:tmpl w:val="C5E4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EF416F"/>
    <w:multiLevelType w:val="multilevel"/>
    <w:tmpl w:val="043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50FB7"/>
    <w:multiLevelType w:val="multilevel"/>
    <w:tmpl w:val="0510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7493D"/>
    <w:multiLevelType w:val="multilevel"/>
    <w:tmpl w:val="CE64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C50C7"/>
    <w:multiLevelType w:val="multilevel"/>
    <w:tmpl w:val="71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0B0B27"/>
    <w:multiLevelType w:val="multilevel"/>
    <w:tmpl w:val="32F0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F688C"/>
    <w:multiLevelType w:val="multilevel"/>
    <w:tmpl w:val="FB7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197DF0"/>
    <w:multiLevelType w:val="multilevel"/>
    <w:tmpl w:val="7742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B76BF"/>
    <w:multiLevelType w:val="multilevel"/>
    <w:tmpl w:val="9716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3150BB"/>
    <w:multiLevelType w:val="multilevel"/>
    <w:tmpl w:val="A5FE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300900"/>
    <w:multiLevelType w:val="multilevel"/>
    <w:tmpl w:val="D8D8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E6C77"/>
    <w:multiLevelType w:val="multilevel"/>
    <w:tmpl w:val="A072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44FAA"/>
    <w:multiLevelType w:val="multilevel"/>
    <w:tmpl w:val="ED1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A05D0B"/>
    <w:multiLevelType w:val="multilevel"/>
    <w:tmpl w:val="4CD6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4354AD"/>
    <w:multiLevelType w:val="multilevel"/>
    <w:tmpl w:val="8D98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2576E3"/>
    <w:multiLevelType w:val="multilevel"/>
    <w:tmpl w:val="7F6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5444EC"/>
    <w:multiLevelType w:val="multilevel"/>
    <w:tmpl w:val="920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D3455"/>
    <w:multiLevelType w:val="multilevel"/>
    <w:tmpl w:val="B72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29045">
    <w:abstractNumId w:val="18"/>
  </w:num>
  <w:num w:numId="2" w16cid:durableId="983586465">
    <w:abstractNumId w:val="23"/>
  </w:num>
  <w:num w:numId="3" w16cid:durableId="948925597">
    <w:abstractNumId w:val="3"/>
  </w:num>
  <w:num w:numId="4" w16cid:durableId="2139761828">
    <w:abstractNumId w:val="9"/>
  </w:num>
  <w:num w:numId="5" w16cid:durableId="1213272517">
    <w:abstractNumId w:val="4"/>
  </w:num>
  <w:num w:numId="6" w16cid:durableId="2010475741">
    <w:abstractNumId w:val="2"/>
  </w:num>
  <w:num w:numId="7" w16cid:durableId="1708796982">
    <w:abstractNumId w:val="5"/>
  </w:num>
  <w:num w:numId="8" w16cid:durableId="1039430296">
    <w:abstractNumId w:val="10"/>
  </w:num>
  <w:num w:numId="9" w16cid:durableId="2050374500">
    <w:abstractNumId w:val="22"/>
  </w:num>
  <w:num w:numId="10" w16cid:durableId="892233886">
    <w:abstractNumId w:val="20"/>
  </w:num>
  <w:num w:numId="11" w16cid:durableId="1028725953">
    <w:abstractNumId w:val="19"/>
  </w:num>
  <w:num w:numId="12" w16cid:durableId="1298299796">
    <w:abstractNumId w:val="0"/>
  </w:num>
  <w:num w:numId="13" w16cid:durableId="2013757367">
    <w:abstractNumId w:val="21"/>
  </w:num>
  <w:num w:numId="14" w16cid:durableId="1865246795">
    <w:abstractNumId w:val="14"/>
  </w:num>
  <w:num w:numId="15" w16cid:durableId="1669747438">
    <w:abstractNumId w:val="8"/>
  </w:num>
  <w:num w:numId="16" w16cid:durableId="900479706">
    <w:abstractNumId w:val="15"/>
  </w:num>
  <w:num w:numId="17" w16cid:durableId="1976401466">
    <w:abstractNumId w:val="24"/>
  </w:num>
  <w:num w:numId="18" w16cid:durableId="2090810395">
    <w:abstractNumId w:val="12"/>
  </w:num>
  <w:num w:numId="19" w16cid:durableId="218054146">
    <w:abstractNumId w:val="17"/>
  </w:num>
  <w:num w:numId="20" w16cid:durableId="173032328">
    <w:abstractNumId w:val="11"/>
  </w:num>
  <w:num w:numId="21" w16cid:durableId="2071535197">
    <w:abstractNumId w:val="16"/>
  </w:num>
  <w:num w:numId="22" w16cid:durableId="2054763861">
    <w:abstractNumId w:val="1"/>
  </w:num>
  <w:num w:numId="23" w16cid:durableId="886793811">
    <w:abstractNumId w:val="7"/>
  </w:num>
  <w:num w:numId="24" w16cid:durableId="942961671">
    <w:abstractNumId w:val="13"/>
  </w:num>
  <w:num w:numId="25" w16cid:durableId="2108387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42"/>
    <w:rsid w:val="00116630"/>
    <w:rsid w:val="00153942"/>
    <w:rsid w:val="001A21A1"/>
    <w:rsid w:val="001F2830"/>
    <w:rsid w:val="00251755"/>
    <w:rsid w:val="002B41BD"/>
    <w:rsid w:val="00443061"/>
    <w:rsid w:val="004C136E"/>
    <w:rsid w:val="004C73A3"/>
    <w:rsid w:val="006E3C5C"/>
    <w:rsid w:val="009B2C8A"/>
    <w:rsid w:val="009B4970"/>
    <w:rsid w:val="00A80138"/>
    <w:rsid w:val="00DF3743"/>
    <w:rsid w:val="00E4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7F2E"/>
  <w15:chartTrackingRefBased/>
  <w15:docId w15:val="{54AAAC67-5945-4D59-8FD1-7785795D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574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7468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4307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5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7812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16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20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297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204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056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360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9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722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021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861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07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4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2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06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929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294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3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993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Kheem Dharmani</dc:creator>
  <cp:keywords/>
  <dc:description/>
  <cp:lastModifiedBy>Kheem Dharmani</cp:lastModifiedBy>
  <cp:revision>6</cp:revision>
  <dcterms:created xsi:type="dcterms:W3CDTF">2023-12-16T14:10:00Z</dcterms:created>
  <dcterms:modified xsi:type="dcterms:W3CDTF">2024-02-03T21:05:00Z</dcterms:modified>
</cp:coreProperties>
</file>