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9B82" w14:textId="344B7534" w:rsidR="00153942" w:rsidRPr="00153942" w:rsidRDefault="00153942" w:rsidP="001539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53942">
        <w:rPr>
          <w:rFonts w:asciiTheme="majorBidi" w:hAnsiTheme="majorBidi" w:cstheme="majorBidi"/>
          <w:b/>
          <w:bCs/>
          <w:sz w:val="36"/>
          <w:szCs w:val="36"/>
        </w:rPr>
        <w:t>Hypothesis 1</w:t>
      </w:r>
    </w:p>
    <w:p w14:paraId="2691EAEC" w14:textId="5EC6EB52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To evaluate Hypothesis 1 ("Emoji Usage Differs by Product Category"), a detailed methodology would include:</w:t>
      </w:r>
    </w:p>
    <w:p w14:paraId="46EE1A1B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1: Data Collection and Preparation</w:t>
      </w:r>
    </w:p>
    <w:p w14:paraId="376C4FE5" w14:textId="77777777" w:rsidR="00153942" w:rsidRPr="00153942" w:rsidRDefault="00153942" w:rsidP="0015394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Sourcing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5141CA53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Collect a comprehensive dataset of online product reviews from various e-commerce platforms.</w:t>
      </w:r>
    </w:p>
    <w:p w14:paraId="63FBAC97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Categories to focus on: Toys, Apparel, Electronics.</w:t>
      </w:r>
    </w:p>
    <w:p w14:paraId="4918FFE9" w14:textId="77777777" w:rsidR="00153942" w:rsidRPr="00153942" w:rsidRDefault="00153942" w:rsidP="0015394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Cleaning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5F1E6C6D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Remove irrelevant text and non-textual elements from reviews.</w:t>
      </w:r>
    </w:p>
    <w:p w14:paraId="2D32892F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Normalize text for consistency (e.g., converting to lowercase).</w:t>
      </w:r>
    </w:p>
    <w:p w14:paraId="06C5A605" w14:textId="77777777" w:rsidR="00153942" w:rsidRPr="00153942" w:rsidRDefault="00153942" w:rsidP="00153942">
      <w:pPr>
        <w:numPr>
          <w:ilvl w:val="0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Segmentation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677ECE67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Categorize the data based on product types.</w:t>
      </w:r>
    </w:p>
    <w:p w14:paraId="06C1354A" w14:textId="77777777" w:rsidR="00153942" w:rsidRPr="00153942" w:rsidRDefault="00153942" w:rsidP="00153942">
      <w:pPr>
        <w:numPr>
          <w:ilvl w:val="1"/>
          <w:numId w:val="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Ensure a balanced representation of each category.</w:t>
      </w:r>
    </w:p>
    <w:p w14:paraId="3D2612A1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2: Emoji Analysis</w:t>
      </w:r>
    </w:p>
    <w:p w14:paraId="78A56D8C" w14:textId="77777777" w:rsidR="00153942" w:rsidRPr="00153942" w:rsidRDefault="00153942" w:rsidP="00153942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Frequency Analysis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7D688380" w14:textId="77777777" w:rsidR="00153942" w:rsidRPr="00153942" w:rsidRDefault="00153942" w:rsidP="00153942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Use text analytics tools to count the frequency of each emoji in the dataset.</w:t>
      </w:r>
    </w:p>
    <w:p w14:paraId="2D89B837" w14:textId="77777777" w:rsidR="00153942" w:rsidRPr="00153942" w:rsidRDefault="00153942" w:rsidP="00153942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Categorize emojis based on their type and emotional connotation.</w:t>
      </w:r>
    </w:p>
    <w:p w14:paraId="176CF36B" w14:textId="77777777" w:rsidR="00153942" w:rsidRPr="00153942" w:rsidRDefault="00153942" w:rsidP="00153942">
      <w:pPr>
        <w:numPr>
          <w:ilvl w:val="0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Pattern Recognition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49C316C1" w14:textId="77777777" w:rsidR="00153942" w:rsidRPr="00153942" w:rsidRDefault="00153942" w:rsidP="00153942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Implement algorithms to identify common patterns in emoji usage within each product category.</w:t>
      </w:r>
    </w:p>
    <w:p w14:paraId="5C4CBD82" w14:textId="77777777" w:rsidR="00153942" w:rsidRPr="00153942" w:rsidRDefault="00153942" w:rsidP="00153942">
      <w:pPr>
        <w:numPr>
          <w:ilvl w:val="1"/>
          <w:numId w:val="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Detect associations between specific emojis and product types.</w:t>
      </w:r>
    </w:p>
    <w:p w14:paraId="070F0470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3: Comparative Analysis and Visualization</w:t>
      </w:r>
    </w:p>
    <w:p w14:paraId="6629F8DA" w14:textId="77777777" w:rsidR="00153942" w:rsidRPr="00153942" w:rsidRDefault="00153942" w:rsidP="00153942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Comparative Study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733CBDED" w14:textId="77777777" w:rsidR="00153942" w:rsidRPr="00153942" w:rsidRDefault="00153942" w:rsidP="00153942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Analyze differences in emoji usage across product categories.</w:t>
      </w:r>
    </w:p>
    <w:p w14:paraId="7C4F1B2A" w14:textId="77777777" w:rsidR="00153942" w:rsidRPr="00153942" w:rsidRDefault="00153942" w:rsidP="00153942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lastRenderedPageBreak/>
        <w:t>Examine if certain emojis are predominantly used in specific categories.</w:t>
      </w:r>
    </w:p>
    <w:p w14:paraId="01D21405" w14:textId="77777777" w:rsidR="00153942" w:rsidRPr="00153942" w:rsidRDefault="00153942" w:rsidP="00153942">
      <w:pPr>
        <w:numPr>
          <w:ilvl w:val="0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Visualization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7356BDBC" w14:textId="77777777" w:rsidR="00153942" w:rsidRPr="00153942" w:rsidRDefault="00153942" w:rsidP="00153942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Use bar charts to show the frequency of top emojis in each category.</w:t>
      </w:r>
    </w:p>
    <w:p w14:paraId="61B9BECC" w14:textId="77777777" w:rsidR="00153942" w:rsidRPr="00153942" w:rsidRDefault="00153942" w:rsidP="00153942">
      <w:pPr>
        <w:numPr>
          <w:ilvl w:val="1"/>
          <w:numId w:val="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Develop heat maps or cluster diagrams to illustrate emoji patterns.</w:t>
      </w:r>
    </w:p>
    <w:p w14:paraId="2DD97F70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4: Interpretation and Conclusion</w:t>
      </w:r>
    </w:p>
    <w:p w14:paraId="0BFAB1AD" w14:textId="77777777" w:rsidR="00153942" w:rsidRPr="00153942" w:rsidRDefault="00153942" w:rsidP="00153942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Interpretation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2B7EDFFD" w14:textId="77777777" w:rsidR="00153942" w:rsidRPr="00153942" w:rsidRDefault="00153942" w:rsidP="00153942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Examine the emotional undertones conveyed by emojis in different categories.</w:t>
      </w:r>
    </w:p>
    <w:p w14:paraId="3D63B1D8" w14:textId="77777777" w:rsidR="00153942" w:rsidRPr="00153942" w:rsidRDefault="00153942" w:rsidP="00153942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Interpret how emoji usage reflects customer sentiment and engagement.</w:t>
      </w:r>
    </w:p>
    <w:p w14:paraId="34AA8981" w14:textId="77777777" w:rsidR="00153942" w:rsidRPr="00153942" w:rsidRDefault="00153942" w:rsidP="00153942">
      <w:pPr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Conclusion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0D69F222" w14:textId="77777777" w:rsidR="00153942" w:rsidRPr="00153942" w:rsidRDefault="00153942" w:rsidP="00153942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Determine if there are significant differences in emoji usage across product categories.</w:t>
      </w:r>
    </w:p>
    <w:p w14:paraId="347AB4C8" w14:textId="77777777" w:rsidR="00153942" w:rsidRPr="00153942" w:rsidRDefault="00153942" w:rsidP="00153942">
      <w:pPr>
        <w:numPr>
          <w:ilvl w:val="1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Assess the extent to which emojis contribute to the emotional depth in reviews.</w:t>
      </w:r>
    </w:p>
    <w:p w14:paraId="6276197F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5: Reporting</w:t>
      </w:r>
    </w:p>
    <w:p w14:paraId="67BD09DB" w14:textId="77777777" w:rsidR="00153942" w:rsidRPr="00153942" w:rsidRDefault="00153942" w:rsidP="00153942">
      <w:pPr>
        <w:numPr>
          <w:ilvl w:val="0"/>
          <w:numId w:val="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Document Findings</w:t>
      </w:r>
      <w:r w:rsidRPr="00153942">
        <w:rPr>
          <w:rFonts w:asciiTheme="majorBidi" w:hAnsiTheme="majorBidi" w:cstheme="majorBidi"/>
          <w:sz w:val="28"/>
          <w:szCs w:val="28"/>
        </w:rPr>
        <w:t>: Compile a comprehensive report detailing the methodology, analysis, findings, and conclusions.</w:t>
      </w:r>
    </w:p>
    <w:p w14:paraId="5A3005E7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Diagrams and Charts</w:t>
      </w:r>
    </w:p>
    <w:p w14:paraId="7F5F459B" w14:textId="77777777" w:rsidR="00153942" w:rsidRPr="00153942" w:rsidRDefault="00153942" w:rsidP="00153942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Process Flowchart</w:t>
      </w:r>
      <w:r w:rsidRPr="00153942">
        <w:rPr>
          <w:rFonts w:asciiTheme="majorBidi" w:hAnsiTheme="majorBidi" w:cstheme="majorBidi"/>
          <w:sz w:val="28"/>
          <w:szCs w:val="28"/>
        </w:rPr>
        <w:t>: To illustrate the sequence of steps in the methodology.</w:t>
      </w:r>
    </w:p>
    <w:p w14:paraId="04FE5196" w14:textId="77777777" w:rsidR="00153942" w:rsidRPr="00153942" w:rsidRDefault="00153942" w:rsidP="00153942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Emoji Frequency Bar Charts</w:t>
      </w:r>
      <w:r w:rsidRPr="00153942">
        <w:rPr>
          <w:rFonts w:asciiTheme="majorBidi" w:hAnsiTheme="majorBidi" w:cstheme="majorBidi"/>
          <w:sz w:val="28"/>
          <w:szCs w:val="28"/>
        </w:rPr>
        <w:t>: For each category, showing the most commonly used emojis.</w:t>
      </w:r>
    </w:p>
    <w:p w14:paraId="2B8C87CA" w14:textId="77777777" w:rsidR="00153942" w:rsidRPr="00153942" w:rsidRDefault="00153942" w:rsidP="00153942">
      <w:pPr>
        <w:numPr>
          <w:ilvl w:val="0"/>
          <w:numId w:val="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Pattern Recognition Heat Maps</w:t>
      </w:r>
      <w:r w:rsidRPr="00153942">
        <w:rPr>
          <w:rFonts w:asciiTheme="majorBidi" w:hAnsiTheme="majorBidi" w:cstheme="majorBidi"/>
          <w:sz w:val="28"/>
          <w:szCs w:val="28"/>
        </w:rPr>
        <w:t>: Visualizing clusters of emoji usage in different product categories.</w:t>
      </w:r>
    </w:p>
    <w:p w14:paraId="49420EDF" w14:textId="09477BB7" w:rsid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This methodology aims to provide a thorough analysis of emoji usage across product categories, aligning with the hypothesis that emojis play a varied role in different e-commerce contexts.</w:t>
      </w:r>
    </w:p>
    <w:p w14:paraId="1661BF39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FB53414" w14:textId="36480050" w:rsidR="002478DB" w:rsidRPr="00153942" w:rsidRDefault="00153942" w:rsidP="0015394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53942">
        <w:rPr>
          <w:rFonts w:asciiTheme="majorBidi" w:hAnsiTheme="majorBidi" w:cstheme="majorBidi"/>
          <w:b/>
          <w:bCs/>
          <w:sz w:val="36"/>
          <w:szCs w:val="36"/>
        </w:rPr>
        <w:lastRenderedPageBreak/>
        <w:t>Hypothesis 02</w:t>
      </w:r>
    </w:p>
    <w:p w14:paraId="1BBA418B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To test Hypothesis 2 ("Reviews with and without emojis show a markedly different sentiment"), the following detailed methodology is proposed:</w:t>
      </w:r>
    </w:p>
    <w:p w14:paraId="53713D53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1: Data Collection</w:t>
      </w:r>
    </w:p>
    <w:p w14:paraId="3A4A6C19" w14:textId="77777777" w:rsidR="00153942" w:rsidRPr="00153942" w:rsidRDefault="00153942" w:rsidP="00153942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Gathering Reviews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5421D7D8" w14:textId="77777777" w:rsidR="00153942" w:rsidRPr="00153942" w:rsidRDefault="00153942" w:rsidP="00153942">
      <w:pPr>
        <w:numPr>
          <w:ilvl w:val="1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Collect a large dataset of online product reviews, ensuring a mix of reviews with and without emojis across various product categories (toys, apparel, electronics).</w:t>
      </w:r>
    </w:p>
    <w:p w14:paraId="31624E5D" w14:textId="77777777" w:rsidR="00153942" w:rsidRPr="00153942" w:rsidRDefault="00153942" w:rsidP="00153942">
      <w:pPr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Segregation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236517E9" w14:textId="77777777" w:rsidR="00153942" w:rsidRPr="00153942" w:rsidRDefault="00153942" w:rsidP="00153942">
      <w:pPr>
        <w:numPr>
          <w:ilvl w:val="1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Segregate the reviews into two distinct groups: those containing emojis and those without.</w:t>
      </w:r>
    </w:p>
    <w:p w14:paraId="7852FC1D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2: Sentiment Analysis</w:t>
      </w:r>
    </w:p>
    <w:p w14:paraId="229EE6C3" w14:textId="77777777" w:rsidR="00153942" w:rsidRPr="00153942" w:rsidRDefault="00153942" w:rsidP="00153942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Processing Reviews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450794FD" w14:textId="77777777" w:rsidR="00153942" w:rsidRPr="00153942" w:rsidRDefault="00153942" w:rsidP="00153942">
      <w:pPr>
        <w:numPr>
          <w:ilvl w:val="1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Apply natural language processing (NLP) techniques to clean and preprocess the text data.</w:t>
      </w:r>
    </w:p>
    <w:p w14:paraId="4EEB990F" w14:textId="77777777" w:rsidR="00153942" w:rsidRPr="00153942" w:rsidRDefault="00153942" w:rsidP="00153942">
      <w:pPr>
        <w:numPr>
          <w:ilvl w:val="0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Sentiment Analysis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3F5BA48C" w14:textId="77777777" w:rsidR="00153942" w:rsidRPr="00153942" w:rsidRDefault="00153942" w:rsidP="00153942">
      <w:pPr>
        <w:numPr>
          <w:ilvl w:val="1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Use sentiment analysis tools to evaluate the sentiment of reviews in both groups.</w:t>
      </w:r>
    </w:p>
    <w:p w14:paraId="39C46F5E" w14:textId="77777777" w:rsidR="00153942" w:rsidRPr="00153942" w:rsidRDefault="00153942" w:rsidP="00153942">
      <w:pPr>
        <w:numPr>
          <w:ilvl w:val="1"/>
          <w:numId w:val="8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Measure the intensity and polarity of sentiments (positive, negative, neutral).</w:t>
      </w:r>
    </w:p>
    <w:p w14:paraId="3FF14131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3: Comparative Study</w:t>
      </w:r>
    </w:p>
    <w:p w14:paraId="255EB8B0" w14:textId="77777777" w:rsidR="00153942" w:rsidRPr="00153942" w:rsidRDefault="00153942" w:rsidP="00153942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Comparative Analysis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3DE00125" w14:textId="77777777" w:rsidR="00153942" w:rsidRPr="00153942" w:rsidRDefault="00153942" w:rsidP="00153942">
      <w:pPr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Compare the sentiment scores between reviews with and without emojis.</w:t>
      </w:r>
    </w:p>
    <w:p w14:paraId="5598ADAD" w14:textId="77777777" w:rsidR="00153942" w:rsidRPr="00153942" w:rsidRDefault="00153942" w:rsidP="00153942">
      <w:pPr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Analyze the emotional depth and nuance conveyed in each group.</w:t>
      </w:r>
    </w:p>
    <w:p w14:paraId="5D4B9964" w14:textId="77777777" w:rsidR="00153942" w:rsidRPr="00153942" w:rsidRDefault="00153942" w:rsidP="00153942">
      <w:pPr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Statistical Analysis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38487F79" w14:textId="77777777" w:rsidR="00153942" w:rsidRPr="00153942" w:rsidRDefault="00153942" w:rsidP="00153942">
      <w:pPr>
        <w:numPr>
          <w:ilvl w:val="1"/>
          <w:numId w:val="9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Employ statistical methods to determine if the differences in sentiment between the two groups are significant.</w:t>
      </w:r>
    </w:p>
    <w:p w14:paraId="504F1F3F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lastRenderedPageBreak/>
        <w:t>Phase 4: Visualization and Interpretation</w:t>
      </w:r>
    </w:p>
    <w:p w14:paraId="066E8902" w14:textId="77777777" w:rsidR="00153942" w:rsidRPr="00153942" w:rsidRDefault="00153942" w:rsidP="00153942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Visualization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598AD263" w14:textId="77777777" w:rsidR="00153942" w:rsidRPr="00153942" w:rsidRDefault="00153942" w:rsidP="00153942">
      <w:pPr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Create visual representations (like graphs or heat maps) to depict sentiment variations between the two groups.</w:t>
      </w:r>
    </w:p>
    <w:p w14:paraId="3DB616CD" w14:textId="77777777" w:rsidR="00153942" w:rsidRPr="00153942" w:rsidRDefault="00153942" w:rsidP="00153942">
      <w:pPr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Interpretation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0D959376" w14:textId="77777777" w:rsidR="00153942" w:rsidRPr="00153942" w:rsidRDefault="00153942" w:rsidP="00153942">
      <w:pPr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Analyze how the presence or absence of emojis affects the overall sentiment of the reviews.</w:t>
      </w:r>
    </w:p>
    <w:p w14:paraId="3E46D94E" w14:textId="77777777" w:rsidR="00153942" w:rsidRPr="00153942" w:rsidRDefault="00153942" w:rsidP="00153942">
      <w:pPr>
        <w:numPr>
          <w:ilvl w:val="1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Determine if emojis contribute additional emotional complexity to the reviews.</w:t>
      </w:r>
    </w:p>
    <w:p w14:paraId="3F0B4B18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5: Documentation and Reporting</w:t>
      </w:r>
    </w:p>
    <w:p w14:paraId="2F4CB5AE" w14:textId="77777777" w:rsidR="00153942" w:rsidRPr="00153942" w:rsidRDefault="00153942" w:rsidP="00153942">
      <w:pPr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Reporting</w:t>
      </w:r>
      <w:r w:rsidRPr="00153942">
        <w:rPr>
          <w:rFonts w:asciiTheme="majorBidi" w:hAnsiTheme="majorBidi" w:cstheme="majorBidi"/>
          <w:sz w:val="28"/>
          <w:szCs w:val="28"/>
        </w:rPr>
        <w:t>: Document the entire process, findings, and interpretations in a detailed report.</w:t>
      </w:r>
    </w:p>
    <w:p w14:paraId="2CE2A582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Supporting Diagrams:</w:t>
      </w:r>
    </w:p>
    <w:p w14:paraId="0DF44924" w14:textId="77777777" w:rsidR="00153942" w:rsidRPr="00153942" w:rsidRDefault="00153942" w:rsidP="00153942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Process Flowchart</w:t>
      </w:r>
      <w:r w:rsidRPr="00153942">
        <w:rPr>
          <w:rFonts w:asciiTheme="majorBidi" w:hAnsiTheme="majorBidi" w:cstheme="majorBidi"/>
          <w:sz w:val="28"/>
          <w:szCs w:val="28"/>
        </w:rPr>
        <w:t>: Illustrate the step-by-step methodology.</w:t>
      </w:r>
    </w:p>
    <w:p w14:paraId="6FA6A68B" w14:textId="77777777" w:rsidR="00153942" w:rsidRPr="00153942" w:rsidRDefault="00153942" w:rsidP="00153942">
      <w:pPr>
        <w:numPr>
          <w:ilvl w:val="0"/>
          <w:numId w:val="12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Sentiment Comparison Graphs</w:t>
      </w:r>
      <w:r w:rsidRPr="00153942">
        <w:rPr>
          <w:rFonts w:asciiTheme="majorBidi" w:hAnsiTheme="majorBidi" w:cstheme="majorBidi"/>
          <w:sz w:val="28"/>
          <w:szCs w:val="28"/>
        </w:rPr>
        <w:t>: Show differences in sentiment scores between reviews with and without emojis.</w:t>
      </w:r>
    </w:p>
    <w:p w14:paraId="675012BD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This methodology aims to robustly test whether the inclusion of emojis in product reviews leads to a significant difference in sentiment expression, aligning with the hypothesis that emojis enhance the emotional depth in digital communication.</w:t>
      </w:r>
    </w:p>
    <w:p w14:paraId="1DCAADBD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2A2522F7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E8CB909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2BB4D66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D3461B8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A54C40C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5CBC40A0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7A9F401B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0D7BAD04" w14:textId="77777777" w:rsidR="001A21A1" w:rsidRDefault="001A21A1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3BB52786" w14:textId="4A6B3276" w:rsidR="00153942" w:rsidRPr="001A21A1" w:rsidRDefault="00153942" w:rsidP="001A21A1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A21A1">
        <w:rPr>
          <w:rFonts w:asciiTheme="majorBidi" w:hAnsiTheme="majorBidi" w:cstheme="majorBidi"/>
          <w:b/>
          <w:bCs/>
          <w:sz w:val="36"/>
          <w:szCs w:val="36"/>
        </w:rPr>
        <w:lastRenderedPageBreak/>
        <w:t>Hypothesis 03</w:t>
      </w:r>
    </w:p>
    <w:p w14:paraId="68806262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To evaluate Hypothesis 3 ("Emoji-infused sentiment analysis models will produce more accurate and thorough sentiment evaluations than text-only models"), the following methodology can be adopted:</w:t>
      </w:r>
    </w:p>
    <w:p w14:paraId="204B258A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1: Model Development and Data Preparation</w:t>
      </w:r>
    </w:p>
    <w:p w14:paraId="7DEBF419" w14:textId="77777777" w:rsidR="00153942" w:rsidRPr="00153942" w:rsidRDefault="00153942" w:rsidP="00153942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Model Design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60006289" w14:textId="77777777" w:rsidR="00153942" w:rsidRPr="00153942" w:rsidRDefault="00153942" w:rsidP="00153942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Develop a sentiment analysis model integrating emoji sentiment with traditional text analysis.</w:t>
      </w:r>
    </w:p>
    <w:p w14:paraId="09D0FA90" w14:textId="77777777" w:rsidR="00153942" w:rsidRPr="00153942" w:rsidRDefault="00153942" w:rsidP="00153942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Utilize machine learning techniques suitable for processing both textual and emoji data.</w:t>
      </w:r>
    </w:p>
    <w:p w14:paraId="31292328" w14:textId="77777777" w:rsidR="00153942" w:rsidRPr="00153942" w:rsidRDefault="00153942" w:rsidP="00153942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Collection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12367BE4" w14:textId="77777777" w:rsidR="00153942" w:rsidRPr="00153942" w:rsidRDefault="00153942" w:rsidP="00153942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Gather a comprehensive dataset of e-commerce reviews containing both text and emojis.</w:t>
      </w:r>
    </w:p>
    <w:p w14:paraId="4F3BA2CF" w14:textId="77777777" w:rsidR="00153942" w:rsidRPr="00153942" w:rsidRDefault="00153942" w:rsidP="00153942">
      <w:pPr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Data Preprocessing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3DE1B5E4" w14:textId="77777777" w:rsidR="00153942" w:rsidRPr="00153942" w:rsidRDefault="00153942" w:rsidP="00153942">
      <w:pPr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Clean and preprocess the data, ensuring it's suitable for the model.</w:t>
      </w:r>
    </w:p>
    <w:p w14:paraId="170BCBBD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2: Model Training and Evaluation</w:t>
      </w:r>
    </w:p>
    <w:p w14:paraId="3A93D851" w14:textId="77777777" w:rsidR="00153942" w:rsidRPr="00153942" w:rsidRDefault="00153942" w:rsidP="00153942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Training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54DE8047" w14:textId="77777777" w:rsidR="00153942" w:rsidRPr="00153942" w:rsidRDefault="00153942" w:rsidP="00153942">
      <w:pPr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Train the model using the prepared dataset.</w:t>
      </w:r>
    </w:p>
    <w:p w14:paraId="76EC105C" w14:textId="77777777" w:rsidR="00153942" w:rsidRPr="00153942" w:rsidRDefault="00153942" w:rsidP="00153942">
      <w:pPr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Fine-tune parameters to optimize performance.</w:t>
      </w:r>
    </w:p>
    <w:p w14:paraId="593CA131" w14:textId="77777777" w:rsidR="00153942" w:rsidRPr="00153942" w:rsidRDefault="00153942" w:rsidP="00153942">
      <w:pPr>
        <w:numPr>
          <w:ilvl w:val="0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Benchmarking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0600B3BD" w14:textId="77777777" w:rsidR="00153942" w:rsidRPr="00153942" w:rsidRDefault="00153942" w:rsidP="00153942">
      <w:pPr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Compare the emoji-infused model against standard text-only sentiment analysis models.</w:t>
      </w:r>
    </w:p>
    <w:p w14:paraId="63FC1274" w14:textId="77777777" w:rsidR="00153942" w:rsidRPr="00153942" w:rsidRDefault="00153942" w:rsidP="00153942">
      <w:pPr>
        <w:numPr>
          <w:ilvl w:val="1"/>
          <w:numId w:val="1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Use similar datasets for fair comparison.</w:t>
      </w:r>
    </w:p>
    <w:p w14:paraId="585CE034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3: Performance Metrics Evaluation</w:t>
      </w:r>
    </w:p>
    <w:p w14:paraId="7E121297" w14:textId="77777777" w:rsidR="00153942" w:rsidRPr="00153942" w:rsidRDefault="00153942" w:rsidP="00153942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Testing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166013AF" w14:textId="77777777" w:rsidR="00153942" w:rsidRPr="00153942" w:rsidRDefault="00153942" w:rsidP="00153942">
      <w:pPr>
        <w:numPr>
          <w:ilvl w:val="1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Evaluate the models using a separate test dataset.</w:t>
      </w:r>
    </w:p>
    <w:p w14:paraId="7EDFD88B" w14:textId="77777777" w:rsidR="00153942" w:rsidRPr="00153942" w:rsidRDefault="00153942" w:rsidP="00153942">
      <w:pPr>
        <w:numPr>
          <w:ilvl w:val="1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Focus on metrics like accuracy, precision, recall, and F1-score.</w:t>
      </w:r>
    </w:p>
    <w:p w14:paraId="6C8340A2" w14:textId="77777777" w:rsidR="00153942" w:rsidRPr="00153942" w:rsidRDefault="00153942" w:rsidP="00153942">
      <w:pPr>
        <w:numPr>
          <w:ilvl w:val="0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lastRenderedPageBreak/>
        <w:t>Analysis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025375AD" w14:textId="77777777" w:rsidR="00153942" w:rsidRPr="00153942" w:rsidRDefault="00153942" w:rsidP="00153942">
      <w:pPr>
        <w:numPr>
          <w:ilvl w:val="1"/>
          <w:numId w:val="15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Analyze how effectively the emoji-infused model interprets sentiment compared to text-only models.</w:t>
      </w:r>
    </w:p>
    <w:p w14:paraId="56D613D6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Phase 4: Interpretation and Documentation</w:t>
      </w:r>
    </w:p>
    <w:p w14:paraId="6DC3D61A" w14:textId="77777777" w:rsidR="00153942" w:rsidRPr="00153942" w:rsidRDefault="00153942" w:rsidP="00153942">
      <w:pPr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Interpretation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0CF9A0BB" w14:textId="77777777" w:rsidR="00153942" w:rsidRPr="00153942" w:rsidRDefault="00153942" w:rsidP="00153942">
      <w:pPr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Draw conclusions based on the comparative performance of the models.</w:t>
      </w:r>
    </w:p>
    <w:p w14:paraId="5F97CE05" w14:textId="77777777" w:rsidR="00153942" w:rsidRPr="00153942" w:rsidRDefault="00153942" w:rsidP="00153942">
      <w:pPr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Assess the added value of emojis in sentiment analysis.</w:t>
      </w:r>
    </w:p>
    <w:p w14:paraId="5DC77679" w14:textId="77777777" w:rsidR="00153942" w:rsidRPr="00153942" w:rsidRDefault="00153942" w:rsidP="00153942">
      <w:pPr>
        <w:numPr>
          <w:ilvl w:val="0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Reporting</w:t>
      </w:r>
      <w:r w:rsidRPr="00153942">
        <w:rPr>
          <w:rFonts w:asciiTheme="majorBidi" w:hAnsiTheme="majorBidi" w:cstheme="majorBidi"/>
          <w:sz w:val="28"/>
          <w:szCs w:val="28"/>
        </w:rPr>
        <w:t>:</w:t>
      </w:r>
    </w:p>
    <w:p w14:paraId="4818E5EF" w14:textId="77777777" w:rsidR="00153942" w:rsidRPr="00153942" w:rsidRDefault="00153942" w:rsidP="00153942">
      <w:pPr>
        <w:numPr>
          <w:ilvl w:val="1"/>
          <w:numId w:val="16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Document the methodology, process, findings, and interpretations in a detailed report.</w:t>
      </w:r>
    </w:p>
    <w:p w14:paraId="7E39E3D4" w14:textId="77777777" w:rsidR="00153942" w:rsidRPr="00153942" w:rsidRDefault="00153942" w:rsidP="00153942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Supporting Diagrams and Visuals:</w:t>
      </w:r>
    </w:p>
    <w:p w14:paraId="0DE62C56" w14:textId="77777777" w:rsidR="00153942" w:rsidRPr="00153942" w:rsidRDefault="00153942" w:rsidP="0015394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Model Architecture Diagram</w:t>
      </w:r>
      <w:r w:rsidRPr="00153942">
        <w:rPr>
          <w:rFonts w:asciiTheme="majorBidi" w:hAnsiTheme="majorBidi" w:cstheme="majorBidi"/>
          <w:sz w:val="28"/>
          <w:szCs w:val="28"/>
        </w:rPr>
        <w:t>: Illustrate the structure of the emoji-infused sentiment analysis model.</w:t>
      </w:r>
    </w:p>
    <w:p w14:paraId="523F9D82" w14:textId="77777777" w:rsidR="00153942" w:rsidRPr="00153942" w:rsidRDefault="00153942" w:rsidP="00153942">
      <w:pPr>
        <w:numPr>
          <w:ilvl w:val="0"/>
          <w:numId w:val="17"/>
        </w:num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b/>
          <w:bCs/>
          <w:sz w:val="28"/>
          <w:szCs w:val="28"/>
        </w:rPr>
        <w:t>Performance Comparison Charts</w:t>
      </w:r>
      <w:r w:rsidRPr="00153942">
        <w:rPr>
          <w:rFonts w:asciiTheme="majorBidi" w:hAnsiTheme="majorBidi" w:cstheme="majorBidi"/>
          <w:sz w:val="28"/>
          <w:szCs w:val="28"/>
        </w:rPr>
        <w:t>: Graphically represent the performance metrics of both models.</w:t>
      </w:r>
    </w:p>
    <w:p w14:paraId="6D8A5BE4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  <w:r w:rsidRPr="00153942">
        <w:rPr>
          <w:rFonts w:asciiTheme="majorBidi" w:hAnsiTheme="majorBidi" w:cstheme="majorBidi"/>
          <w:sz w:val="28"/>
          <w:szCs w:val="28"/>
        </w:rPr>
        <w:t>This methodology is designed to rigorously test the hypothesis that incorporating emojis into sentiment analysis models leads to more accurate and comprehensive sentiment evaluations, particularly in e-commerce reviews.</w:t>
      </w:r>
    </w:p>
    <w:p w14:paraId="6FF42798" w14:textId="77777777" w:rsidR="00153942" w:rsidRPr="00153942" w:rsidRDefault="00153942" w:rsidP="00153942">
      <w:pPr>
        <w:jc w:val="both"/>
        <w:rPr>
          <w:rFonts w:asciiTheme="majorBidi" w:hAnsiTheme="majorBidi" w:cstheme="majorBidi"/>
          <w:vanish/>
          <w:sz w:val="28"/>
          <w:szCs w:val="28"/>
        </w:rPr>
      </w:pPr>
      <w:r w:rsidRPr="00153942">
        <w:rPr>
          <w:rFonts w:asciiTheme="majorBidi" w:hAnsiTheme="majorBidi" w:cstheme="majorBidi"/>
          <w:vanish/>
          <w:sz w:val="28"/>
          <w:szCs w:val="28"/>
        </w:rPr>
        <w:t>Top of Form</w:t>
      </w:r>
    </w:p>
    <w:p w14:paraId="407A9883" w14:textId="77777777" w:rsidR="00153942" w:rsidRPr="00153942" w:rsidRDefault="00153942" w:rsidP="00153942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153942" w:rsidRPr="0015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66229"/>
    <w:multiLevelType w:val="multilevel"/>
    <w:tmpl w:val="17F0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25103"/>
    <w:multiLevelType w:val="multilevel"/>
    <w:tmpl w:val="705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E5359"/>
    <w:multiLevelType w:val="multilevel"/>
    <w:tmpl w:val="980A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73CB7"/>
    <w:multiLevelType w:val="multilevel"/>
    <w:tmpl w:val="ECEC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3D242F"/>
    <w:multiLevelType w:val="multilevel"/>
    <w:tmpl w:val="9CA62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F416F"/>
    <w:multiLevelType w:val="multilevel"/>
    <w:tmpl w:val="0432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50FB7"/>
    <w:multiLevelType w:val="multilevel"/>
    <w:tmpl w:val="05109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B7493D"/>
    <w:multiLevelType w:val="multilevel"/>
    <w:tmpl w:val="CE64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197DF0"/>
    <w:multiLevelType w:val="multilevel"/>
    <w:tmpl w:val="7742A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4B76BF"/>
    <w:multiLevelType w:val="multilevel"/>
    <w:tmpl w:val="9716D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6E6C77"/>
    <w:multiLevelType w:val="multilevel"/>
    <w:tmpl w:val="A072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A44FAA"/>
    <w:multiLevelType w:val="multilevel"/>
    <w:tmpl w:val="ED18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A05D0B"/>
    <w:multiLevelType w:val="multilevel"/>
    <w:tmpl w:val="4CD62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4354AD"/>
    <w:multiLevelType w:val="multilevel"/>
    <w:tmpl w:val="8D988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2576E3"/>
    <w:multiLevelType w:val="multilevel"/>
    <w:tmpl w:val="7F66F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5444EC"/>
    <w:multiLevelType w:val="multilevel"/>
    <w:tmpl w:val="9206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ED3455"/>
    <w:multiLevelType w:val="multilevel"/>
    <w:tmpl w:val="B72E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929045">
    <w:abstractNumId w:val="10"/>
  </w:num>
  <w:num w:numId="2" w16cid:durableId="983586465">
    <w:abstractNumId w:val="15"/>
  </w:num>
  <w:num w:numId="3" w16cid:durableId="948925597">
    <w:abstractNumId w:val="2"/>
  </w:num>
  <w:num w:numId="4" w16cid:durableId="2139761828">
    <w:abstractNumId w:val="6"/>
  </w:num>
  <w:num w:numId="5" w16cid:durableId="1213272517">
    <w:abstractNumId w:val="3"/>
  </w:num>
  <w:num w:numId="6" w16cid:durableId="2010475741">
    <w:abstractNumId w:val="1"/>
  </w:num>
  <w:num w:numId="7" w16cid:durableId="1708796982">
    <w:abstractNumId w:val="4"/>
  </w:num>
  <w:num w:numId="8" w16cid:durableId="1039430296">
    <w:abstractNumId w:val="7"/>
  </w:num>
  <w:num w:numId="9" w16cid:durableId="2050374500">
    <w:abstractNumId w:val="14"/>
  </w:num>
  <w:num w:numId="10" w16cid:durableId="892233886">
    <w:abstractNumId w:val="12"/>
  </w:num>
  <w:num w:numId="11" w16cid:durableId="1028725953">
    <w:abstractNumId w:val="11"/>
  </w:num>
  <w:num w:numId="12" w16cid:durableId="1298299796">
    <w:abstractNumId w:val="0"/>
  </w:num>
  <w:num w:numId="13" w16cid:durableId="2013757367">
    <w:abstractNumId w:val="13"/>
  </w:num>
  <w:num w:numId="14" w16cid:durableId="1865246795">
    <w:abstractNumId w:val="8"/>
  </w:num>
  <w:num w:numId="15" w16cid:durableId="1669747438">
    <w:abstractNumId w:val="5"/>
  </w:num>
  <w:num w:numId="16" w16cid:durableId="900479706">
    <w:abstractNumId w:val="9"/>
  </w:num>
  <w:num w:numId="17" w16cid:durableId="19764014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42"/>
    <w:rsid w:val="00116630"/>
    <w:rsid w:val="00153942"/>
    <w:rsid w:val="001A21A1"/>
    <w:rsid w:val="00251755"/>
    <w:rsid w:val="002B41BD"/>
    <w:rsid w:val="004C73A3"/>
    <w:rsid w:val="006E3C5C"/>
    <w:rsid w:val="009B2C8A"/>
    <w:rsid w:val="009B4970"/>
    <w:rsid w:val="00A80138"/>
    <w:rsid w:val="00D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7F2E"/>
  <w15:chartTrackingRefBased/>
  <w15:docId w15:val="{54AAAC67-5945-4D59-8FD1-7785795D1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24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574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2746817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430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258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278129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716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420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297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204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0560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93602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9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936</Words>
  <Characters>5336</Characters>
  <Application>Microsoft Office Word</Application>
  <DocSecurity>0</DocSecurity>
  <Lines>44</Lines>
  <Paragraphs>12</Paragraphs>
  <ScaleCrop>false</ScaleCrop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Kheem Dharmani</dc:creator>
  <cp:keywords/>
  <dc:description/>
  <cp:lastModifiedBy>Kheem Dharmani</cp:lastModifiedBy>
  <cp:revision>2</cp:revision>
  <dcterms:created xsi:type="dcterms:W3CDTF">2023-12-16T14:10:00Z</dcterms:created>
  <dcterms:modified xsi:type="dcterms:W3CDTF">2023-12-16T14:16:00Z</dcterms:modified>
</cp:coreProperties>
</file>