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0798" w14:textId="77777777" w:rsidR="003E0AB5" w:rsidRPr="000B6397" w:rsidRDefault="003E0AB5" w:rsidP="003E0A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397">
        <w:rPr>
          <w:rFonts w:ascii="Times New Roman" w:hAnsi="Times New Roman" w:cs="Times New Roman"/>
          <w:b/>
          <w:sz w:val="28"/>
          <w:szCs w:val="28"/>
        </w:rPr>
        <w:t>BAB II</w:t>
      </w:r>
    </w:p>
    <w:p w14:paraId="23C3FAFB" w14:textId="77777777" w:rsidR="003E0AB5" w:rsidRPr="00C643A4" w:rsidRDefault="003E0AB5" w:rsidP="003E0A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43A4">
        <w:rPr>
          <w:rFonts w:ascii="Times New Roman" w:hAnsi="Times New Roman" w:cs="Times New Roman"/>
          <w:b/>
          <w:sz w:val="28"/>
          <w:szCs w:val="28"/>
        </w:rPr>
        <w:t>URAIAN UMUM</w:t>
      </w:r>
    </w:p>
    <w:p w14:paraId="308041D5" w14:textId="77777777" w:rsidR="003E0AB5" w:rsidRDefault="003E0AB5" w:rsidP="003E0A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6A4944" w14:textId="77777777" w:rsidR="003E0AB5" w:rsidRDefault="003E0AB5" w:rsidP="003E0AB5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Sejarah Perusahaan</w:t>
      </w:r>
    </w:p>
    <w:p w14:paraId="3D0F4541" w14:textId="77777777" w:rsidR="003E0AB5" w:rsidRPr="00C34843" w:rsidRDefault="003E0AB5" w:rsidP="00C348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0932D" w14:textId="77777777" w:rsidR="003E0AB5" w:rsidRDefault="003E0AB5" w:rsidP="003E0AB5">
      <w:pPr>
        <w:pStyle w:val="ListParagraph"/>
        <w:spacing w:after="0" w:line="360" w:lineRule="auto"/>
        <w:ind w:left="426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698747B" wp14:editId="0EB8610C">
            <wp:extent cx="4470400" cy="8343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069" cy="87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E08A" w14:textId="2C146328" w:rsidR="003E0AB5" w:rsidRDefault="003E0AB5" w:rsidP="003E0AB5">
      <w:pPr>
        <w:pStyle w:val="ListParagraph"/>
        <w:spacing w:after="0" w:line="360" w:lineRule="auto"/>
        <w:ind w:left="426"/>
        <w:contextualSpacing w:val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Gambar </w:t>
      </w:r>
      <w:r w:rsidRPr="00BB099F">
        <w:rPr>
          <w:rFonts w:ascii="Times New Roman" w:hAnsi="Times New Roman" w:cs="Times New Roman"/>
          <w:iCs/>
          <w:sz w:val="24"/>
          <w:szCs w:val="24"/>
        </w:rPr>
        <w:t xml:space="preserve">2.1 </w:t>
      </w:r>
      <w:r>
        <w:rPr>
          <w:rFonts w:ascii="Times New Roman" w:hAnsi="Times New Roman" w:cs="Times New Roman"/>
          <w:iCs/>
          <w:sz w:val="24"/>
          <w:szCs w:val="24"/>
        </w:rPr>
        <w:t>L</w:t>
      </w:r>
      <w:r w:rsidRPr="00BB099F">
        <w:rPr>
          <w:rFonts w:ascii="Times New Roman" w:hAnsi="Times New Roman" w:cs="Times New Roman"/>
          <w:iCs/>
          <w:sz w:val="24"/>
          <w:szCs w:val="24"/>
        </w:rPr>
        <w:t xml:space="preserve">ogo </w:t>
      </w:r>
      <w:r w:rsidR="0087331D">
        <w:rPr>
          <w:rFonts w:ascii="Times New Roman" w:hAnsi="Times New Roman" w:cs="Times New Roman"/>
          <w:iCs/>
          <w:sz w:val="24"/>
          <w:szCs w:val="24"/>
        </w:rPr>
        <w:t>Perusahaan</w:t>
      </w:r>
    </w:p>
    <w:p w14:paraId="3404FB01" w14:textId="77777777" w:rsidR="003E0AB5" w:rsidRPr="000E6551" w:rsidRDefault="003E0AB5" w:rsidP="003E0AB5">
      <w:pPr>
        <w:pStyle w:val="ListParagraph"/>
        <w:spacing w:after="0" w:line="360" w:lineRule="auto"/>
        <w:ind w:left="426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3E1E2C5B" w14:textId="77777777" w:rsidR="003E0AB5" w:rsidRDefault="003E0AB5" w:rsidP="003E0AB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551">
        <w:rPr>
          <w:rFonts w:ascii="Times New Roman" w:hAnsi="Times New Roman" w:cs="Times New Roman"/>
          <w:iCs/>
          <w:sz w:val="24"/>
          <w:szCs w:val="24"/>
        </w:rPr>
        <w:t>PT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Neuronworks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Indonesia (Neuron)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yang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bergerak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bidang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Informasi.Berawal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kelompok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tugas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membentuk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CV pada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2005,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bisnis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utama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training di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sekitar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kampus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STT Telkom.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Kemudian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2006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menerima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proyek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pertama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E6A69">
        <w:rPr>
          <w:rFonts w:ascii="Times New Roman" w:hAnsi="Times New Roman" w:cs="Times New Roman"/>
          <w:i/>
          <w:sz w:val="24"/>
          <w:szCs w:val="24"/>
        </w:rPr>
        <w:t>software development</w:t>
      </w:r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PT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Artha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Telekomindo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Gelatik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, dan lain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lain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Kemudian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2007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beberapa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pendiri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memilih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mendirikan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di Jakarta dan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penjajakan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merger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CV lain.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Kemudian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pada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sama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merger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CV Media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Nusantara. Pada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2008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pasca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proses merger,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komitmen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ditujukan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konsultan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profesional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IT.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komitmen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menyediakan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solusi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IT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E6551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handal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bagi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Indonesia dan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mengharumkan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Bangsa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Indonesia di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industri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IT.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E6551">
        <w:rPr>
          <w:rFonts w:ascii="Times New Roman" w:hAnsi="Times New Roman" w:cs="Times New Roman"/>
          <w:iCs/>
          <w:sz w:val="24"/>
          <w:szCs w:val="24"/>
        </w:rPr>
        <w:t xml:space="preserve">Dan pada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2008 juga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Neuronworks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berbadan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hukum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 xml:space="preserve"> status PT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E6551">
        <w:rPr>
          <w:rFonts w:ascii="Times New Roman" w:hAnsi="Times New Roman" w:cs="Times New Roman"/>
          <w:iCs/>
          <w:sz w:val="24"/>
          <w:szCs w:val="24"/>
        </w:rPr>
        <w:t xml:space="preserve">(Perseroan </w:t>
      </w:r>
      <w:proofErr w:type="spellStart"/>
      <w:r w:rsidRPr="000E6551">
        <w:rPr>
          <w:rFonts w:ascii="Times New Roman" w:hAnsi="Times New Roman" w:cs="Times New Roman"/>
          <w:iCs/>
          <w:sz w:val="24"/>
          <w:szCs w:val="24"/>
        </w:rPr>
        <w:t>Terbatas</w:t>
      </w:r>
      <w:proofErr w:type="spellEnd"/>
      <w:r w:rsidRPr="000E6551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6F7D921" w14:textId="77777777" w:rsidR="00601790" w:rsidRDefault="00601790" w:rsidP="003E0AB5">
      <w:pPr>
        <w:spacing w:after="0" w:line="360" w:lineRule="auto"/>
      </w:pPr>
    </w:p>
    <w:sectPr w:rsidR="00601790" w:rsidSect="003E0AB5">
      <w:footerReference w:type="default" r:id="rId8"/>
      <w:pgSz w:w="11906" w:h="16838"/>
      <w:pgMar w:top="2268" w:right="1701" w:bottom="1701" w:left="226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9693" w14:textId="77777777" w:rsidR="00B55485" w:rsidRDefault="00B55485" w:rsidP="003E0AB5">
      <w:pPr>
        <w:spacing w:after="0" w:line="240" w:lineRule="auto"/>
      </w:pPr>
      <w:r>
        <w:separator/>
      </w:r>
    </w:p>
  </w:endnote>
  <w:endnote w:type="continuationSeparator" w:id="0">
    <w:p w14:paraId="7094C9B9" w14:textId="77777777" w:rsidR="00B55485" w:rsidRDefault="00B55485" w:rsidP="003E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484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DECB3" w14:textId="753F7FEC" w:rsidR="003E0AB5" w:rsidRDefault="003E0A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695AF5" w14:textId="77777777" w:rsidR="003E0AB5" w:rsidRDefault="003E0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6809" w14:textId="77777777" w:rsidR="00B55485" w:rsidRDefault="00B55485" w:rsidP="003E0AB5">
      <w:pPr>
        <w:spacing w:after="0" w:line="240" w:lineRule="auto"/>
      </w:pPr>
      <w:r>
        <w:separator/>
      </w:r>
    </w:p>
  </w:footnote>
  <w:footnote w:type="continuationSeparator" w:id="0">
    <w:p w14:paraId="0C5FFADE" w14:textId="77777777" w:rsidR="00B55485" w:rsidRDefault="00B55485" w:rsidP="003E0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7"/>
    <w:multiLevelType w:val="hybridMultilevel"/>
    <w:tmpl w:val="46BF6070"/>
    <w:lvl w:ilvl="0" w:tplc="902EB1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2A65538">
      <w:start w:val="1"/>
      <w:numFmt w:val="lowerLetter"/>
      <w:lvlText w:val="%2."/>
      <w:lvlJc w:val="left"/>
      <w:pPr>
        <w:ind w:left="1440" w:hanging="360"/>
      </w:pPr>
    </w:lvl>
    <w:lvl w:ilvl="2" w:tplc="B862F71C">
      <w:start w:val="1"/>
      <w:numFmt w:val="lowerRoman"/>
      <w:lvlText w:val="%3."/>
      <w:lvlJc w:val="right"/>
      <w:pPr>
        <w:ind w:left="2160" w:hanging="180"/>
      </w:pPr>
    </w:lvl>
    <w:lvl w:ilvl="3" w:tplc="B78E51F4">
      <w:start w:val="1"/>
      <w:numFmt w:val="decimal"/>
      <w:lvlText w:val="%4."/>
      <w:lvlJc w:val="left"/>
      <w:pPr>
        <w:ind w:left="2880" w:hanging="360"/>
      </w:pPr>
    </w:lvl>
    <w:lvl w:ilvl="4" w:tplc="4DC4CC0C">
      <w:start w:val="1"/>
      <w:numFmt w:val="lowerLetter"/>
      <w:lvlText w:val="%5."/>
      <w:lvlJc w:val="left"/>
      <w:pPr>
        <w:ind w:left="3600" w:hanging="360"/>
      </w:pPr>
    </w:lvl>
    <w:lvl w:ilvl="5" w:tplc="9604A46C">
      <w:start w:val="1"/>
      <w:numFmt w:val="lowerRoman"/>
      <w:lvlText w:val="%6."/>
      <w:lvlJc w:val="right"/>
      <w:pPr>
        <w:ind w:left="4320" w:hanging="180"/>
      </w:pPr>
    </w:lvl>
    <w:lvl w:ilvl="6" w:tplc="4FD2A0B4">
      <w:start w:val="1"/>
      <w:numFmt w:val="decimal"/>
      <w:lvlText w:val="%7."/>
      <w:lvlJc w:val="left"/>
      <w:pPr>
        <w:ind w:left="5040" w:hanging="360"/>
      </w:pPr>
    </w:lvl>
    <w:lvl w:ilvl="7" w:tplc="C60A2874">
      <w:start w:val="1"/>
      <w:numFmt w:val="lowerLetter"/>
      <w:lvlText w:val="%8."/>
      <w:lvlJc w:val="left"/>
      <w:pPr>
        <w:ind w:left="5760" w:hanging="360"/>
      </w:pPr>
    </w:lvl>
    <w:lvl w:ilvl="8" w:tplc="335E1D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B5"/>
    <w:rsid w:val="001E6A69"/>
    <w:rsid w:val="002D2EC3"/>
    <w:rsid w:val="00392C25"/>
    <w:rsid w:val="003E0AB5"/>
    <w:rsid w:val="00582928"/>
    <w:rsid w:val="00601790"/>
    <w:rsid w:val="0087331D"/>
    <w:rsid w:val="00B55485"/>
    <w:rsid w:val="00C34843"/>
    <w:rsid w:val="00C96541"/>
    <w:rsid w:val="00CC2355"/>
    <w:rsid w:val="00E0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078E"/>
  <w15:chartTrackingRefBased/>
  <w15:docId w15:val="{AB187F23-0DB5-46F2-B347-C1AF04FF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B5"/>
    <w:pPr>
      <w:spacing w:after="200" w:line="275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3E0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AB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0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AB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</dc:creator>
  <cp:keywords/>
  <dc:description/>
  <cp:lastModifiedBy>talitha</cp:lastModifiedBy>
  <cp:revision>5</cp:revision>
  <dcterms:created xsi:type="dcterms:W3CDTF">2024-12-10T02:04:00Z</dcterms:created>
  <dcterms:modified xsi:type="dcterms:W3CDTF">2025-01-21T14:24:00Z</dcterms:modified>
</cp:coreProperties>
</file>