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12ACB" w14:textId="77777777" w:rsidR="00E8196A" w:rsidRDefault="002C63A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Министерство образования Республики Беларусь</w:t>
      </w:r>
    </w:p>
    <w:p w14:paraId="56B37A66" w14:textId="77777777" w:rsidR="00E8196A" w:rsidRDefault="00E8196A">
      <w:pPr>
        <w:spacing w:line="240" w:lineRule="auto"/>
        <w:rPr>
          <w:rFonts w:ascii="Times New Roman" w:eastAsia="Times New Roman" w:hAnsi="Times New Roman" w:cs="Times New Roman"/>
          <w:sz w:val="24"/>
          <w:szCs w:val="24"/>
        </w:rPr>
      </w:pPr>
    </w:p>
    <w:p w14:paraId="3E6B6DED" w14:textId="77777777" w:rsidR="00E8196A" w:rsidRDefault="002C63AB">
      <w:pPr>
        <w:spacing w:before="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Учреждение образования </w:t>
      </w:r>
    </w:p>
    <w:p w14:paraId="3A64F2E4" w14:textId="77777777" w:rsidR="00E8196A" w:rsidRDefault="002C63AB">
      <w:pPr>
        <w:spacing w:before="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БЕЛОРУССКИЙ ГОСУДАРСТВЕННЫЙ УНИВЕРСИТЕТ </w:t>
      </w:r>
      <w:r>
        <w:rPr>
          <w:rFonts w:ascii="Times New Roman" w:eastAsia="Times New Roman" w:hAnsi="Times New Roman" w:cs="Times New Roman"/>
          <w:sz w:val="28"/>
          <w:szCs w:val="28"/>
        </w:rPr>
        <w:br/>
        <w:t>ИНФОРМАТИКИ И РАДИОЭЛЕКТРОНИКИ</w:t>
      </w:r>
    </w:p>
    <w:p w14:paraId="4DC6EDD8" w14:textId="77777777" w:rsidR="00E8196A" w:rsidRDefault="002C63AB">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639F4937" w14:textId="77777777" w:rsidR="00E8196A" w:rsidRDefault="002C63A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Факультет компьютерного проектирования</w:t>
      </w:r>
    </w:p>
    <w:p w14:paraId="70C8A356" w14:textId="77777777" w:rsidR="00E8196A" w:rsidRDefault="00E8196A">
      <w:pPr>
        <w:spacing w:line="240" w:lineRule="auto"/>
        <w:rPr>
          <w:rFonts w:ascii="Times New Roman" w:eastAsia="Times New Roman" w:hAnsi="Times New Roman" w:cs="Times New Roman"/>
          <w:sz w:val="24"/>
          <w:szCs w:val="24"/>
        </w:rPr>
      </w:pPr>
    </w:p>
    <w:p w14:paraId="5C2F0AB5" w14:textId="77777777" w:rsidR="00E8196A" w:rsidRDefault="002C63A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Кафедра инженерной психологии и эргономики</w:t>
      </w:r>
    </w:p>
    <w:p w14:paraId="13BAB453" w14:textId="77777777" w:rsidR="00E8196A" w:rsidRDefault="00E8196A">
      <w:pPr>
        <w:spacing w:line="240" w:lineRule="auto"/>
        <w:rPr>
          <w:rFonts w:ascii="Times New Roman" w:eastAsia="Times New Roman" w:hAnsi="Times New Roman" w:cs="Times New Roman"/>
          <w:sz w:val="24"/>
          <w:szCs w:val="24"/>
        </w:rPr>
      </w:pPr>
    </w:p>
    <w:p w14:paraId="7CA47D36" w14:textId="77777777" w:rsidR="00E8196A" w:rsidRDefault="002C63A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Дисциплина: </w:t>
      </w:r>
      <w:r>
        <w:rPr>
          <w:rFonts w:ascii="Times New Roman" w:eastAsia="Times New Roman" w:hAnsi="Times New Roman" w:cs="Times New Roman"/>
          <w:sz w:val="28"/>
          <w:szCs w:val="28"/>
        </w:rPr>
        <w:t>Интерфейсы информационных систем</w:t>
      </w:r>
    </w:p>
    <w:p w14:paraId="4D646F23" w14:textId="77777777" w:rsidR="00E8196A" w:rsidRDefault="002C63AB">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108688F" w14:textId="77777777" w:rsidR="00E8196A" w:rsidRDefault="002C63AB">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Отчет</w:t>
      </w:r>
    </w:p>
    <w:p w14:paraId="5A9FFD6E" w14:textId="77777777" w:rsidR="00E8196A" w:rsidRDefault="002C63A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по практической работе</w:t>
      </w:r>
    </w:p>
    <w:p w14:paraId="46CA49BD" w14:textId="77777777" w:rsidR="00E8196A" w:rsidRDefault="002C63AB">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w:t>
      </w:r>
    </w:p>
    <w:p w14:paraId="597BBD43" w14:textId="77777777" w:rsidR="00E8196A" w:rsidRDefault="00E8196A">
      <w:pPr>
        <w:spacing w:line="240" w:lineRule="auto"/>
        <w:rPr>
          <w:rFonts w:ascii="Times New Roman" w:eastAsia="Times New Roman" w:hAnsi="Times New Roman" w:cs="Times New Roman"/>
          <w:sz w:val="24"/>
          <w:szCs w:val="24"/>
        </w:rPr>
      </w:pPr>
    </w:p>
    <w:p w14:paraId="7B1898DD" w14:textId="77777777" w:rsidR="00E8196A" w:rsidRDefault="002C63AB">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Система контроля версий </w:t>
      </w:r>
      <w:proofErr w:type="spellStart"/>
      <w:r>
        <w:rPr>
          <w:rFonts w:ascii="Times New Roman" w:eastAsia="Times New Roman" w:hAnsi="Times New Roman" w:cs="Times New Roman"/>
          <w:b/>
          <w:sz w:val="28"/>
          <w:szCs w:val="28"/>
        </w:rPr>
        <w:t>Git</w:t>
      </w:r>
      <w:proofErr w:type="spellEnd"/>
    </w:p>
    <w:p w14:paraId="79AD5B34" w14:textId="77777777" w:rsidR="00E8196A" w:rsidRDefault="00E8196A">
      <w:pPr>
        <w:spacing w:line="240" w:lineRule="auto"/>
        <w:jc w:val="center"/>
        <w:rPr>
          <w:rFonts w:ascii="Times New Roman" w:eastAsia="Times New Roman" w:hAnsi="Times New Roman" w:cs="Times New Roman"/>
          <w:b/>
          <w:sz w:val="28"/>
          <w:szCs w:val="28"/>
        </w:rPr>
      </w:pPr>
    </w:p>
    <w:p w14:paraId="0A90E317" w14:textId="77777777" w:rsidR="00E8196A" w:rsidRDefault="00E8196A">
      <w:pPr>
        <w:spacing w:line="240" w:lineRule="auto"/>
        <w:jc w:val="center"/>
        <w:rPr>
          <w:rFonts w:ascii="Times New Roman" w:eastAsia="Times New Roman" w:hAnsi="Times New Roman" w:cs="Times New Roman"/>
          <w:b/>
          <w:sz w:val="28"/>
          <w:szCs w:val="28"/>
        </w:rPr>
      </w:pPr>
    </w:p>
    <w:p w14:paraId="73648CF2" w14:textId="77777777" w:rsidR="00E8196A" w:rsidRDefault="00E8196A">
      <w:pPr>
        <w:spacing w:line="240" w:lineRule="auto"/>
        <w:jc w:val="center"/>
        <w:rPr>
          <w:rFonts w:ascii="Times New Roman" w:eastAsia="Times New Roman" w:hAnsi="Times New Roman" w:cs="Times New Roman"/>
          <w:sz w:val="24"/>
          <w:szCs w:val="24"/>
        </w:rPr>
      </w:pPr>
    </w:p>
    <w:p w14:paraId="73800477" w14:textId="77777777" w:rsidR="00E8196A" w:rsidRDefault="00E8196A">
      <w:pPr>
        <w:spacing w:after="240" w:line="240" w:lineRule="auto"/>
        <w:ind w:hanging="709"/>
        <w:rPr>
          <w:rFonts w:ascii="Times New Roman" w:eastAsia="Times New Roman" w:hAnsi="Times New Roman" w:cs="Times New Roman"/>
          <w:sz w:val="24"/>
          <w:szCs w:val="24"/>
        </w:rPr>
      </w:pPr>
    </w:p>
    <w:p w14:paraId="11384072" w14:textId="77777777" w:rsidR="00E8196A" w:rsidRDefault="00E8196A">
      <w:pPr>
        <w:spacing w:after="240" w:line="240" w:lineRule="auto"/>
        <w:ind w:hanging="709"/>
        <w:rPr>
          <w:rFonts w:ascii="Times New Roman" w:eastAsia="Times New Roman" w:hAnsi="Times New Roman" w:cs="Times New Roman"/>
          <w:sz w:val="24"/>
          <w:szCs w:val="24"/>
        </w:rPr>
      </w:pPr>
    </w:p>
    <w:p w14:paraId="360D0897" w14:textId="77777777" w:rsidR="00E8196A" w:rsidRDefault="00E8196A">
      <w:pPr>
        <w:spacing w:after="240" w:line="240" w:lineRule="auto"/>
        <w:ind w:hanging="709"/>
        <w:rPr>
          <w:rFonts w:ascii="Times New Roman" w:eastAsia="Times New Roman" w:hAnsi="Times New Roman" w:cs="Times New Roman"/>
          <w:sz w:val="24"/>
          <w:szCs w:val="24"/>
        </w:rPr>
      </w:pPr>
    </w:p>
    <w:p w14:paraId="2D0F6505" w14:textId="77777777" w:rsidR="00E8196A" w:rsidRDefault="00E8196A">
      <w:pPr>
        <w:spacing w:after="240" w:line="240" w:lineRule="auto"/>
        <w:ind w:hanging="709"/>
        <w:rPr>
          <w:rFonts w:ascii="Times New Roman" w:eastAsia="Times New Roman" w:hAnsi="Times New Roman" w:cs="Times New Roman"/>
          <w:sz w:val="24"/>
          <w:szCs w:val="24"/>
        </w:rPr>
      </w:pPr>
    </w:p>
    <w:p w14:paraId="42A33454" w14:textId="77777777" w:rsidR="00E8196A" w:rsidRDefault="00E8196A">
      <w:pPr>
        <w:spacing w:after="240" w:line="240" w:lineRule="auto"/>
        <w:ind w:hanging="709"/>
        <w:rPr>
          <w:rFonts w:ascii="Times New Roman" w:eastAsia="Times New Roman" w:hAnsi="Times New Roman" w:cs="Times New Roman"/>
          <w:sz w:val="24"/>
          <w:szCs w:val="24"/>
        </w:rPr>
      </w:pPr>
    </w:p>
    <w:p w14:paraId="0A1B473F" w14:textId="77777777" w:rsidR="00E8196A" w:rsidRDefault="002C63AB">
      <w:pPr>
        <w:spacing w:line="240" w:lineRule="auto"/>
        <w:ind w:hanging="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Выполнил: студент группы 110101 </w:t>
      </w:r>
    </w:p>
    <w:p w14:paraId="5388EF5D" w14:textId="5CC8FBCE" w:rsidR="00E8196A" w:rsidRDefault="002C63AB">
      <w:pPr>
        <w:spacing w:line="240" w:lineRule="auto"/>
        <w:ind w:hanging="709"/>
        <w:jc w:val="right"/>
        <w:rPr>
          <w:rFonts w:ascii="Times New Roman" w:eastAsia="Times New Roman" w:hAnsi="Times New Roman" w:cs="Times New Roman"/>
          <w:sz w:val="24"/>
          <w:szCs w:val="24"/>
        </w:rPr>
      </w:pPr>
      <w:r>
        <w:rPr>
          <w:rFonts w:ascii="Times New Roman" w:eastAsia="Times New Roman" w:hAnsi="Times New Roman" w:cs="Times New Roman"/>
          <w:sz w:val="28"/>
          <w:szCs w:val="28"/>
          <w:lang w:val="ru-RU"/>
        </w:rPr>
        <w:t>Юнкевич В.В</w:t>
      </w:r>
      <w:r w:rsidR="009A55FB">
        <w:rPr>
          <w:rFonts w:ascii="Times New Roman" w:eastAsia="Times New Roman" w:hAnsi="Times New Roman" w:cs="Times New Roman"/>
          <w:sz w:val="28"/>
          <w:szCs w:val="28"/>
        </w:rPr>
        <w:t>.</w:t>
      </w:r>
    </w:p>
    <w:p w14:paraId="47539475" w14:textId="77777777" w:rsidR="00E8196A" w:rsidRDefault="00E8196A">
      <w:pPr>
        <w:spacing w:after="240" w:line="240" w:lineRule="auto"/>
        <w:ind w:hanging="709"/>
        <w:jc w:val="right"/>
        <w:rPr>
          <w:rFonts w:ascii="Times New Roman" w:eastAsia="Times New Roman" w:hAnsi="Times New Roman" w:cs="Times New Roman"/>
          <w:sz w:val="24"/>
          <w:szCs w:val="24"/>
        </w:rPr>
      </w:pPr>
    </w:p>
    <w:p w14:paraId="175D6B05" w14:textId="77777777" w:rsidR="002C63AB" w:rsidRDefault="002C63AB">
      <w:pPr>
        <w:spacing w:line="240" w:lineRule="auto"/>
        <w:ind w:hanging="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Проверил: </w:t>
      </w:r>
    </w:p>
    <w:p w14:paraId="6C7325E4" w14:textId="5FECB80B" w:rsidR="00E8196A" w:rsidRDefault="002C63AB">
      <w:pPr>
        <w:spacing w:line="240" w:lineRule="auto"/>
        <w:ind w:hanging="709"/>
        <w:jc w:val="right"/>
        <w:rPr>
          <w:rFonts w:ascii="Times New Roman" w:eastAsia="Times New Roman" w:hAnsi="Times New Roman" w:cs="Times New Roman"/>
          <w:sz w:val="24"/>
          <w:szCs w:val="24"/>
        </w:rPr>
      </w:pPr>
      <w:r>
        <w:rPr>
          <w:rFonts w:ascii="Times New Roman" w:eastAsia="Times New Roman" w:hAnsi="Times New Roman" w:cs="Times New Roman"/>
          <w:sz w:val="28"/>
          <w:szCs w:val="28"/>
        </w:rPr>
        <w:t>Давыдович К. И.</w:t>
      </w:r>
    </w:p>
    <w:p w14:paraId="1881906B" w14:textId="77777777" w:rsidR="00E8196A" w:rsidRDefault="00E8196A">
      <w:pPr>
        <w:spacing w:after="240" w:line="240" w:lineRule="auto"/>
        <w:rPr>
          <w:rFonts w:ascii="Times New Roman" w:eastAsia="Times New Roman" w:hAnsi="Times New Roman" w:cs="Times New Roman"/>
          <w:sz w:val="24"/>
          <w:szCs w:val="24"/>
        </w:rPr>
      </w:pPr>
    </w:p>
    <w:p w14:paraId="3D8E24A0" w14:textId="77777777" w:rsidR="00E8196A" w:rsidRDefault="00E8196A">
      <w:pPr>
        <w:spacing w:after="240" w:line="240" w:lineRule="auto"/>
        <w:rPr>
          <w:rFonts w:ascii="Times New Roman" w:eastAsia="Times New Roman" w:hAnsi="Times New Roman" w:cs="Times New Roman"/>
          <w:sz w:val="24"/>
          <w:szCs w:val="24"/>
        </w:rPr>
      </w:pPr>
    </w:p>
    <w:p w14:paraId="7A2C4A38" w14:textId="77777777" w:rsidR="002C63AB" w:rsidRPr="00A4199D" w:rsidRDefault="002C63AB">
      <w:pPr>
        <w:spacing w:line="240" w:lineRule="auto"/>
        <w:jc w:val="center"/>
        <w:rPr>
          <w:rFonts w:ascii="Times New Roman" w:eastAsia="Times New Roman" w:hAnsi="Times New Roman" w:cs="Times New Roman"/>
          <w:sz w:val="28"/>
          <w:szCs w:val="28"/>
          <w:lang w:val="ru-RU"/>
        </w:rPr>
      </w:pPr>
    </w:p>
    <w:p w14:paraId="0DFEF855" w14:textId="77777777" w:rsidR="00E8196A" w:rsidRDefault="002C63AB">
      <w:pPr>
        <w:spacing w:line="240" w:lineRule="auto"/>
        <w:jc w:val="center"/>
      </w:pPr>
      <w:r>
        <w:rPr>
          <w:rFonts w:ascii="Times New Roman" w:eastAsia="Times New Roman" w:hAnsi="Times New Roman" w:cs="Times New Roman"/>
          <w:sz w:val="28"/>
          <w:szCs w:val="28"/>
        </w:rPr>
        <w:t>Минск 2024</w:t>
      </w:r>
    </w:p>
    <w:p w14:paraId="3FD6D9A3" w14:textId="2BC5222F" w:rsidR="00E8196A" w:rsidRPr="002C63AB" w:rsidRDefault="002C63AB" w:rsidP="009A55FB">
      <w:pPr>
        <w:rPr>
          <w:rFonts w:ascii="Times New Roman" w:hAnsi="Times New Roman" w:cs="Times New Roman"/>
          <w:b/>
          <w:bCs/>
          <w:sz w:val="28"/>
          <w:szCs w:val="28"/>
          <w:lang w:val="en-US"/>
        </w:rPr>
      </w:pPr>
      <w:r w:rsidRPr="002C63AB">
        <w:rPr>
          <w:rFonts w:ascii="Times New Roman" w:hAnsi="Times New Roman" w:cs="Times New Roman"/>
          <w:b/>
          <w:bCs/>
          <w:sz w:val="28"/>
          <w:szCs w:val="28"/>
          <w:lang w:val="ru-RU"/>
        </w:rPr>
        <w:lastRenderedPageBreak/>
        <w:t>К</w:t>
      </w:r>
      <w:r w:rsidR="009A55FB" w:rsidRPr="002C63AB">
        <w:rPr>
          <w:rFonts w:ascii="Times New Roman" w:hAnsi="Times New Roman" w:cs="Times New Roman"/>
          <w:b/>
          <w:bCs/>
          <w:sz w:val="28"/>
          <w:szCs w:val="28"/>
          <w:lang w:val="ru-RU"/>
        </w:rPr>
        <w:t xml:space="preserve">оманды </w:t>
      </w:r>
      <w:r w:rsidRPr="002C63AB">
        <w:rPr>
          <w:rFonts w:ascii="Times New Roman" w:hAnsi="Times New Roman" w:cs="Times New Roman"/>
          <w:b/>
          <w:bCs/>
          <w:sz w:val="28"/>
          <w:szCs w:val="28"/>
          <w:lang w:val="en-US"/>
        </w:rPr>
        <w:t>GIT</w:t>
      </w:r>
    </w:p>
    <w:p w14:paraId="37053960" w14:textId="77777777" w:rsidR="009A55FB" w:rsidRPr="002C63AB" w:rsidRDefault="009A55FB" w:rsidP="009A55FB">
      <w:pPr>
        <w:rPr>
          <w:rFonts w:ascii="Times New Roman" w:hAnsi="Times New Roman" w:cs="Times New Roman"/>
          <w:b/>
          <w:bCs/>
          <w:sz w:val="28"/>
          <w:szCs w:val="28"/>
          <w:lang w:val="en-US"/>
        </w:rPr>
      </w:pPr>
    </w:p>
    <w:tbl>
      <w:tblPr>
        <w:tblStyle w:val="a5"/>
        <w:tblW w:w="0" w:type="auto"/>
        <w:tblLook w:val="04A0" w:firstRow="1" w:lastRow="0" w:firstColumn="1" w:lastColumn="0" w:noHBand="0" w:noVBand="1"/>
      </w:tblPr>
      <w:tblGrid>
        <w:gridCol w:w="2122"/>
        <w:gridCol w:w="7512"/>
      </w:tblGrid>
      <w:tr w:rsidR="009A55FB" w:rsidRPr="002C63AB" w14:paraId="1A1C2680" w14:textId="77777777" w:rsidTr="002C63AB">
        <w:tc>
          <w:tcPr>
            <w:tcW w:w="2122" w:type="dxa"/>
          </w:tcPr>
          <w:p w14:paraId="3BA8DFEF" w14:textId="727DB9ED" w:rsidR="009A55FB" w:rsidRPr="002C63AB" w:rsidRDefault="009A55FB" w:rsidP="009A55FB">
            <w:pPr>
              <w:rPr>
                <w:rFonts w:ascii="Times New Roman" w:hAnsi="Times New Roman" w:cs="Times New Roman"/>
                <w:b/>
                <w:bCs/>
                <w:sz w:val="28"/>
                <w:szCs w:val="28"/>
                <w:lang w:val="ru-RU"/>
              </w:rPr>
            </w:pPr>
            <w:r w:rsidRPr="002C63AB">
              <w:rPr>
                <w:rFonts w:ascii="Times New Roman" w:hAnsi="Times New Roman" w:cs="Times New Roman"/>
                <w:b/>
                <w:bCs/>
                <w:sz w:val="28"/>
                <w:szCs w:val="28"/>
                <w:lang w:val="ru-RU"/>
              </w:rPr>
              <w:t>Команда</w:t>
            </w:r>
          </w:p>
        </w:tc>
        <w:tc>
          <w:tcPr>
            <w:tcW w:w="7512" w:type="dxa"/>
          </w:tcPr>
          <w:p w14:paraId="58A3AC77" w14:textId="16E4BC7D" w:rsidR="009A55FB" w:rsidRPr="002C63AB" w:rsidRDefault="009A55FB" w:rsidP="009A55FB">
            <w:pPr>
              <w:rPr>
                <w:rFonts w:ascii="Times New Roman" w:hAnsi="Times New Roman" w:cs="Times New Roman"/>
                <w:b/>
                <w:bCs/>
                <w:sz w:val="28"/>
                <w:szCs w:val="28"/>
                <w:lang w:val="ru-RU"/>
              </w:rPr>
            </w:pPr>
            <w:r w:rsidRPr="002C63AB">
              <w:rPr>
                <w:rFonts w:ascii="Times New Roman" w:hAnsi="Times New Roman" w:cs="Times New Roman"/>
                <w:b/>
                <w:bCs/>
                <w:sz w:val="28"/>
                <w:szCs w:val="28"/>
                <w:lang w:val="ru-RU"/>
              </w:rPr>
              <w:t>Описание</w:t>
            </w:r>
          </w:p>
        </w:tc>
      </w:tr>
      <w:tr w:rsidR="009A55FB" w:rsidRPr="002C63AB" w14:paraId="69070695" w14:textId="77777777" w:rsidTr="002C63AB">
        <w:tc>
          <w:tcPr>
            <w:tcW w:w="2122" w:type="dxa"/>
          </w:tcPr>
          <w:p w14:paraId="44FDCB1A" w14:textId="6BC691DE" w:rsidR="009A55FB" w:rsidRPr="002C63AB" w:rsidRDefault="009A55FB" w:rsidP="009A55FB">
            <w:pPr>
              <w:rPr>
                <w:rFonts w:ascii="Times New Roman" w:hAnsi="Times New Roman" w:cs="Times New Roman"/>
                <w:sz w:val="28"/>
                <w:szCs w:val="28"/>
                <w:lang w:val="ru-RU"/>
              </w:rPr>
            </w:pPr>
            <w:proofErr w:type="spellStart"/>
            <w:r w:rsidRPr="002C63AB">
              <w:rPr>
                <w:rFonts w:ascii="Times New Roman" w:hAnsi="Times New Roman" w:cs="Times New Roman"/>
                <w:sz w:val="28"/>
                <w:szCs w:val="28"/>
                <w:lang w:val="ru-RU"/>
              </w:rPr>
              <w:t>git</w:t>
            </w:r>
            <w:proofErr w:type="spellEnd"/>
            <w:r w:rsidRPr="002C63AB">
              <w:rPr>
                <w:rFonts w:ascii="Times New Roman" w:hAnsi="Times New Roman" w:cs="Times New Roman"/>
                <w:sz w:val="28"/>
                <w:szCs w:val="28"/>
                <w:lang w:val="ru-RU"/>
              </w:rPr>
              <w:t xml:space="preserve"> </w:t>
            </w:r>
            <w:proofErr w:type="spellStart"/>
            <w:r w:rsidRPr="002C63AB">
              <w:rPr>
                <w:rFonts w:ascii="Times New Roman" w:hAnsi="Times New Roman" w:cs="Times New Roman"/>
                <w:sz w:val="28"/>
                <w:szCs w:val="28"/>
                <w:lang w:val="ru-RU"/>
              </w:rPr>
              <w:t>add</w:t>
            </w:r>
            <w:proofErr w:type="spellEnd"/>
          </w:p>
        </w:tc>
        <w:tc>
          <w:tcPr>
            <w:tcW w:w="7512" w:type="dxa"/>
          </w:tcPr>
          <w:p w14:paraId="57656CAD" w14:textId="42E4F2FE" w:rsidR="009A55FB" w:rsidRPr="002C63AB" w:rsidRDefault="002C63AB"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Добавляет изменения в рабочей директории в индекс (</w:t>
            </w:r>
            <w:proofErr w:type="spellStart"/>
            <w:r w:rsidRPr="002C63AB">
              <w:rPr>
                <w:rFonts w:ascii="Times New Roman" w:hAnsi="Times New Roman" w:cs="Times New Roman"/>
                <w:sz w:val="28"/>
                <w:szCs w:val="28"/>
              </w:rPr>
              <w:t>staging</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area</w:t>
            </w:r>
            <w:proofErr w:type="spellEnd"/>
            <w:r w:rsidRPr="002C63AB">
              <w:rPr>
                <w:rFonts w:ascii="Times New Roman" w:hAnsi="Times New Roman" w:cs="Times New Roman"/>
                <w:sz w:val="28"/>
                <w:szCs w:val="28"/>
              </w:rPr>
              <w:t>) для последующего коммита.</w:t>
            </w:r>
          </w:p>
        </w:tc>
      </w:tr>
      <w:tr w:rsidR="009A55FB" w:rsidRPr="002C63AB" w14:paraId="7FFA1394" w14:textId="77777777" w:rsidTr="002C63AB">
        <w:tc>
          <w:tcPr>
            <w:tcW w:w="2122" w:type="dxa"/>
          </w:tcPr>
          <w:p w14:paraId="4D9464E2" w14:textId="4DE9B988"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status</w:t>
            </w:r>
          </w:p>
        </w:tc>
        <w:tc>
          <w:tcPr>
            <w:tcW w:w="7512" w:type="dxa"/>
          </w:tcPr>
          <w:p w14:paraId="50EF1B60" w14:textId="05FDD0D2" w:rsidR="009A55FB" w:rsidRPr="002C63AB" w:rsidRDefault="002C63AB"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Показывает текущее состояние рабочего каталога и индекса, какие изменения готовы к коммиту, а какие еще нет</w:t>
            </w:r>
            <w:r w:rsidR="009A55FB" w:rsidRPr="002C63AB">
              <w:rPr>
                <w:rFonts w:ascii="Times New Roman" w:hAnsi="Times New Roman" w:cs="Times New Roman"/>
                <w:sz w:val="28"/>
                <w:szCs w:val="28"/>
                <w:lang w:val="ru-RU"/>
              </w:rPr>
              <w:t>.</w:t>
            </w:r>
          </w:p>
        </w:tc>
      </w:tr>
      <w:tr w:rsidR="009A55FB" w:rsidRPr="002C63AB" w14:paraId="455B3356" w14:textId="77777777" w:rsidTr="002C63AB">
        <w:tc>
          <w:tcPr>
            <w:tcW w:w="2122" w:type="dxa"/>
          </w:tcPr>
          <w:p w14:paraId="37CE0F93" w14:textId="255A5C03"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diff</w:t>
            </w:r>
          </w:p>
        </w:tc>
        <w:tc>
          <w:tcPr>
            <w:tcW w:w="7512" w:type="dxa"/>
          </w:tcPr>
          <w:p w14:paraId="77384926" w14:textId="706CA3B4" w:rsidR="009A55FB" w:rsidRPr="002C63AB" w:rsidRDefault="009A55FB"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Команда </w:t>
            </w:r>
            <w:proofErr w:type="spellStart"/>
            <w:r w:rsidRPr="002C63AB">
              <w:rPr>
                <w:rFonts w:ascii="Times New Roman" w:hAnsi="Times New Roman" w:cs="Times New Roman"/>
                <w:sz w:val="28"/>
                <w:szCs w:val="28"/>
              </w:rPr>
              <w:t>git</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diff</w:t>
            </w:r>
            <w:proofErr w:type="spellEnd"/>
            <w:r w:rsidRPr="002C63AB">
              <w:rPr>
                <w:rFonts w:ascii="Times New Roman" w:hAnsi="Times New Roman" w:cs="Times New Roman"/>
                <w:sz w:val="28"/>
                <w:szCs w:val="28"/>
              </w:rPr>
              <w:t xml:space="preserve"> используется для вычисления разницы между любыми двумя </w:t>
            </w:r>
            <w:proofErr w:type="spellStart"/>
            <w:r w:rsidRPr="002C63AB">
              <w:rPr>
                <w:rFonts w:ascii="Times New Roman" w:hAnsi="Times New Roman" w:cs="Times New Roman"/>
                <w:sz w:val="28"/>
                <w:szCs w:val="28"/>
              </w:rPr>
              <w:t>Git</w:t>
            </w:r>
            <w:proofErr w:type="spellEnd"/>
            <w:r w:rsidRPr="002C63AB">
              <w:rPr>
                <w:rFonts w:ascii="Times New Roman" w:hAnsi="Times New Roman" w:cs="Times New Roman"/>
                <w:sz w:val="28"/>
                <w:szCs w:val="28"/>
              </w:rPr>
              <w:t xml:space="preserve"> деревьями. </w:t>
            </w:r>
            <w:r w:rsidR="002C63AB" w:rsidRPr="002C63AB">
              <w:rPr>
                <w:rFonts w:ascii="Times New Roman" w:hAnsi="Times New Roman" w:cs="Times New Roman"/>
                <w:sz w:val="28"/>
                <w:szCs w:val="28"/>
                <w:lang w:val="ru-RU"/>
              </w:rPr>
              <w:t>Например,</w:t>
            </w:r>
            <w:r w:rsidRPr="002C63AB">
              <w:rPr>
                <w:rFonts w:ascii="Times New Roman" w:hAnsi="Times New Roman" w:cs="Times New Roman"/>
                <w:sz w:val="28"/>
                <w:szCs w:val="28"/>
              </w:rPr>
              <w:t xml:space="preserve"> разница между вашей рабочей копией и индексом (собственно </w:t>
            </w:r>
            <w:proofErr w:type="spellStart"/>
            <w:r w:rsidRPr="002C63AB">
              <w:rPr>
                <w:rFonts w:ascii="Times New Roman" w:hAnsi="Times New Roman" w:cs="Times New Roman"/>
                <w:sz w:val="28"/>
                <w:szCs w:val="28"/>
              </w:rPr>
              <w:t>git</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diff</w:t>
            </w:r>
            <w:proofErr w:type="spellEnd"/>
            <w:r w:rsidRPr="002C63AB">
              <w:rPr>
                <w:rFonts w:ascii="Times New Roman" w:hAnsi="Times New Roman" w:cs="Times New Roman"/>
                <w:sz w:val="28"/>
                <w:szCs w:val="28"/>
              </w:rPr>
              <w:t>), разница между индексом и последним коммитом (</w:t>
            </w:r>
            <w:proofErr w:type="spellStart"/>
            <w:r w:rsidRPr="002C63AB">
              <w:rPr>
                <w:rFonts w:ascii="Times New Roman" w:hAnsi="Times New Roman" w:cs="Times New Roman"/>
                <w:sz w:val="28"/>
                <w:szCs w:val="28"/>
              </w:rPr>
              <w:t>git</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diff</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staged</w:t>
            </w:r>
            <w:proofErr w:type="spellEnd"/>
            <w:r w:rsidRPr="002C63AB">
              <w:rPr>
                <w:rFonts w:ascii="Times New Roman" w:hAnsi="Times New Roman" w:cs="Times New Roman"/>
                <w:sz w:val="28"/>
                <w:szCs w:val="28"/>
              </w:rPr>
              <w:t>), или между любыми двумя коммитами (</w:t>
            </w:r>
            <w:proofErr w:type="spellStart"/>
            <w:r w:rsidRPr="002C63AB">
              <w:rPr>
                <w:rFonts w:ascii="Times New Roman" w:hAnsi="Times New Roman" w:cs="Times New Roman"/>
                <w:sz w:val="28"/>
                <w:szCs w:val="28"/>
              </w:rPr>
              <w:t>git</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diff</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master</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branchB</w:t>
            </w:r>
            <w:proofErr w:type="spellEnd"/>
            <w:r w:rsidRPr="002C63AB">
              <w:rPr>
                <w:rFonts w:ascii="Times New Roman" w:hAnsi="Times New Roman" w:cs="Times New Roman"/>
                <w:sz w:val="28"/>
                <w:szCs w:val="28"/>
              </w:rPr>
              <w:t>).</w:t>
            </w:r>
          </w:p>
        </w:tc>
      </w:tr>
      <w:tr w:rsidR="009A55FB" w:rsidRPr="002C63AB" w14:paraId="3C4AC5B0" w14:textId="77777777" w:rsidTr="002C63AB">
        <w:tc>
          <w:tcPr>
            <w:tcW w:w="2122" w:type="dxa"/>
          </w:tcPr>
          <w:p w14:paraId="45FD6CA8" w14:textId="75AF8579"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commit</w:t>
            </w:r>
          </w:p>
        </w:tc>
        <w:tc>
          <w:tcPr>
            <w:tcW w:w="7512" w:type="dxa"/>
          </w:tcPr>
          <w:p w14:paraId="263E3A2E" w14:textId="40BC6339" w:rsidR="009A55FB" w:rsidRPr="002C63AB" w:rsidRDefault="002C63AB"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Сохраняет изменения из индекса в историю, фиксируя их в репозитории.</w:t>
            </w:r>
          </w:p>
        </w:tc>
      </w:tr>
      <w:tr w:rsidR="009A55FB" w:rsidRPr="002C63AB" w14:paraId="188F08F5" w14:textId="77777777" w:rsidTr="002C63AB">
        <w:tc>
          <w:tcPr>
            <w:tcW w:w="2122" w:type="dxa"/>
          </w:tcPr>
          <w:p w14:paraId="1B8EB5A6" w14:textId="77322ECB"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reset</w:t>
            </w:r>
          </w:p>
        </w:tc>
        <w:tc>
          <w:tcPr>
            <w:tcW w:w="7512" w:type="dxa"/>
          </w:tcPr>
          <w:p w14:paraId="4CDB6A6F" w14:textId="3D3D6346" w:rsidR="009A55FB" w:rsidRPr="002C63AB" w:rsidRDefault="002C63AB"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Отменяет изменения, перемещая указатель HEAD и, при необходимости, изменяя состояние индекса и рабочего каталога.</w:t>
            </w:r>
          </w:p>
        </w:tc>
      </w:tr>
      <w:tr w:rsidR="009A55FB" w:rsidRPr="002C63AB" w14:paraId="57141F9E" w14:textId="77777777" w:rsidTr="002C63AB">
        <w:tc>
          <w:tcPr>
            <w:tcW w:w="2122" w:type="dxa"/>
          </w:tcPr>
          <w:p w14:paraId="4257504F" w14:textId="6316668E"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rm</w:t>
            </w:r>
          </w:p>
        </w:tc>
        <w:tc>
          <w:tcPr>
            <w:tcW w:w="7512" w:type="dxa"/>
          </w:tcPr>
          <w:p w14:paraId="2AB0AE1C" w14:textId="7CC7AB5A" w:rsidR="009A55FB" w:rsidRPr="002C63AB" w:rsidRDefault="002C63AB"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Удаляет файлы из индекса и рабочего каталога, готовя их для следующего коммита.</w:t>
            </w:r>
          </w:p>
        </w:tc>
      </w:tr>
      <w:tr w:rsidR="009A55FB" w:rsidRPr="002C63AB" w14:paraId="2AC4D8C0" w14:textId="77777777" w:rsidTr="002C63AB">
        <w:tc>
          <w:tcPr>
            <w:tcW w:w="2122" w:type="dxa"/>
          </w:tcPr>
          <w:p w14:paraId="0A0E6079" w14:textId="09835593"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clean</w:t>
            </w:r>
          </w:p>
        </w:tc>
        <w:tc>
          <w:tcPr>
            <w:tcW w:w="7512" w:type="dxa"/>
          </w:tcPr>
          <w:p w14:paraId="6497B342" w14:textId="6EFAF6D4"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Команда </w:t>
            </w:r>
            <w:proofErr w:type="spellStart"/>
            <w:r w:rsidRPr="002C63AB">
              <w:rPr>
                <w:rFonts w:ascii="Times New Roman" w:hAnsi="Times New Roman" w:cs="Times New Roman"/>
                <w:sz w:val="28"/>
                <w:szCs w:val="28"/>
              </w:rPr>
              <w:t>git</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clean</w:t>
            </w:r>
            <w:proofErr w:type="spellEnd"/>
            <w:r w:rsidRPr="002C63AB">
              <w:rPr>
                <w:rFonts w:ascii="Times New Roman" w:hAnsi="Times New Roman" w:cs="Times New Roman"/>
                <w:sz w:val="28"/>
                <w:szCs w:val="28"/>
              </w:rPr>
              <w:t> используется для удаления мусора из рабочего каталога. Это могут быть результаты сборки проекта или файлы конфликтов слияний.</w:t>
            </w:r>
          </w:p>
        </w:tc>
      </w:tr>
      <w:tr w:rsidR="009A55FB" w:rsidRPr="002C63AB" w14:paraId="075F2B9C" w14:textId="77777777" w:rsidTr="002C63AB">
        <w:tc>
          <w:tcPr>
            <w:tcW w:w="2122" w:type="dxa"/>
          </w:tcPr>
          <w:p w14:paraId="5756B19E" w14:textId="359E1CF6"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branch</w:t>
            </w:r>
          </w:p>
        </w:tc>
        <w:tc>
          <w:tcPr>
            <w:tcW w:w="7512" w:type="dxa"/>
          </w:tcPr>
          <w:p w14:paraId="33E8DC7B" w14:textId="38D76EF5"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Команда </w:t>
            </w:r>
            <w:proofErr w:type="spellStart"/>
            <w:r w:rsidRPr="002C63AB">
              <w:rPr>
                <w:rFonts w:ascii="Times New Roman" w:hAnsi="Times New Roman" w:cs="Times New Roman"/>
                <w:sz w:val="28"/>
                <w:szCs w:val="28"/>
              </w:rPr>
              <w:t>git</w:t>
            </w:r>
            <w:proofErr w:type="spellEnd"/>
            <w:r w:rsidRPr="002C63AB">
              <w:rPr>
                <w:rFonts w:ascii="Times New Roman" w:hAnsi="Times New Roman" w:cs="Times New Roman"/>
                <w:sz w:val="28"/>
                <w:szCs w:val="28"/>
              </w:rPr>
              <w:t xml:space="preserve"> </w:t>
            </w:r>
            <w:proofErr w:type="spellStart"/>
            <w:r w:rsidRPr="002C63AB">
              <w:rPr>
                <w:rFonts w:ascii="Times New Roman" w:hAnsi="Times New Roman" w:cs="Times New Roman"/>
                <w:sz w:val="28"/>
                <w:szCs w:val="28"/>
              </w:rPr>
              <w:t>branch</w:t>
            </w:r>
            <w:proofErr w:type="spellEnd"/>
            <w:r w:rsidRPr="002C63AB">
              <w:rPr>
                <w:rFonts w:ascii="Times New Roman" w:hAnsi="Times New Roman" w:cs="Times New Roman"/>
                <w:sz w:val="28"/>
                <w:szCs w:val="28"/>
              </w:rPr>
              <w:t> — это своего рода "менеджер веток". Она умеет перечислять ваши ветки, создавать новые, удалять и переименовывать их.</w:t>
            </w:r>
          </w:p>
        </w:tc>
      </w:tr>
      <w:tr w:rsidR="009A55FB" w:rsidRPr="002C63AB" w14:paraId="2C9FC311" w14:textId="77777777" w:rsidTr="002C63AB">
        <w:tc>
          <w:tcPr>
            <w:tcW w:w="2122" w:type="dxa"/>
          </w:tcPr>
          <w:p w14:paraId="660AAA16" w14:textId="179E589F"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checkout</w:t>
            </w:r>
          </w:p>
        </w:tc>
        <w:tc>
          <w:tcPr>
            <w:tcW w:w="7512" w:type="dxa"/>
          </w:tcPr>
          <w:p w14:paraId="422BFD43" w14:textId="380B6C24"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lang w:val="ru-RU"/>
              </w:rPr>
              <w:t xml:space="preserve">Команда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checkout</w:t>
            </w:r>
            <w:r w:rsidRPr="002C63AB">
              <w:rPr>
                <w:rFonts w:ascii="Times New Roman" w:hAnsi="Times New Roman" w:cs="Times New Roman"/>
                <w:sz w:val="28"/>
                <w:szCs w:val="28"/>
                <w:lang w:val="ru-RU"/>
              </w:rPr>
              <w:t xml:space="preserve"> используется для переключения веток и выгрузки их содержимого в рабочий каталог.</w:t>
            </w:r>
          </w:p>
        </w:tc>
      </w:tr>
      <w:tr w:rsidR="009A55FB" w:rsidRPr="002C63AB" w14:paraId="7D516838" w14:textId="77777777" w:rsidTr="002C63AB">
        <w:tc>
          <w:tcPr>
            <w:tcW w:w="2122" w:type="dxa"/>
          </w:tcPr>
          <w:p w14:paraId="1543E221" w14:textId="1E14C538"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merge</w:t>
            </w:r>
          </w:p>
        </w:tc>
        <w:tc>
          <w:tcPr>
            <w:tcW w:w="7512" w:type="dxa"/>
          </w:tcPr>
          <w:p w14:paraId="6846C070" w14:textId="7B9E9010" w:rsidR="009A55FB" w:rsidRPr="002C63AB" w:rsidRDefault="002C63AB"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Объединяет изменения из одной или нескольких веток в текущую ветку.</w:t>
            </w:r>
          </w:p>
        </w:tc>
      </w:tr>
      <w:tr w:rsidR="009A55FB" w:rsidRPr="002C63AB" w14:paraId="58ADF124" w14:textId="77777777" w:rsidTr="002C63AB">
        <w:tc>
          <w:tcPr>
            <w:tcW w:w="2122" w:type="dxa"/>
          </w:tcPr>
          <w:p w14:paraId="35085C46" w14:textId="6D41AC3F"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log</w:t>
            </w:r>
          </w:p>
        </w:tc>
        <w:tc>
          <w:tcPr>
            <w:tcW w:w="7512" w:type="dxa"/>
          </w:tcPr>
          <w:p w14:paraId="1CC8A6A6" w14:textId="15BD3687"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lang w:val="ru-RU"/>
              </w:rPr>
              <w:t xml:space="preserve">Команда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log</w:t>
            </w:r>
            <w:r w:rsidRPr="002C63AB">
              <w:rPr>
                <w:rFonts w:ascii="Times New Roman" w:hAnsi="Times New Roman" w:cs="Times New Roman"/>
                <w:sz w:val="28"/>
                <w:szCs w:val="28"/>
                <w:lang w:val="ru-RU"/>
              </w:rPr>
              <w:t xml:space="preserve"> используется для просмотра истории коммитов, начиная с самого свежего и уходя к истокам проекта. По умолчанию, она показывает лишь историю текущей ветки, но может быть настроена на вывод истории других, даже нескольких сразу, веток. Также её можно использовать для просмотра различий между ветками на уровне коммитов.</w:t>
            </w:r>
          </w:p>
        </w:tc>
      </w:tr>
      <w:tr w:rsidR="009A55FB" w:rsidRPr="002C63AB" w14:paraId="7373F30D" w14:textId="77777777" w:rsidTr="002C63AB">
        <w:tc>
          <w:tcPr>
            <w:tcW w:w="2122" w:type="dxa"/>
          </w:tcPr>
          <w:p w14:paraId="347C8364" w14:textId="6B4D7431"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fetch</w:t>
            </w:r>
          </w:p>
        </w:tc>
        <w:tc>
          <w:tcPr>
            <w:tcW w:w="7512" w:type="dxa"/>
          </w:tcPr>
          <w:p w14:paraId="27C95FFB" w14:textId="2F090412"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lang w:val="ru-RU"/>
              </w:rPr>
              <w:t xml:space="preserve">Команда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fetch</w:t>
            </w:r>
            <w:r w:rsidRPr="002C63AB">
              <w:rPr>
                <w:rFonts w:ascii="Times New Roman" w:hAnsi="Times New Roman" w:cs="Times New Roman"/>
                <w:sz w:val="28"/>
                <w:szCs w:val="28"/>
                <w:lang w:val="ru-RU"/>
              </w:rPr>
              <w:t xml:space="preserve"> связывается с удалённым репозиторием и забирает из него все изменения, которых у вас пока нет и сохраняет их локально.</w:t>
            </w:r>
          </w:p>
        </w:tc>
      </w:tr>
      <w:tr w:rsidR="009A55FB" w:rsidRPr="002C63AB" w14:paraId="1790D677" w14:textId="77777777" w:rsidTr="002C63AB">
        <w:tc>
          <w:tcPr>
            <w:tcW w:w="2122" w:type="dxa"/>
          </w:tcPr>
          <w:p w14:paraId="5B018ABB" w14:textId="18710CB2"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pull</w:t>
            </w:r>
          </w:p>
        </w:tc>
        <w:tc>
          <w:tcPr>
            <w:tcW w:w="7512" w:type="dxa"/>
          </w:tcPr>
          <w:p w14:paraId="6534042B" w14:textId="6ED86C28"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lang w:val="ru-RU"/>
              </w:rPr>
              <w:t xml:space="preserve">Команда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pull</w:t>
            </w:r>
            <w:r w:rsidRPr="002C63AB">
              <w:rPr>
                <w:rFonts w:ascii="Times New Roman" w:hAnsi="Times New Roman" w:cs="Times New Roman"/>
                <w:sz w:val="28"/>
                <w:szCs w:val="28"/>
                <w:lang w:val="ru-RU"/>
              </w:rPr>
              <w:t xml:space="preserve"> работает как комбинация команд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fetch</w:t>
            </w:r>
            <w:r w:rsidRPr="002C63AB">
              <w:rPr>
                <w:rFonts w:ascii="Times New Roman" w:hAnsi="Times New Roman" w:cs="Times New Roman"/>
                <w:sz w:val="28"/>
                <w:szCs w:val="28"/>
                <w:lang w:val="ru-RU"/>
              </w:rPr>
              <w:t xml:space="preserve"> и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merge</w:t>
            </w:r>
            <w:r w:rsidRPr="002C63AB">
              <w:rPr>
                <w:rFonts w:ascii="Times New Roman" w:hAnsi="Times New Roman" w:cs="Times New Roman"/>
                <w:sz w:val="28"/>
                <w:szCs w:val="28"/>
                <w:lang w:val="ru-RU"/>
              </w:rPr>
              <w:t xml:space="preserve">, т. е.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вначале забирает изменения из указанного </w:t>
            </w:r>
            <w:r w:rsidRPr="002C63AB">
              <w:rPr>
                <w:rFonts w:ascii="Times New Roman" w:hAnsi="Times New Roman" w:cs="Times New Roman"/>
                <w:sz w:val="28"/>
                <w:szCs w:val="28"/>
                <w:lang w:val="ru-RU"/>
              </w:rPr>
              <w:lastRenderedPageBreak/>
              <w:t>удалённого репозитория, а затем пытается слить их с текущей веткой.</w:t>
            </w:r>
          </w:p>
        </w:tc>
      </w:tr>
      <w:tr w:rsidR="009A55FB" w:rsidRPr="002C63AB" w14:paraId="65CE1986" w14:textId="77777777" w:rsidTr="002C63AB">
        <w:tc>
          <w:tcPr>
            <w:tcW w:w="2122" w:type="dxa"/>
          </w:tcPr>
          <w:p w14:paraId="2C5B5728" w14:textId="184987BD"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lastRenderedPageBreak/>
              <w:t>git push</w:t>
            </w:r>
          </w:p>
        </w:tc>
        <w:tc>
          <w:tcPr>
            <w:tcW w:w="7512" w:type="dxa"/>
          </w:tcPr>
          <w:p w14:paraId="472B5E51" w14:textId="7793107E" w:rsidR="009A55FB" w:rsidRPr="002C63AB" w:rsidRDefault="002C63AB"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rPr>
              <w:t>Отправляет локальные изменения в удаленный репозиторий.</w:t>
            </w:r>
          </w:p>
        </w:tc>
      </w:tr>
      <w:tr w:rsidR="009A55FB" w:rsidRPr="002C63AB" w14:paraId="4827BBBF" w14:textId="77777777" w:rsidTr="002C63AB">
        <w:tc>
          <w:tcPr>
            <w:tcW w:w="2122" w:type="dxa"/>
          </w:tcPr>
          <w:p w14:paraId="5B3A9849" w14:textId="3A69EA61"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remote</w:t>
            </w:r>
          </w:p>
        </w:tc>
        <w:tc>
          <w:tcPr>
            <w:tcW w:w="7512" w:type="dxa"/>
          </w:tcPr>
          <w:p w14:paraId="71F1110B" w14:textId="1C72AA81"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lang w:val="ru-RU"/>
              </w:rPr>
              <w:t xml:space="preserve">Команда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remote</w:t>
            </w:r>
            <w:r w:rsidRPr="002C63AB">
              <w:rPr>
                <w:rFonts w:ascii="Times New Roman" w:hAnsi="Times New Roman" w:cs="Times New Roman"/>
                <w:sz w:val="28"/>
                <w:szCs w:val="28"/>
                <w:lang w:val="ru-RU"/>
              </w:rPr>
              <w:t xml:space="preserve"> служит для управления списком удалённых репозиториев. Она позволяет сохранять длинные </w:t>
            </w:r>
            <w:r w:rsidRPr="002C63AB">
              <w:rPr>
                <w:rFonts w:ascii="Times New Roman" w:hAnsi="Times New Roman" w:cs="Times New Roman"/>
                <w:sz w:val="28"/>
                <w:szCs w:val="28"/>
                <w:lang w:val="en-US"/>
              </w:rPr>
              <w:t>URL</w:t>
            </w:r>
            <w:r w:rsidRPr="002C63AB">
              <w:rPr>
                <w:rFonts w:ascii="Times New Roman" w:hAnsi="Times New Roman" w:cs="Times New Roman"/>
                <w:sz w:val="28"/>
                <w:szCs w:val="28"/>
                <w:lang w:val="ru-RU"/>
              </w:rPr>
              <w:t xml:space="preserve"> репозиториев в виде понятных коротких строк, например «</w:t>
            </w:r>
            <w:r w:rsidRPr="002C63AB">
              <w:rPr>
                <w:rFonts w:ascii="Times New Roman" w:hAnsi="Times New Roman" w:cs="Times New Roman"/>
                <w:sz w:val="28"/>
                <w:szCs w:val="28"/>
                <w:lang w:val="en-US"/>
              </w:rPr>
              <w:t>origin</w:t>
            </w:r>
            <w:r w:rsidRPr="002C63AB">
              <w:rPr>
                <w:rFonts w:ascii="Times New Roman" w:hAnsi="Times New Roman" w:cs="Times New Roman"/>
                <w:sz w:val="28"/>
                <w:szCs w:val="28"/>
                <w:lang w:val="ru-RU"/>
              </w:rPr>
              <w:t xml:space="preserve">», так что вам не придётся забивать голову всякой ерундой и набирать её каждый раз для связи с сервером. Вы можете использовать несколько удалённых репозиториев для работы и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remote</w:t>
            </w:r>
            <w:r w:rsidRPr="002C63AB">
              <w:rPr>
                <w:rFonts w:ascii="Times New Roman" w:hAnsi="Times New Roman" w:cs="Times New Roman"/>
                <w:sz w:val="28"/>
                <w:szCs w:val="28"/>
                <w:lang w:val="ru-RU"/>
              </w:rPr>
              <w:t xml:space="preserve"> поможет добавлять, изменять и удалять их.</w:t>
            </w:r>
          </w:p>
        </w:tc>
      </w:tr>
      <w:tr w:rsidR="009A55FB" w:rsidRPr="002C63AB" w14:paraId="3F34A3A6" w14:textId="77777777" w:rsidTr="002C63AB">
        <w:tc>
          <w:tcPr>
            <w:tcW w:w="2122" w:type="dxa"/>
          </w:tcPr>
          <w:p w14:paraId="74CCEE0E" w14:textId="13554551"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show</w:t>
            </w:r>
          </w:p>
        </w:tc>
        <w:tc>
          <w:tcPr>
            <w:tcW w:w="7512" w:type="dxa"/>
          </w:tcPr>
          <w:p w14:paraId="74D58AA4" w14:textId="02B32C02"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lang w:val="ru-RU"/>
              </w:rPr>
              <w:t xml:space="preserve">Команда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show</w:t>
            </w:r>
            <w:r w:rsidRPr="002C63AB">
              <w:rPr>
                <w:rFonts w:ascii="Times New Roman" w:hAnsi="Times New Roman" w:cs="Times New Roman"/>
                <w:sz w:val="28"/>
                <w:szCs w:val="28"/>
                <w:lang w:val="ru-RU"/>
              </w:rPr>
              <w:t xml:space="preserve"> отображает объект в простом и </w:t>
            </w:r>
            <w:proofErr w:type="spellStart"/>
            <w:r w:rsidRPr="002C63AB">
              <w:rPr>
                <w:rFonts w:ascii="Times New Roman" w:hAnsi="Times New Roman" w:cs="Times New Roman"/>
                <w:sz w:val="28"/>
                <w:szCs w:val="28"/>
                <w:lang w:val="ru-RU"/>
              </w:rPr>
              <w:t>человекопонятном</w:t>
            </w:r>
            <w:proofErr w:type="spellEnd"/>
            <w:r w:rsidRPr="002C63AB">
              <w:rPr>
                <w:rFonts w:ascii="Times New Roman" w:hAnsi="Times New Roman" w:cs="Times New Roman"/>
                <w:sz w:val="28"/>
                <w:szCs w:val="28"/>
                <w:lang w:val="ru-RU"/>
              </w:rPr>
              <w:t xml:space="preserve"> виде. Обычно она используется для просмотра информации о метке или коммите.</w:t>
            </w:r>
          </w:p>
        </w:tc>
      </w:tr>
      <w:tr w:rsidR="009A55FB" w:rsidRPr="002C63AB" w14:paraId="327510DD" w14:textId="77777777" w:rsidTr="002C63AB">
        <w:tc>
          <w:tcPr>
            <w:tcW w:w="2122" w:type="dxa"/>
          </w:tcPr>
          <w:p w14:paraId="1884452C" w14:textId="009DAD81"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cherry-pick</w:t>
            </w:r>
          </w:p>
        </w:tc>
        <w:tc>
          <w:tcPr>
            <w:tcW w:w="7512" w:type="dxa"/>
          </w:tcPr>
          <w:p w14:paraId="255E6C7F" w14:textId="5E2A040D"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lang w:val="ru-RU"/>
              </w:rPr>
              <w:t xml:space="preserve">Команда </w:t>
            </w: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cherry</w:t>
            </w:r>
            <w:r w:rsidRPr="002C63AB">
              <w:rPr>
                <w:rFonts w:ascii="Times New Roman" w:hAnsi="Times New Roman" w:cs="Times New Roman"/>
                <w:sz w:val="28"/>
                <w:szCs w:val="28"/>
                <w:lang w:val="ru-RU"/>
              </w:rPr>
              <w:t>-</w:t>
            </w:r>
            <w:r w:rsidRPr="002C63AB">
              <w:rPr>
                <w:rFonts w:ascii="Times New Roman" w:hAnsi="Times New Roman" w:cs="Times New Roman"/>
                <w:sz w:val="28"/>
                <w:szCs w:val="28"/>
                <w:lang w:val="en-US"/>
              </w:rPr>
              <w:t>pick</w:t>
            </w:r>
            <w:r w:rsidRPr="002C63AB">
              <w:rPr>
                <w:rFonts w:ascii="Times New Roman" w:hAnsi="Times New Roman" w:cs="Times New Roman"/>
                <w:sz w:val="28"/>
                <w:szCs w:val="28"/>
                <w:lang w:val="ru-RU"/>
              </w:rPr>
              <w:t xml:space="preserve"> берёт изменения, вносимые одним коммитом, и пытается повторно применить их в виде нового коммита в текущей ветке. Эта возможность полезна в ситуации, когда нужно забрать парочку коммитов из другой ветки, а не сливать ветку целиком со всеми внесёнными в неё изменениями.</w:t>
            </w:r>
          </w:p>
        </w:tc>
      </w:tr>
      <w:tr w:rsidR="009A55FB" w:rsidRPr="002C63AB" w14:paraId="71D090D2" w14:textId="77777777" w:rsidTr="002C63AB">
        <w:tc>
          <w:tcPr>
            <w:tcW w:w="2122" w:type="dxa"/>
          </w:tcPr>
          <w:p w14:paraId="7DC54DFF" w14:textId="467D4C4B" w:rsidR="009A55FB" w:rsidRPr="002C63AB" w:rsidRDefault="009A55FB" w:rsidP="009A55FB">
            <w:pPr>
              <w:rPr>
                <w:rFonts w:ascii="Times New Roman" w:hAnsi="Times New Roman" w:cs="Times New Roman"/>
                <w:sz w:val="28"/>
                <w:szCs w:val="28"/>
                <w:lang w:val="en-US"/>
              </w:rPr>
            </w:pPr>
            <w:r w:rsidRPr="002C63AB">
              <w:rPr>
                <w:rFonts w:ascii="Times New Roman" w:hAnsi="Times New Roman" w:cs="Times New Roman"/>
                <w:sz w:val="28"/>
                <w:szCs w:val="28"/>
                <w:lang w:val="en-US"/>
              </w:rPr>
              <w:t>git rebase</w:t>
            </w:r>
          </w:p>
        </w:tc>
        <w:tc>
          <w:tcPr>
            <w:tcW w:w="7512" w:type="dxa"/>
          </w:tcPr>
          <w:p w14:paraId="154E243A" w14:textId="0257C20B" w:rsidR="009A55FB" w:rsidRPr="002C63AB" w:rsidRDefault="00E029F6" w:rsidP="00E029F6">
            <w:pPr>
              <w:jc w:val="both"/>
              <w:rPr>
                <w:rFonts w:ascii="Times New Roman" w:hAnsi="Times New Roman" w:cs="Times New Roman"/>
                <w:sz w:val="28"/>
                <w:szCs w:val="28"/>
                <w:lang w:val="ru-RU"/>
              </w:rPr>
            </w:pPr>
            <w:r w:rsidRPr="002C63AB">
              <w:rPr>
                <w:rFonts w:ascii="Times New Roman" w:hAnsi="Times New Roman" w:cs="Times New Roman"/>
                <w:sz w:val="28"/>
                <w:szCs w:val="28"/>
                <w:lang w:val="en-US"/>
              </w:rPr>
              <w:t>git</w:t>
            </w:r>
            <w:r w:rsidRPr="002C63AB">
              <w:rPr>
                <w:rFonts w:ascii="Times New Roman" w:hAnsi="Times New Roman" w:cs="Times New Roman"/>
                <w:sz w:val="28"/>
                <w:szCs w:val="28"/>
                <w:lang w:val="ru-RU"/>
              </w:rPr>
              <w:t xml:space="preserve"> </w:t>
            </w:r>
            <w:r w:rsidRPr="002C63AB">
              <w:rPr>
                <w:rFonts w:ascii="Times New Roman" w:hAnsi="Times New Roman" w:cs="Times New Roman"/>
                <w:sz w:val="28"/>
                <w:szCs w:val="28"/>
                <w:lang w:val="en-US"/>
              </w:rPr>
              <w:t>rebase</w:t>
            </w:r>
            <w:r w:rsidRPr="002C63AB">
              <w:rPr>
                <w:rFonts w:ascii="Times New Roman" w:hAnsi="Times New Roman" w:cs="Times New Roman"/>
                <w:sz w:val="28"/>
                <w:szCs w:val="28"/>
                <w:lang w:val="ru-RU"/>
              </w:rPr>
              <w:t xml:space="preserve"> — это «автоматизированный» </w:t>
            </w:r>
            <w:r w:rsidRPr="002C63AB">
              <w:rPr>
                <w:rFonts w:ascii="Times New Roman" w:hAnsi="Times New Roman" w:cs="Times New Roman"/>
                <w:sz w:val="28"/>
                <w:szCs w:val="28"/>
                <w:lang w:val="en-US"/>
              </w:rPr>
              <w:t>cherry</w:t>
            </w:r>
            <w:r w:rsidRPr="002C63AB">
              <w:rPr>
                <w:rFonts w:ascii="Times New Roman" w:hAnsi="Times New Roman" w:cs="Times New Roman"/>
                <w:sz w:val="28"/>
                <w:szCs w:val="28"/>
                <w:lang w:val="ru-RU"/>
              </w:rPr>
              <w:t>-</w:t>
            </w:r>
            <w:r w:rsidRPr="002C63AB">
              <w:rPr>
                <w:rFonts w:ascii="Times New Roman" w:hAnsi="Times New Roman" w:cs="Times New Roman"/>
                <w:sz w:val="28"/>
                <w:szCs w:val="28"/>
                <w:lang w:val="en-US"/>
              </w:rPr>
              <w:t>pick</w:t>
            </w:r>
            <w:r w:rsidRPr="002C63AB">
              <w:rPr>
                <w:rFonts w:ascii="Times New Roman" w:hAnsi="Times New Roman" w:cs="Times New Roman"/>
                <w:sz w:val="28"/>
                <w:szCs w:val="28"/>
                <w:lang w:val="ru-RU"/>
              </w:rPr>
              <w:t>. Он выполняет ту же работу, но для цепочки коммитов, тем самым как бы перенося ветку на новое место.</w:t>
            </w:r>
          </w:p>
        </w:tc>
      </w:tr>
    </w:tbl>
    <w:p w14:paraId="104F9741" w14:textId="26B6F492" w:rsidR="009A55FB" w:rsidRPr="002C63AB" w:rsidRDefault="009A55FB" w:rsidP="009A55FB">
      <w:pPr>
        <w:rPr>
          <w:rFonts w:ascii="Times New Roman" w:hAnsi="Times New Roman" w:cs="Times New Roman"/>
          <w:sz w:val="28"/>
          <w:szCs w:val="28"/>
          <w:lang w:val="ru-RU"/>
        </w:rPr>
      </w:pPr>
      <w:r w:rsidRPr="002C63AB">
        <w:rPr>
          <w:rFonts w:ascii="Times New Roman" w:hAnsi="Times New Roman" w:cs="Times New Roman"/>
          <w:sz w:val="28"/>
          <w:szCs w:val="28"/>
          <w:lang w:val="ru-RU"/>
        </w:rPr>
        <w:tab/>
      </w:r>
    </w:p>
    <w:sectPr w:rsidR="009A55FB" w:rsidRPr="002C63AB" w:rsidSect="002C63AB">
      <w:pgSz w:w="11909" w:h="16834"/>
      <w:pgMar w:top="1440" w:right="71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96A"/>
    <w:rsid w:val="002502D6"/>
    <w:rsid w:val="002C63AB"/>
    <w:rsid w:val="006342CE"/>
    <w:rsid w:val="009A55FB"/>
    <w:rsid w:val="00A04B1A"/>
    <w:rsid w:val="00A4199D"/>
    <w:rsid w:val="00E029F6"/>
    <w:rsid w:val="00E1660C"/>
    <w:rsid w:val="00E47A19"/>
    <w:rsid w:val="00E819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3B3E"/>
  <w15:docId w15:val="{1067553A-4682-4044-876A-CF62D3B2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styleId="a5">
    <w:name w:val="Table Grid"/>
    <w:basedOn w:val="a1"/>
    <w:uiPriority w:val="39"/>
    <w:rsid w:val="009A55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11219">
      <w:bodyDiv w:val="1"/>
      <w:marLeft w:val="0"/>
      <w:marRight w:val="0"/>
      <w:marTop w:val="0"/>
      <w:marBottom w:val="0"/>
      <w:divBdr>
        <w:top w:val="none" w:sz="0" w:space="0" w:color="auto"/>
        <w:left w:val="none" w:sz="0" w:space="0" w:color="auto"/>
        <w:bottom w:val="none" w:sz="0" w:space="0" w:color="auto"/>
        <w:right w:val="none" w:sz="0" w:space="0" w:color="auto"/>
      </w:divBdr>
    </w:div>
    <w:div w:id="374043226">
      <w:bodyDiv w:val="1"/>
      <w:marLeft w:val="0"/>
      <w:marRight w:val="0"/>
      <w:marTop w:val="0"/>
      <w:marBottom w:val="0"/>
      <w:divBdr>
        <w:top w:val="none" w:sz="0" w:space="0" w:color="auto"/>
        <w:left w:val="none" w:sz="0" w:space="0" w:color="auto"/>
        <w:bottom w:val="none" w:sz="0" w:space="0" w:color="auto"/>
        <w:right w:val="none" w:sz="0" w:space="0" w:color="auto"/>
      </w:divBdr>
    </w:div>
    <w:div w:id="450443098">
      <w:bodyDiv w:val="1"/>
      <w:marLeft w:val="0"/>
      <w:marRight w:val="0"/>
      <w:marTop w:val="0"/>
      <w:marBottom w:val="0"/>
      <w:divBdr>
        <w:top w:val="none" w:sz="0" w:space="0" w:color="auto"/>
        <w:left w:val="none" w:sz="0" w:space="0" w:color="auto"/>
        <w:bottom w:val="none" w:sz="0" w:space="0" w:color="auto"/>
        <w:right w:val="none" w:sz="0" w:space="0" w:color="auto"/>
      </w:divBdr>
    </w:div>
    <w:div w:id="723258667">
      <w:bodyDiv w:val="1"/>
      <w:marLeft w:val="0"/>
      <w:marRight w:val="0"/>
      <w:marTop w:val="0"/>
      <w:marBottom w:val="0"/>
      <w:divBdr>
        <w:top w:val="none" w:sz="0" w:space="0" w:color="auto"/>
        <w:left w:val="none" w:sz="0" w:space="0" w:color="auto"/>
        <w:bottom w:val="none" w:sz="0" w:space="0" w:color="auto"/>
        <w:right w:val="none" w:sz="0" w:space="0" w:color="auto"/>
      </w:divBdr>
    </w:div>
    <w:div w:id="933439792">
      <w:bodyDiv w:val="1"/>
      <w:marLeft w:val="0"/>
      <w:marRight w:val="0"/>
      <w:marTop w:val="0"/>
      <w:marBottom w:val="0"/>
      <w:divBdr>
        <w:top w:val="none" w:sz="0" w:space="0" w:color="auto"/>
        <w:left w:val="none" w:sz="0" w:space="0" w:color="auto"/>
        <w:bottom w:val="none" w:sz="0" w:space="0" w:color="auto"/>
        <w:right w:val="none" w:sz="0" w:space="0" w:color="auto"/>
      </w:divBdr>
    </w:div>
    <w:div w:id="1158424599">
      <w:bodyDiv w:val="1"/>
      <w:marLeft w:val="0"/>
      <w:marRight w:val="0"/>
      <w:marTop w:val="0"/>
      <w:marBottom w:val="0"/>
      <w:divBdr>
        <w:top w:val="none" w:sz="0" w:space="0" w:color="auto"/>
        <w:left w:val="none" w:sz="0" w:space="0" w:color="auto"/>
        <w:bottom w:val="none" w:sz="0" w:space="0" w:color="auto"/>
        <w:right w:val="none" w:sz="0" w:space="0" w:color="auto"/>
      </w:divBdr>
    </w:div>
    <w:div w:id="1261639336">
      <w:bodyDiv w:val="1"/>
      <w:marLeft w:val="0"/>
      <w:marRight w:val="0"/>
      <w:marTop w:val="0"/>
      <w:marBottom w:val="0"/>
      <w:divBdr>
        <w:top w:val="none" w:sz="0" w:space="0" w:color="auto"/>
        <w:left w:val="none" w:sz="0" w:space="0" w:color="auto"/>
        <w:bottom w:val="none" w:sz="0" w:space="0" w:color="auto"/>
        <w:right w:val="none" w:sz="0" w:space="0" w:color="auto"/>
      </w:divBdr>
    </w:div>
    <w:div w:id="1790515743">
      <w:bodyDiv w:val="1"/>
      <w:marLeft w:val="0"/>
      <w:marRight w:val="0"/>
      <w:marTop w:val="0"/>
      <w:marBottom w:val="0"/>
      <w:divBdr>
        <w:top w:val="none" w:sz="0" w:space="0" w:color="auto"/>
        <w:left w:val="none" w:sz="0" w:space="0" w:color="auto"/>
        <w:bottom w:val="none" w:sz="0" w:space="0" w:color="auto"/>
        <w:right w:val="none" w:sz="0" w:space="0" w:color="auto"/>
      </w:divBdr>
    </w:div>
    <w:div w:id="1850559938">
      <w:bodyDiv w:val="1"/>
      <w:marLeft w:val="0"/>
      <w:marRight w:val="0"/>
      <w:marTop w:val="0"/>
      <w:marBottom w:val="0"/>
      <w:divBdr>
        <w:top w:val="none" w:sz="0" w:space="0" w:color="auto"/>
        <w:left w:val="none" w:sz="0" w:space="0" w:color="auto"/>
        <w:bottom w:val="none" w:sz="0" w:space="0" w:color="auto"/>
        <w:right w:val="none" w:sz="0" w:space="0" w:color="auto"/>
      </w:divBdr>
    </w:div>
    <w:div w:id="2002852713">
      <w:bodyDiv w:val="1"/>
      <w:marLeft w:val="0"/>
      <w:marRight w:val="0"/>
      <w:marTop w:val="0"/>
      <w:marBottom w:val="0"/>
      <w:divBdr>
        <w:top w:val="none" w:sz="0" w:space="0" w:color="auto"/>
        <w:left w:val="none" w:sz="0" w:space="0" w:color="auto"/>
        <w:bottom w:val="none" w:sz="0" w:space="0" w:color="auto"/>
        <w:right w:val="none" w:sz="0" w:space="0" w:color="auto"/>
      </w:divBdr>
    </w:div>
    <w:div w:id="2100565778">
      <w:bodyDiv w:val="1"/>
      <w:marLeft w:val="0"/>
      <w:marRight w:val="0"/>
      <w:marTop w:val="0"/>
      <w:marBottom w:val="0"/>
      <w:divBdr>
        <w:top w:val="none" w:sz="0" w:space="0" w:color="auto"/>
        <w:left w:val="none" w:sz="0" w:space="0" w:color="auto"/>
        <w:bottom w:val="none" w:sz="0" w:space="0" w:color="auto"/>
        <w:right w:val="none" w:sz="0" w:space="0" w:color="auto"/>
      </w:divBdr>
    </w:div>
    <w:div w:id="2117095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533</Words>
  <Characters>3042</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Nikita</dc:creator>
  <cp:lastModifiedBy>Виталя</cp:lastModifiedBy>
  <cp:revision>3</cp:revision>
  <dcterms:created xsi:type="dcterms:W3CDTF">2024-12-13T10:05:00Z</dcterms:created>
  <dcterms:modified xsi:type="dcterms:W3CDTF">2024-12-13T11:03:00Z</dcterms:modified>
</cp:coreProperties>
</file>