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7C0" w:rsidRDefault="009F2587">
      <w:pPr>
        <w:pStyle w:val="1"/>
        <w:widowControl/>
        <w:shd w:val="clear" w:color="auto" w:fill="FFFFFF"/>
        <w:spacing w:before="0" w:beforeAutospacing="0" w:after="105" w:afterAutospacing="0" w:line="360" w:lineRule="auto"/>
        <w:jc w:val="center"/>
        <w:textAlignment w:val="baseline"/>
        <w:rPr>
          <w:rFonts w:ascii="Helvetica Neue" w:hAnsi="Helvetica Neue" w:cs="Helvetica Neue" w:hint="default"/>
          <w:sz w:val="44"/>
          <w:szCs w:val="44"/>
          <w:shd w:val="clear" w:color="auto" w:fill="FFFFFF"/>
        </w:rPr>
      </w:pPr>
      <w:r>
        <w:rPr>
          <w:rFonts w:ascii="Helvetica Neue" w:hAnsi="Helvetica Neue" w:cs="Helvetica Neue"/>
          <w:sz w:val="44"/>
          <w:szCs w:val="44"/>
          <w:shd w:val="clear" w:color="auto" w:fill="FFFFFF"/>
        </w:rPr>
        <w:t>Talk sdk(JS)</w:t>
      </w:r>
      <w:r>
        <w:rPr>
          <w:rFonts w:ascii="Helvetica Neue" w:hAnsi="Helvetica Neue" w:cs="Helvetica Neue"/>
          <w:sz w:val="44"/>
          <w:szCs w:val="44"/>
          <w:shd w:val="clear" w:color="auto" w:fill="FFFFFF"/>
        </w:rPr>
        <w:t>集成文档</w:t>
      </w:r>
    </w:p>
    <w:p w:rsidR="004E47C0" w:rsidRDefault="009F2587">
      <w:pPr>
        <w:pStyle w:val="1"/>
        <w:widowControl/>
        <w:shd w:val="clear" w:color="auto" w:fill="FFFFFF"/>
        <w:spacing w:before="0" w:beforeAutospacing="0" w:after="105" w:afterAutospacing="0" w:line="360" w:lineRule="auto"/>
        <w:textAlignment w:val="baseline"/>
        <w:rPr>
          <w:rFonts w:ascii="Helvetica Neue" w:eastAsia="Helvetica Neue" w:hAnsi="Helvetica Neue" w:cs="Helvetica Neue" w:hint="default"/>
          <w:sz w:val="32"/>
          <w:szCs w:val="32"/>
        </w:rPr>
      </w:pPr>
      <w:r>
        <w:rPr>
          <w:rFonts w:ascii="Helvetica Neue" w:hAnsi="Helvetica Neue" w:cs="Helvetica Neue"/>
          <w:sz w:val="32"/>
          <w:szCs w:val="32"/>
          <w:shd w:val="clear" w:color="auto" w:fill="FFFFFF"/>
        </w:rPr>
        <w:t>1</w:t>
      </w:r>
      <w:r>
        <w:rPr>
          <w:rFonts w:ascii="Helvetica Neue" w:eastAsia="Helvetica Neue" w:hAnsi="Helvetica Neue" w:cs="Helvetica Neue" w:hint="default"/>
          <w:sz w:val="32"/>
          <w:szCs w:val="32"/>
          <w:shd w:val="clear" w:color="auto" w:fill="FFFFFF"/>
        </w:rPr>
        <w:t>集成</w:t>
      </w:r>
      <w:r>
        <w:rPr>
          <w:rFonts w:ascii="Helvetica Neue" w:hAnsi="Helvetica Neue" w:cs="Helvetica Neue"/>
          <w:sz w:val="32"/>
          <w:szCs w:val="32"/>
          <w:shd w:val="clear" w:color="auto" w:fill="FFFFFF"/>
        </w:rPr>
        <w:t>Talk SDK</w:t>
      </w:r>
    </w:p>
    <w:p w:rsidR="004E47C0" w:rsidRDefault="009F2587">
      <w:pPr>
        <w:pStyle w:val="HTML"/>
        <w:widowControl/>
        <w:pBdr>
          <w:top w:val="single" w:sz="6" w:space="7" w:color="CACACA"/>
          <w:left w:val="single" w:sz="6" w:space="7" w:color="CACACA"/>
          <w:bottom w:val="single" w:sz="6" w:space="7" w:color="CACACA"/>
          <w:right w:val="single" w:sz="6" w:space="7" w:color="CACACA"/>
        </w:pBdr>
        <w:shd w:val="clear" w:color="auto" w:fill="FAFAFB"/>
        <w:spacing w:before="420" w:after="420" w:line="360" w:lineRule="auto"/>
        <w:textAlignment w:val="baseline"/>
        <w:rPr>
          <w:rStyle w:val="HTML0"/>
          <w:rFonts w:ascii="Consolas" w:hAnsi="Consolas" w:cs="Consolas" w:hint="default"/>
          <w:sz w:val="18"/>
          <w:szCs w:val="18"/>
          <w:shd w:val="clear" w:color="auto" w:fill="FAFAFB"/>
        </w:rPr>
      </w:pPr>
      <w:r>
        <w:rPr>
          <w:rStyle w:val="HTML0"/>
          <w:rFonts w:ascii="Consolas" w:eastAsia="Consolas" w:hAnsi="Consolas" w:cs="Consolas" w:hint="default"/>
          <w:sz w:val="18"/>
          <w:szCs w:val="18"/>
          <w:shd w:val="clear" w:color="auto" w:fill="FAFAFB"/>
        </w:rPr>
        <w:t>在您阅读此文档时，我们假定您已经具备了基础的</w:t>
      </w:r>
      <w:r>
        <w:rPr>
          <w:rStyle w:val="HTML0"/>
          <w:rFonts w:ascii="Consolas" w:hAnsi="Consolas" w:cs="Consolas"/>
          <w:sz w:val="18"/>
          <w:szCs w:val="18"/>
          <w:shd w:val="clear" w:color="auto" w:fill="FAFAFB"/>
        </w:rPr>
        <w:t>JS,HTML5</w:t>
      </w:r>
      <w:r>
        <w:rPr>
          <w:rStyle w:val="HTML0"/>
          <w:rFonts w:ascii="Consolas" w:eastAsia="Consolas" w:hAnsi="Consolas" w:cs="Consolas" w:hint="default"/>
          <w:sz w:val="18"/>
          <w:szCs w:val="18"/>
          <w:shd w:val="clear" w:color="auto" w:fill="FAFAFB"/>
        </w:rPr>
        <w:t>应用开发经验，并能够理解相关基础概念</w:t>
      </w:r>
      <w:r>
        <w:rPr>
          <w:rStyle w:val="HTML0"/>
          <w:rFonts w:ascii="Consolas" w:hAnsi="Consolas" w:cs="Consolas"/>
          <w:sz w:val="18"/>
          <w:szCs w:val="18"/>
          <w:shd w:val="clear" w:color="auto" w:fill="FAFAFB"/>
        </w:rPr>
        <w:t>。</w:t>
      </w:r>
    </w:p>
    <w:p w:rsidR="004E47C0" w:rsidRDefault="009F2587">
      <w:pPr>
        <w:pStyle w:val="2"/>
        <w:spacing w:line="360" w:lineRule="auto"/>
        <w:rPr>
          <w:rFonts w:hint="default"/>
          <w:sz w:val="30"/>
          <w:szCs w:val="30"/>
        </w:rPr>
      </w:pPr>
      <w:r>
        <w:rPr>
          <w:sz w:val="30"/>
          <w:szCs w:val="30"/>
        </w:rPr>
        <w:t>1.1环境准备</w:t>
      </w:r>
    </w:p>
    <w:p w:rsidR="004E47C0" w:rsidRDefault="009F2587">
      <w:pPr>
        <w:pStyle w:val="3"/>
        <w:spacing w:line="360" w:lineRule="auto"/>
        <w:rPr>
          <w:rStyle w:val="a7"/>
          <w:rFonts w:ascii="Helvetica Neue" w:hAnsi="Helvetica Neue" w:cs="Helvetica Neue" w:hint="default"/>
          <w:b/>
          <w:sz w:val="21"/>
          <w:szCs w:val="21"/>
          <w:shd w:val="clear" w:color="auto" w:fill="FFFFFF"/>
        </w:rPr>
      </w:pPr>
      <w:r>
        <w:rPr>
          <w:rStyle w:val="a7"/>
          <w:rFonts w:ascii="Helvetica Neue" w:hAnsi="Helvetica Neue" w:cs="Helvetica Neue"/>
          <w:b/>
          <w:sz w:val="21"/>
          <w:szCs w:val="21"/>
          <w:shd w:val="clear" w:color="auto" w:fill="FFFFFF"/>
        </w:rPr>
        <w:t>1.1.1</w:t>
      </w:r>
      <w:r>
        <w:rPr>
          <w:rStyle w:val="a7"/>
          <w:rFonts w:ascii="Helvetica Neue" w:hAnsi="Helvetica Neue" w:cs="Helvetica Neue"/>
          <w:b/>
          <w:sz w:val="21"/>
          <w:szCs w:val="21"/>
          <w:shd w:val="clear" w:color="auto" w:fill="FFFFFF"/>
        </w:rPr>
        <w:t>请自行联系拓课销售人员，获取拓课云平台企业账号。</w:t>
      </w:r>
    </w:p>
    <w:p w:rsidR="004E47C0" w:rsidRDefault="009F2587">
      <w:pPr>
        <w:pStyle w:val="1"/>
        <w:widowControl/>
        <w:shd w:val="clear" w:color="auto" w:fill="FFFFFF"/>
        <w:spacing w:before="0" w:beforeAutospacing="0" w:after="105" w:afterAutospacing="0" w:line="360" w:lineRule="auto"/>
        <w:textAlignment w:val="baseline"/>
        <w:rPr>
          <w:rStyle w:val="a7"/>
          <w:rFonts w:ascii="Helvetica Neue" w:hAnsi="Helvetica Neue" w:cs="Helvetica Neue" w:hint="default"/>
          <w:b/>
          <w:sz w:val="21"/>
          <w:szCs w:val="21"/>
          <w:shd w:val="clear" w:color="auto" w:fill="FFFFFF"/>
        </w:rPr>
      </w:pPr>
      <w:r>
        <w:rPr>
          <w:rStyle w:val="a7"/>
          <w:rFonts w:ascii="Helvetica Neue" w:hAnsi="Helvetica Neue" w:cs="Helvetica Neue"/>
          <w:b/>
          <w:sz w:val="21"/>
          <w:szCs w:val="21"/>
          <w:shd w:val="clear" w:color="auto" w:fill="FFFFFF"/>
        </w:rPr>
        <w:t>1.1.2</w:t>
      </w:r>
      <w:r>
        <w:rPr>
          <w:rStyle w:val="a7"/>
          <w:rFonts w:ascii="Helvetica Neue" w:hAnsi="Helvetica Neue" w:cs="Helvetica Neue" w:hint="default"/>
          <w:b/>
          <w:sz w:val="21"/>
          <w:szCs w:val="21"/>
          <w:shd w:val="clear" w:color="auto" w:fill="FFFFFF"/>
        </w:rPr>
        <w:t>获取</w:t>
      </w:r>
      <w:r w:rsidR="004C6D46">
        <w:rPr>
          <w:rStyle w:val="a7"/>
          <w:rFonts w:ascii="Helvetica Neue" w:hAnsi="Helvetica Neue" w:cs="Helvetica Neue"/>
          <w:b/>
          <w:sz w:val="21"/>
          <w:szCs w:val="21"/>
          <w:shd w:val="clear" w:color="auto" w:fill="FFFFFF"/>
        </w:rPr>
        <w:t>js-sdk</w:t>
      </w:r>
      <w:r>
        <w:rPr>
          <w:rStyle w:val="a7"/>
          <w:rFonts w:ascii="Helvetica Neue" w:hAnsi="Helvetica Neue" w:cs="Helvetica Neue"/>
          <w:b/>
          <w:sz w:val="21"/>
          <w:szCs w:val="21"/>
          <w:shd w:val="clear" w:color="auto" w:fill="FFFFFF"/>
        </w:rPr>
        <w:t>。</w:t>
      </w:r>
    </w:p>
    <w:p w:rsidR="004E47C0" w:rsidRPr="004E49BE" w:rsidRDefault="009F2587" w:rsidP="004E49BE">
      <w:r>
        <w:rPr>
          <w:rFonts w:hint="eastAsia"/>
        </w:rPr>
        <w:t xml:space="preserve">  </w:t>
      </w:r>
      <w:r>
        <w:rPr>
          <w:rFonts w:hint="eastAsia"/>
        </w:rPr>
        <w:t>请把</w:t>
      </w:r>
      <w:r w:rsidR="0077770D" w:rsidRPr="008A0E21">
        <w:rPr>
          <w:rFonts w:hint="eastAsia"/>
        </w:rPr>
        <w:t>sdk</w:t>
      </w:r>
      <w:r w:rsidR="0077770D" w:rsidRPr="008A0E21">
        <w:rPr>
          <w:rFonts w:hint="eastAsia"/>
        </w:rPr>
        <w:t>的</w:t>
      </w:r>
      <w:r w:rsidR="0077770D" w:rsidRPr="008A0E21">
        <w:rPr>
          <w:rFonts w:hint="eastAsia"/>
        </w:rPr>
        <w:t>demo</w:t>
      </w:r>
      <w:r w:rsidR="0077770D" w:rsidRPr="008A0E21">
        <w:rPr>
          <w:rFonts w:hint="eastAsia"/>
        </w:rPr>
        <w:t>和</w:t>
      </w:r>
      <w:r w:rsidR="0077770D" w:rsidRPr="008A0E21">
        <w:rPr>
          <w:rFonts w:hint="eastAsia"/>
        </w:rPr>
        <w:t>sdk</w:t>
      </w:r>
      <w:r w:rsidR="00046D7B">
        <w:rPr>
          <w:rFonts w:hint="eastAsia"/>
        </w:rPr>
        <w:t>文件夹放在服务器目录下。在浏览器地址中</w:t>
      </w:r>
      <w:r w:rsidR="00937CBF">
        <w:rPr>
          <w:rFonts w:hint="eastAsia"/>
        </w:rPr>
        <w:t>输入</w:t>
      </w:r>
      <w:r w:rsidR="00937CBF">
        <w:rPr>
          <w:rFonts w:hint="eastAsia"/>
        </w:rPr>
        <w:t>index.html</w:t>
      </w:r>
      <w:r w:rsidR="00937CBF">
        <w:rPr>
          <w:rFonts w:hint="eastAsia"/>
        </w:rPr>
        <w:t>的</w:t>
      </w:r>
      <w:r w:rsidR="00937CBF">
        <w:rPr>
          <w:rFonts w:hint="eastAsia"/>
        </w:rPr>
        <w:t>https</w:t>
      </w:r>
      <w:r w:rsidR="00937CBF">
        <w:rPr>
          <w:rFonts w:hint="eastAsia"/>
        </w:rPr>
        <w:t>地址即可打开</w:t>
      </w:r>
      <w:r w:rsidR="00937CBF">
        <w:rPr>
          <w:rFonts w:hint="eastAsia"/>
        </w:rPr>
        <w:t>demo</w:t>
      </w:r>
      <w:r w:rsidR="00937CBF">
        <w:rPr>
          <w:rFonts w:hint="eastAsia"/>
        </w:rPr>
        <w:t>页面</w:t>
      </w:r>
      <w:r w:rsidR="005C4692">
        <w:rPr>
          <w:rFonts w:hint="eastAsia"/>
        </w:rPr>
        <w:t>。若不是用</w:t>
      </w:r>
      <w:r w:rsidR="005C4692">
        <w:rPr>
          <w:rFonts w:hint="eastAsia"/>
        </w:rPr>
        <w:t>https</w:t>
      </w:r>
      <w:r w:rsidR="005C4692">
        <w:rPr>
          <w:rFonts w:hint="eastAsia"/>
        </w:rPr>
        <w:t>地址，会导致无权限操作本地设备</w:t>
      </w:r>
      <w:bookmarkStart w:id="0" w:name="_GoBack"/>
      <w:bookmarkEnd w:id="0"/>
    </w:p>
    <w:p w:rsidR="004E47C0" w:rsidRPr="005C4692" w:rsidRDefault="004E47C0">
      <w:pPr>
        <w:widowControl/>
        <w:jc w:val="left"/>
        <w:rPr>
          <w:rFonts w:ascii="宋体" w:hAnsi="宋体" w:cs="宋体"/>
          <w:kern w:val="0"/>
          <w:sz w:val="24"/>
          <w:szCs w:val="24"/>
        </w:rPr>
      </w:pPr>
    </w:p>
    <w:p w:rsidR="004E47C0" w:rsidRDefault="009F2587">
      <w:pPr>
        <w:pStyle w:val="1"/>
        <w:rPr>
          <w:rFonts w:hint="default"/>
        </w:rPr>
      </w:pPr>
      <w:r>
        <w:t>2重要概念</w:t>
      </w:r>
    </w:p>
    <w:p w:rsidR="004E47C0" w:rsidRDefault="009F2587">
      <w:pPr>
        <w:pStyle w:val="2"/>
        <w:spacing w:line="360" w:lineRule="auto"/>
        <w:rPr>
          <w:rFonts w:hint="default"/>
          <w:sz w:val="30"/>
          <w:szCs w:val="30"/>
        </w:rPr>
      </w:pPr>
      <w:r>
        <w:rPr>
          <w:sz w:val="30"/>
          <w:szCs w:val="30"/>
        </w:rPr>
        <w:t>2.1房间</w:t>
      </w:r>
    </w:p>
    <w:p w:rsidR="004E47C0" w:rsidRDefault="009F2587">
      <w:pPr>
        <w:pStyle w:val="a6"/>
        <w:shd w:val="clear" w:color="auto" w:fill="FFFFFF"/>
        <w:spacing w:before="210" w:beforeAutospacing="0" w:after="210" w:afterAutospacing="0" w:line="360" w:lineRule="auto"/>
        <w:textAlignment w:val="baseline"/>
        <w:rPr>
          <w:sz w:val="21"/>
          <w:szCs w:val="21"/>
          <w:shd w:val="clear" w:color="auto" w:fill="FFFFFF"/>
        </w:rPr>
      </w:pPr>
      <w:r>
        <w:rPr>
          <w:rFonts w:hint="eastAsia"/>
          <w:sz w:val="21"/>
          <w:szCs w:val="21"/>
          <w:shd w:val="clear" w:color="auto" w:fill="FFFFFF"/>
        </w:rPr>
        <w:t>使用本SDK之前，您需要登录拓课云平台</w:t>
      </w:r>
      <w:r w:rsidR="00B066CE">
        <w:rPr>
          <w:rFonts w:hint="eastAsia"/>
          <w:sz w:val="21"/>
          <w:szCs w:val="21"/>
          <w:shd w:val="clear" w:color="auto" w:fill="FFFFFF"/>
        </w:rPr>
        <w:t>(</w:t>
      </w:r>
      <w:r w:rsidR="00B066CE" w:rsidRPr="00B066CE">
        <w:rPr>
          <w:sz w:val="21"/>
          <w:szCs w:val="21"/>
          <w:shd w:val="clear" w:color="auto" w:fill="FFFFFF"/>
        </w:rPr>
        <w:t>http://global.talk-cloud.net/User/login.html</w:t>
      </w:r>
      <w:r w:rsidR="00B066CE">
        <w:rPr>
          <w:rFonts w:hint="eastAsia"/>
          <w:sz w:val="21"/>
          <w:szCs w:val="21"/>
          <w:shd w:val="clear" w:color="auto" w:fill="FFFFFF"/>
        </w:rPr>
        <w:t>)</w:t>
      </w:r>
      <w:r>
        <w:rPr>
          <w:rFonts w:hint="eastAsia"/>
          <w:sz w:val="21"/>
          <w:szCs w:val="21"/>
          <w:shd w:val="clear" w:color="auto" w:fill="FFFFFF"/>
        </w:rPr>
        <w:t>，点击“新建课堂“来创建房间。</w:t>
      </w:r>
      <w:r w:rsidR="0041722F">
        <w:rPr>
          <w:rFonts w:hint="eastAsia"/>
          <w:sz w:val="21"/>
          <w:szCs w:val="21"/>
          <w:shd w:val="clear" w:color="auto" w:fill="FFFFFF"/>
        </w:rPr>
        <w:t>将创建好的房间号和密码填入demo的相应输入框内，即可加</w:t>
      </w:r>
      <w:r w:rsidR="00811A6A">
        <w:rPr>
          <w:rFonts w:hint="eastAsia"/>
          <w:sz w:val="21"/>
          <w:szCs w:val="21"/>
          <w:shd w:val="clear" w:color="auto" w:fill="FFFFFF"/>
        </w:rPr>
        <w:t>房间</w:t>
      </w:r>
      <w:r w:rsidR="00EE546A">
        <w:rPr>
          <w:rFonts w:hint="eastAsia"/>
          <w:sz w:val="21"/>
          <w:szCs w:val="21"/>
          <w:shd w:val="clear" w:color="auto" w:fill="FFFFFF"/>
        </w:rPr>
        <w:t>。</w:t>
      </w:r>
    </w:p>
    <w:p w:rsidR="004E47C0" w:rsidRDefault="009F2587">
      <w:pPr>
        <w:pStyle w:val="2"/>
        <w:spacing w:line="360" w:lineRule="auto"/>
        <w:rPr>
          <w:rFonts w:hint="default"/>
          <w:sz w:val="30"/>
          <w:szCs w:val="30"/>
        </w:rPr>
      </w:pPr>
      <w:bookmarkStart w:id="1" w:name="_2.2_会场"/>
      <w:r>
        <w:rPr>
          <w:sz w:val="30"/>
          <w:szCs w:val="30"/>
        </w:rPr>
        <w:t>2.2用户</w:t>
      </w:r>
    </w:p>
    <w:p w:rsidR="004E47C0" w:rsidRDefault="009F2587">
      <w:r>
        <w:rPr>
          <w:rFonts w:ascii="Helvetica Neue" w:eastAsia="Helvetica Neue" w:hAnsi="Helvetica Neue" w:cs="Helvetica Neue" w:hint="eastAsia"/>
          <w:szCs w:val="21"/>
          <w:shd w:val="clear" w:color="auto" w:fill="FFFFFF"/>
        </w:rPr>
        <w:t>使用网页、客户端或手机app，皆可进入房间，每一个接入房间的</w:t>
      </w:r>
      <w:r>
        <w:rPr>
          <w:rFonts w:ascii="Helvetica Neue" w:hAnsi="Helvetica Neue" w:cs="Helvetica Neue" w:hint="eastAsia"/>
          <w:szCs w:val="21"/>
          <w:shd w:val="clear" w:color="auto" w:fill="FFFFFF"/>
        </w:rPr>
        <w:t>客户</w:t>
      </w:r>
      <w:r>
        <w:rPr>
          <w:rFonts w:ascii="Helvetica Neue" w:eastAsia="Helvetica Neue" w:hAnsi="Helvetica Neue" w:cs="Helvetica Neue" w:hint="eastAsia"/>
          <w:szCs w:val="21"/>
          <w:shd w:val="clear" w:color="auto" w:fill="FFFFFF"/>
        </w:rPr>
        <w:t>实例，我们称为一个用户。点击“编辑”来创建进入房间身份的密码，如下图：已一对多为例</w:t>
      </w:r>
    </w:p>
    <w:bookmarkEnd w:id="1"/>
    <w:p w:rsidR="004E47C0" w:rsidRDefault="004E47C0"/>
    <w:p w:rsidR="004E47C0" w:rsidRDefault="009F2587">
      <w:pPr>
        <w:widowControl/>
        <w:jc w:val="left"/>
        <w:rPr>
          <w:rFonts w:ascii="宋体" w:hAnsi="宋体" w:cs="宋体"/>
          <w:kern w:val="0"/>
          <w:sz w:val="24"/>
          <w:szCs w:val="24"/>
        </w:rPr>
      </w:pPr>
      <w:r>
        <w:rPr>
          <w:rFonts w:ascii="宋体" w:hAnsi="宋体" w:cs="宋体"/>
          <w:noProof/>
          <w:kern w:val="0"/>
          <w:sz w:val="24"/>
          <w:szCs w:val="24"/>
        </w:rPr>
        <w:lastRenderedPageBreak/>
        <w:drawing>
          <wp:inline distT="0" distB="0" distL="0" distR="0">
            <wp:extent cx="5926455" cy="4168775"/>
            <wp:effectExtent l="19050" t="0" r="0" b="0"/>
            <wp:docPr id="2" name="图片 2" descr="C:\Users\Administrator\AppData\Roaming\Tencent\Users\429878215\QQ\WinTemp\RichOle\(@]QA[]2GZ5SN}0CM%(OQ$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AppData\Roaming\Tencent\Users\429878215\QQ\WinTemp\RichOle\(@]QA[]2GZ5SN}0CM%(OQ$U.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927652" cy="4170042"/>
                    </a:xfrm>
                    <a:prstGeom prst="rect">
                      <a:avLst/>
                    </a:prstGeom>
                    <a:noFill/>
                    <a:ln>
                      <a:noFill/>
                    </a:ln>
                  </pic:spPr>
                </pic:pic>
              </a:graphicData>
            </a:graphic>
          </wp:inline>
        </w:drawing>
      </w:r>
    </w:p>
    <w:p w:rsidR="004E47C0" w:rsidRDefault="009F2587">
      <w:pPr>
        <w:widowControl/>
        <w:jc w:val="left"/>
        <w:rPr>
          <w:rFonts w:ascii="宋体" w:hAnsi="宋体" w:cs="宋体"/>
          <w:kern w:val="0"/>
          <w:sz w:val="24"/>
          <w:szCs w:val="24"/>
        </w:rPr>
      </w:pPr>
      <w:r>
        <w:rPr>
          <w:rFonts w:ascii="宋体" w:hAnsi="宋体" w:cs="宋体" w:hint="eastAsia"/>
          <w:kern w:val="0"/>
          <w:sz w:val="24"/>
          <w:szCs w:val="24"/>
        </w:rPr>
        <w:t>红线圈中可自行设置密码</w:t>
      </w:r>
    </w:p>
    <w:p w:rsidR="004E47C0" w:rsidRDefault="004E47C0">
      <w:pPr>
        <w:widowControl/>
        <w:jc w:val="left"/>
        <w:rPr>
          <w:rFonts w:ascii="宋体" w:hAnsi="宋体" w:cs="宋体"/>
          <w:kern w:val="0"/>
          <w:sz w:val="24"/>
          <w:szCs w:val="24"/>
        </w:rPr>
      </w:pPr>
    </w:p>
    <w:p w:rsidR="004E47C0" w:rsidRDefault="009F2587">
      <w:pPr>
        <w:pStyle w:val="2"/>
        <w:spacing w:line="360" w:lineRule="auto"/>
        <w:rPr>
          <w:rFonts w:hint="default"/>
          <w:sz w:val="30"/>
          <w:szCs w:val="30"/>
        </w:rPr>
      </w:pPr>
      <w:bookmarkStart w:id="2" w:name="_2.3_信令机制"/>
      <w:r>
        <w:rPr>
          <w:sz w:val="30"/>
          <w:szCs w:val="30"/>
        </w:rPr>
        <w:t>2.3音视频</w:t>
      </w:r>
    </w:p>
    <w:bookmarkEnd w:id="2"/>
    <w:p w:rsidR="004E47C0" w:rsidRDefault="009F2587">
      <w:pPr>
        <w:spacing w:line="360" w:lineRule="auto"/>
        <w:rPr>
          <w:rFonts w:ascii="Helvetica Neue" w:eastAsia="Helvetica Neue" w:hAnsi="Helvetica Neue" w:cs="Helvetica Neue"/>
          <w:b/>
          <w:bCs/>
          <w:szCs w:val="21"/>
          <w:shd w:val="clear" w:color="auto" w:fill="FFFFFF"/>
        </w:rPr>
      </w:pPr>
      <w:r>
        <w:rPr>
          <w:rFonts w:ascii="宋体" w:hAnsi="宋体" w:cs="宋体" w:hint="eastAsia"/>
          <w:szCs w:val="21"/>
          <w:shd w:val="clear" w:color="auto" w:fill="FFFFFF"/>
        </w:rPr>
        <w:t>每个具有可用的音视频采集设备的用户都可以单独发布自己的音频数据，也可以同时发布音视频数据。其他用户会自动接收房间内已经发布的音频，可选择接收已发布的视频。</w:t>
      </w:r>
    </w:p>
    <w:p w:rsidR="004E47C0" w:rsidRDefault="004E47C0"/>
    <w:p w:rsidR="004E47C0" w:rsidRDefault="009F2587">
      <w:pPr>
        <w:pStyle w:val="2"/>
        <w:widowControl/>
        <w:shd w:val="clear" w:color="auto" w:fill="FFFFFF"/>
        <w:spacing w:before="420" w:beforeAutospacing="0" w:after="210" w:afterAutospacing="0" w:line="360" w:lineRule="auto"/>
        <w:textAlignment w:val="baseline"/>
        <w:rPr>
          <w:rFonts w:ascii="Helvetica Neue" w:eastAsia="Helvetica Neue" w:hAnsi="Helvetica Neue" w:cs="Helvetica Neue" w:hint="default"/>
          <w:bCs/>
          <w:sz w:val="30"/>
          <w:szCs w:val="30"/>
          <w:shd w:val="clear" w:color="auto" w:fill="FFFFFF"/>
        </w:rPr>
      </w:pPr>
      <w:bookmarkStart w:id="3" w:name="OLE_LINK30"/>
      <w:r>
        <w:rPr>
          <w:rFonts w:ascii="octicons" w:hAnsi="octicons" w:cs="octicons"/>
          <w:bCs/>
          <w:sz w:val="30"/>
          <w:szCs w:val="30"/>
          <w:shd w:val="clear" w:color="auto" w:fill="FFFFFF"/>
        </w:rPr>
        <w:t>3</w:t>
      </w:r>
      <w:hyperlink r:id="rId9" w:anchor="projectSetting" w:history="1"/>
      <w:r>
        <w:rPr>
          <w:rFonts w:ascii="Helvetica Neue" w:eastAsia="Helvetica Neue" w:hAnsi="Helvetica Neue" w:cs="Helvetica Neue" w:hint="default"/>
          <w:bCs/>
          <w:sz w:val="30"/>
          <w:szCs w:val="30"/>
          <w:shd w:val="clear" w:color="auto" w:fill="FFFFFF"/>
        </w:rPr>
        <w:t>配置工程</w:t>
      </w:r>
    </w:p>
    <w:p w:rsidR="004E47C0" w:rsidRDefault="009F2587">
      <w:pPr>
        <w:pStyle w:val="1"/>
        <w:widowControl/>
        <w:shd w:val="clear" w:color="auto" w:fill="FFFFFF"/>
        <w:spacing w:before="0" w:beforeAutospacing="0" w:after="105" w:afterAutospacing="0" w:line="360" w:lineRule="auto"/>
        <w:textAlignment w:val="baseline"/>
        <w:rPr>
          <w:rFonts w:hint="default"/>
          <w:b w:val="0"/>
          <w:sz w:val="21"/>
          <w:szCs w:val="21"/>
        </w:rPr>
      </w:pPr>
      <w:r>
        <w:rPr>
          <w:rStyle w:val="a7"/>
          <w:rFonts w:ascii="Helvetica Neue" w:hAnsi="Helvetica Neue" w:cs="Helvetica Neue"/>
          <w:sz w:val="21"/>
          <w:szCs w:val="21"/>
          <w:shd w:val="clear" w:color="auto" w:fill="FFFFFF"/>
        </w:rPr>
        <w:t>在</w:t>
      </w:r>
      <w:r>
        <w:rPr>
          <w:rStyle w:val="a7"/>
          <w:rFonts w:ascii="Helvetica Neue" w:hAnsi="Helvetica Neue" w:cs="Helvetica Neue"/>
          <w:sz w:val="21"/>
          <w:szCs w:val="21"/>
          <w:shd w:val="clear" w:color="auto" w:fill="FFFFFF"/>
        </w:rPr>
        <w:t>index.html</w:t>
      </w:r>
      <w:r>
        <w:rPr>
          <w:rStyle w:val="a7"/>
          <w:rFonts w:ascii="Helvetica Neue" w:hAnsi="Helvetica Neue" w:cs="Helvetica Neue"/>
          <w:sz w:val="21"/>
          <w:szCs w:val="21"/>
          <w:shd w:val="clear" w:color="auto" w:fill="FFFFFF"/>
        </w:rPr>
        <w:t>或项目首页包含</w:t>
      </w:r>
      <w:r>
        <w:rPr>
          <w:rStyle w:val="a7"/>
          <w:rFonts w:ascii="Helvetica Neue" w:hAnsi="Helvetica Neue" w:cs="Helvetica Neue"/>
          <w:sz w:val="21"/>
          <w:szCs w:val="21"/>
          <w:shd w:val="clear" w:color="auto" w:fill="FFFFFF"/>
        </w:rPr>
        <w:t>tksdk.js</w:t>
      </w:r>
      <w:r>
        <w:rPr>
          <w:b w:val="0"/>
          <w:sz w:val="21"/>
          <w:szCs w:val="21"/>
        </w:rPr>
        <w:t>导入你的项目中</w:t>
      </w:r>
    </w:p>
    <w:p w:rsidR="004E47C0" w:rsidRDefault="009F2587">
      <w:pPr>
        <w:rPr>
          <w:rFonts w:ascii="Helvetica Neue" w:hAnsi="Helvetica Neue" w:cs="Helvetica Neue"/>
          <w:b/>
          <w:bCs/>
          <w:szCs w:val="21"/>
          <w:shd w:val="clear" w:color="auto" w:fill="FFFFFF"/>
        </w:rPr>
      </w:pPr>
      <w:r>
        <w:rPr>
          <w:rFonts w:ascii="octicons" w:hAnsi="octicons" w:cs="octicons" w:hint="eastAsia"/>
          <w:b/>
          <w:bCs/>
          <w:szCs w:val="21"/>
          <w:shd w:val="clear" w:color="auto" w:fill="FFFFFF"/>
        </w:rPr>
        <w:t>3.</w:t>
      </w:r>
      <w:hyperlink r:id="rId10" w:anchor="importSdk" w:history="1"/>
      <w:r>
        <w:rPr>
          <w:rFonts w:ascii="Helvetica Neue" w:eastAsia="Helvetica Neue" w:hAnsi="Helvetica Neue" w:cs="Helvetica Neue"/>
          <w:b/>
          <w:bCs/>
          <w:szCs w:val="21"/>
          <w:shd w:val="clear" w:color="auto" w:fill="FFFFFF"/>
        </w:rPr>
        <w:t>1.</w:t>
      </w:r>
      <w:r>
        <w:rPr>
          <w:rFonts w:ascii="Helvetica Neue" w:hAnsi="Helvetica Neue" w:cs="Helvetica Neue" w:hint="eastAsia"/>
          <w:b/>
          <w:bCs/>
          <w:szCs w:val="21"/>
          <w:shd w:val="clear" w:color="auto" w:fill="FFFFFF"/>
        </w:rPr>
        <w:t>如何</w:t>
      </w:r>
      <w:r>
        <w:rPr>
          <w:rStyle w:val="a7"/>
          <w:rFonts w:ascii="Helvetica Neue" w:hAnsi="Helvetica Neue" w:cs="Helvetica Neue"/>
          <w:szCs w:val="21"/>
          <w:shd w:val="clear" w:color="auto" w:fill="FFFFFF"/>
        </w:rPr>
        <w:t>在</w:t>
      </w:r>
      <w:r>
        <w:rPr>
          <w:rStyle w:val="a7"/>
          <w:rFonts w:ascii="Helvetica Neue" w:hAnsi="Helvetica Neue" w:cs="Helvetica Neue"/>
          <w:szCs w:val="21"/>
          <w:shd w:val="clear" w:color="auto" w:fill="FFFFFF"/>
        </w:rPr>
        <w:t>index.html</w:t>
      </w:r>
      <w:r>
        <w:rPr>
          <w:rStyle w:val="a7"/>
          <w:rFonts w:ascii="Helvetica Neue" w:hAnsi="Helvetica Neue" w:cs="Helvetica Neue"/>
          <w:szCs w:val="21"/>
          <w:shd w:val="clear" w:color="auto" w:fill="FFFFFF"/>
        </w:rPr>
        <w:t>或项目首页包含</w:t>
      </w:r>
      <w:r>
        <w:rPr>
          <w:rStyle w:val="a7"/>
          <w:rFonts w:ascii="Helvetica Neue" w:hAnsi="Helvetica Neue" w:cs="Helvetica Neue"/>
          <w:szCs w:val="21"/>
          <w:shd w:val="clear" w:color="auto" w:fill="FFFFFF"/>
        </w:rPr>
        <w:t>tksdk.js</w:t>
      </w:r>
      <w:r>
        <w:rPr>
          <w:rFonts w:ascii="Helvetica Neue" w:hAnsi="Helvetica Neue" w:cs="Helvetica Neue" w:hint="eastAsia"/>
          <w:b/>
          <w:bCs/>
          <w:szCs w:val="21"/>
          <w:shd w:val="clear" w:color="auto" w:fill="FFFFFF"/>
        </w:rPr>
        <w:t>导入</w:t>
      </w:r>
      <w:r>
        <w:rPr>
          <w:b/>
          <w:szCs w:val="21"/>
        </w:rPr>
        <w:t>你的项目中</w:t>
      </w:r>
      <w:r>
        <w:rPr>
          <w:rFonts w:ascii="Helvetica Neue" w:hAnsi="Helvetica Neue" w:cs="Helvetica Neue" w:hint="eastAsia"/>
          <w:b/>
          <w:bCs/>
          <w:szCs w:val="21"/>
          <w:shd w:val="clear" w:color="auto" w:fill="FFFFFF"/>
        </w:rPr>
        <w:t>：</w:t>
      </w:r>
    </w:p>
    <w:p w:rsidR="004E47C0" w:rsidRDefault="009F2587">
      <w:pPr>
        <w:pStyle w:val="2"/>
        <w:widowControl/>
        <w:shd w:val="clear" w:color="auto" w:fill="FFFFFF"/>
        <w:spacing w:before="420" w:after="210" w:line="360" w:lineRule="auto"/>
        <w:textAlignment w:val="baseline"/>
        <w:rPr>
          <w:rFonts w:hint="default"/>
          <w:b w:val="0"/>
          <w:sz w:val="24"/>
          <w:szCs w:val="24"/>
        </w:rPr>
      </w:pPr>
      <w:r>
        <w:rPr>
          <w:b w:val="0"/>
          <w:sz w:val="24"/>
          <w:szCs w:val="24"/>
        </w:rPr>
        <w:t>&lt;script type="text/javascript" src="</w:t>
      </w:r>
      <w:r w:rsidR="000804D1" w:rsidRPr="000804D1">
        <w:rPr>
          <w:b w:val="0"/>
          <w:sz w:val="24"/>
          <w:szCs w:val="24"/>
        </w:rPr>
        <w:t>../sdk/</w:t>
      </w:r>
      <w:r>
        <w:rPr>
          <w:b w:val="0"/>
          <w:sz w:val="24"/>
          <w:szCs w:val="24"/>
        </w:rPr>
        <w:t>jquery.min?222"&gt;&lt;/script&gt;</w:t>
      </w:r>
    </w:p>
    <w:p w:rsidR="004E47C0" w:rsidRDefault="009F2587">
      <w:pPr>
        <w:pStyle w:val="2"/>
        <w:widowControl/>
        <w:shd w:val="clear" w:color="auto" w:fill="FFFFFF"/>
        <w:spacing w:before="420" w:after="210" w:line="360" w:lineRule="auto"/>
        <w:textAlignment w:val="baseline"/>
        <w:rPr>
          <w:rFonts w:hint="default"/>
        </w:rPr>
      </w:pPr>
      <w:r>
        <w:rPr>
          <w:b w:val="0"/>
          <w:sz w:val="24"/>
          <w:szCs w:val="24"/>
        </w:rPr>
        <w:t>&lt;script type="text/javascript" src="</w:t>
      </w:r>
      <w:r w:rsidR="000804D1" w:rsidRPr="000804D1">
        <w:rPr>
          <w:b w:val="0"/>
          <w:sz w:val="24"/>
          <w:szCs w:val="24"/>
        </w:rPr>
        <w:t>../sdk/</w:t>
      </w:r>
      <w:r>
        <w:rPr>
          <w:b w:val="0"/>
          <w:sz w:val="24"/>
          <w:szCs w:val="24"/>
        </w:rPr>
        <w:t>tksdk.js?222"&gt;&lt;/script&gt;</w:t>
      </w:r>
    </w:p>
    <w:p w:rsidR="004E47C0" w:rsidRDefault="009F2587">
      <w:pPr>
        <w:pStyle w:val="2"/>
        <w:widowControl/>
        <w:shd w:val="clear" w:color="auto" w:fill="FFFFFF"/>
        <w:spacing w:before="420" w:after="210" w:line="360" w:lineRule="auto"/>
        <w:textAlignment w:val="baseline"/>
        <w:rPr>
          <w:rFonts w:hint="default"/>
          <w:b w:val="0"/>
          <w:sz w:val="24"/>
          <w:szCs w:val="24"/>
        </w:rPr>
      </w:pPr>
      <w:r>
        <w:rPr>
          <w:rFonts w:ascii="octicons" w:hAnsi="octicons" w:cs="octicons"/>
          <w:bCs/>
          <w:sz w:val="30"/>
          <w:szCs w:val="30"/>
          <w:shd w:val="clear" w:color="auto" w:fill="FFFFFF"/>
        </w:rPr>
        <w:lastRenderedPageBreak/>
        <w:t xml:space="preserve">4 </w:t>
      </w:r>
      <w:r>
        <w:rPr>
          <w:bCs/>
          <w:sz w:val="30"/>
          <w:szCs w:val="30"/>
          <w:shd w:val="clear" w:color="auto" w:fill="FFFFFF"/>
        </w:rPr>
        <w:t>使用指南说明</w:t>
      </w:r>
    </w:p>
    <w:p w:rsidR="004E47C0" w:rsidRDefault="009F2587">
      <w:pPr>
        <w:pStyle w:val="HTML"/>
        <w:shd w:val="clear" w:color="auto" w:fill="FFFFFF"/>
        <w:ind w:firstLine="480"/>
        <w:rPr>
          <w:rFonts w:hint="default"/>
          <w:color w:val="000000"/>
          <w:shd w:val="clear" w:color="auto" w:fill="E4E4FF"/>
        </w:rPr>
      </w:pPr>
      <w:r>
        <w:t>4.1 index.html只是简单的主要功能实现</w:t>
      </w:r>
      <w:r>
        <w:rPr>
          <w:color w:val="000000"/>
          <w:shd w:val="clear" w:color="auto" w:fill="E4E4FF"/>
        </w:rPr>
        <w:t>，</w:t>
      </w:r>
      <w:r>
        <w:t>必须调用Tk.room获取room</w:t>
      </w:r>
    </w:p>
    <w:p w:rsidR="00946D77" w:rsidRDefault="00946D77" w:rsidP="00946D77">
      <w:pPr>
        <w:pStyle w:val="HTML"/>
        <w:shd w:val="clear" w:color="auto" w:fill="FFFFFF"/>
        <w:ind w:firstLine="480"/>
        <w:rPr>
          <w:rFonts w:hint="default"/>
          <w:color w:val="000000"/>
          <w:shd w:val="clear" w:color="auto" w:fill="E4E4FF"/>
        </w:rPr>
      </w:pPr>
    </w:p>
    <w:p w:rsidR="004E47C0" w:rsidRDefault="009F2587" w:rsidP="00D27563">
      <w:pPr>
        <w:pStyle w:val="HTML"/>
        <w:shd w:val="clear" w:color="auto" w:fill="FFFFFF"/>
        <w:ind w:firstLine="480"/>
        <w:rPr>
          <w:rFonts w:hint="default"/>
        </w:rPr>
      </w:pPr>
      <w:r>
        <w:t>4.2调用room.joinroom方法加入课堂。</w:t>
      </w:r>
      <w:bookmarkEnd w:id="3"/>
    </w:p>
    <w:p w:rsidR="00D27563" w:rsidRDefault="00D27563" w:rsidP="00D27563">
      <w:pPr>
        <w:pStyle w:val="HTML"/>
        <w:shd w:val="clear" w:color="auto" w:fill="FFFFFF"/>
        <w:ind w:firstLine="480"/>
        <w:rPr>
          <w:rFonts w:hint="default"/>
        </w:rPr>
      </w:pPr>
    </w:p>
    <w:p w:rsidR="004E47C0" w:rsidRDefault="009F2587">
      <w:pPr>
        <w:pStyle w:val="HTML"/>
        <w:shd w:val="clear" w:color="auto" w:fill="FFFFFF"/>
        <w:ind w:firstLine="480"/>
        <w:rPr>
          <w:rFonts w:hint="default"/>
        </w:rPr>
      </w:pPr>
      <w:r>
        <w:t>4.3使用方法和其他函数及具体实现详见接口文档和index.thml。</w:t>
      </w:r>
    </w:p>
    <w:p w:rsidR="00100E2A" w:rsidRDefault="00100E2A">
      <w:pPr>
        <w:pStyle w:val="HTML"/>
        <w:shd w:val="clear" w:color="auto" w:fill="FFFFFF"/>
        <w:ind w:firstLine="480"/>
        <w:rPr>
          <w:rFonts w:hint="default"/>
        </w:rPr>
      </w:pPr>
    </w:p>
    <w:p w:rsidR="00100E2A" w:rsidRPr="00100E2A" w:rsidRDefault="00100E2A">
      <w:pPr>
        <w:pStyle w:val="HTML"/>
        <w:shd w:val="clear" w:color="auto" w:fill="FFFFFF"/>
        <w:ind w:firstLine="480"/>
        <w:rPr>
          <w:rFonts w:hint="default"/>
          <w:color w:val="FF0000"/>
        </w:rPr>
      </w:pPr>
      <w:r w:rsidRPr="00100E2A">
        <w:rPr>
          <w:color w:val="FF0000"/>
        </w:rPr>
        <w:t>4.4 请使用https方式访问index.html文件，否则会导致访问本地设备时无法获取权限</w:t>
      </w:r>
    </w:p>
    <w:sectPr w:rsidR="00100E2A" w:rsidRPr="00100E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1EFD" w:rsidRDefault="00E01EFD" w:rsidP="00100E2A">
      <w:r>
        <w:separator/>
      </w:r>
    </w:p>
  </w:endnote>
  <w:endnote w:type="continuationSeparator" w:id="0">
    <w:p w:rsidR="00E01EFD" w:rsidRDefault="00E01EFD" w:rsidP="00100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Helvetica Neue">
    <w:altName w:val="Corbel"/>
    <w:charset w:val="00"/>
    <w:family w:val="auto"/>
    <w:pitch w:val="default"/>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octicons">
    <w:altName w:val="Segoe Print"/>
    <w:charset w:val="00"/>
    <w:family w:val="auto"/>
    <w:pitch w:val="default"/>
    <w:sig w:usb0="00000000" w:usb1="00000000" w:usb2="00000000"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1EFD" w:rsidRDefault="00E01EFD" w:rsidP="00100E2A">
      <w:r>
        <w:separator/>
      </w:r>
    </w:p>
  </w:footnote>
  <w:footnote w:type="continuationSeparator" w:id="0">
    <w:p w:rsidR="00E01EFD" w:rsidRDefault="00E01EFD" w:rsidP="00100E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0415AF"/>
    <w:rsid w:val="000415AF"/>
    <w:rsid w:val="00046D7B"/>
    <w:rsid w:val="000804D1"/>
    <w:rsid w:val="000815D8"/>
    <w:rsid w:val="00100E2A"/>
    <w:rsid w:val="001A53F4"/>
    <w:rsid w:val="001B52ED"/>
    <w:rsid w:val="002E7C4A"/>
    <w:rsid w:val="002F2462"/>
    <w:rsid w:val="00313F4F"/>
    <w:rsid w:val="00313F61"/>
    <w:rsid w:val="00326419"/>
    <w:rsid w:val="00353B9B"/>
    <w:rsid w:val="00376486"/>
    <w:rsid w:val="003E2F8C"/>
    <w:rsid w:val="0041722F"/>
    <w:rsid w:val="00424FBC"/>
    <w:rsid w:val="0044181C"/>
    <w:rsid w:val="004A63A9"/>
    <w:rsid w:val="004C6D46"/>
    <w:rsid w:val="004D0501"/>
    <w:rsid w:val="004E47C0"/>
    <w:rsid w:val="004E49BE"/>
    <w:rsid w:val="00540CCB"/>
    <w:rsid w:val="005A3614"/>
    <w:rsid w:val="005C4692"/>
    <w:rsid w:val="00647EBF"/>
    <w:rsid w:val="0069503B"/>
    <w:rsid w:val="00697C12"/>
    <w:rsid w:val="006E207D"/>
    <w:rsid w:val="006E4EFC"/>
    <w:rsid w:val="00700B97"/>
    <w:rsid w:val="007046BB"/>
    <w:rsid w:val="00733FF6"/>
    <w:rsid w:val="00755CB3"/>
    <w:rsid w:val="00771AF1"/>
    <w:rsid w:val="0077770D"/>
    <w:rsid w:val="007B5F76"/>
    <w:rsid w:val="007C5EDE"/>
    <w:rsid w:val="007F72BB"/>
    <w:rsid w:val="00811A6A"/>
    <w:rsid w:val="00821C50"/>
    <w:rsid w:val="00840D15"/>
    <w:rsid w:val="008441EE"/>
    <w:rsid w:val="008817C3"/>
    <w:rsid w:val="008A0E21"/>
    <w:rsid w:val="008C371E"/>
    <w:rsid w:val="008C55F8"/>
    <w:rsid w:val="008E5C1F"/>
    <w:rsid w:val="00937CBF"/>
    <w:rsid w:val="00946D77"/>
    <w:rsid w:val="009874EE"/>
    <w:rsid w:val="009A230D"/>
    <w:rsid w:val="009D5557"/>
    <w:rsid w:val="009F2587"/>
    <w:rsid w:val="00A37EA8"/>
    <w:rsid w:val="00A86E29"/>
    <w:rsid w:val="00B066CE"/>
    <w:rsid w:val="00B41D71"/>
    <w:rsid w:val="00BB0372"/>
    <w:rsid w:val="00BE2EA4"/>
    <w:rsid w:val="00C01CE4"/>
    <w:rsid w:val="00C039CA"/>
    <w:rsid w:val="00C254BB"/>
    <w:rsid w:val="00C47C8D"/>
    <w:rsid w:val="00CE63BA"/>
    <w:rsid w:val="00CF5061"/>
    <w:rsid w:val="00D27563"/>
    <w:rsid w:val="00D748CA"/>
    <w:rsid w:val="00DE4830"/>
    <w:rsid w:val="00DE4920"/>
    <w:rsid w:val="00E01EFD"/>
    <w:rsid w:val="00E0731B"/>
    <w:rsid w:val="00E10F26"/>
    <w:rsid w:val="00E55F02"/>
    <w:rsid w:val="00E762E5"/>
    <w:rsid w:val="00EA4114"/>
    <w:rsid w:val="00EE4D7D"/>
    <w:rsid w:val="00EE546A"/>
    <w:rsid w:val="00F37496"/>
    <w:rsid w:val="00F974ED"/>
    <w:rsid w:val="2C2D0D96"/>
    <w:rsid w:val="4176441C"/>
    <w:rsid w:val="41E33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FollowedHyperlink"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qFormat="1"/>
    <w:lsdException w:name="HTML Code" w:qFormat="1"/>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pPr>
      <w:spacing w:before="100" w:beforeAutospacing="1" w:after="100" w:afterAutospacing="1"/>
      <w:jc w:val="left"/>
      <w:outlineLvl w:val="0"/>
    </w:pPr>
    <w:rPr>
      <w:rFonts w:ascii="宋体" w:hAnsi="宋体" w:cs="宋体" w:hint="eastAsia"/>
      <w:b/>
      <w:kern w:val="44"/>
      <w:sz w:val="48"/>
      <w:szCs w:val="48"/>
    </w:rPr>
  </w:style>
  <w:style w:type="paragraph" w:styleId="2">
    <w:name w:val="heading 2"/>
    <w:basedOn w:val="a"/>
    <w:next w:val="a"/>
    <w:link w:val="2Char"/>
    <w:uiPriority w:val="9"/>
    <w:unhideWhenUsed/>
    <w:qFormat/>
    <w:pPr>
      <w:spacing w:before="100" w:beforeAutospacing="1" w:after="100" w:afterAutospacing="1"/>
      <w:jc w:val="left"/>
      <w:outlineLvl w:val="1"/>
    </w:pPr>
    <w:rPr>
      <w:rFonts w:ascii="宋体" w:hAnsi="宋体" w:cs="宋体" w:hint="eastAsia"/>
      <w:b/>
      <w:kern w:val="0"/>
      <w:sz w:val="36"/>
      <w:szCs w:val="36"/>
    </w:rPr>
  </w:style>
  <w:style w:type="paragraph" w:styleId="3">
    <w:name w:val="heading 3"/>
    <w:basedOn w:val="a"/>
    <w:next w:val="a"/>
    <w:unhideWhenUsed/>
    <w:qFormat/>
    <w:pPr>
      <w:spacing w:before="100" w:beforeAutospacing="1" w:after="100" w:afterAutospacing="1"/>
      <w:jc w:val="left"/>
      <w:outlineLvl w:val="2"/>
    </w:pPr>
    <w:rPr>
      <w:rFonts w:ascii="宋体" w:hAnsi="宋体" w:cs="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Pr>
      <w:sz w:val="18"/>
      <w:szCs w:val="18"/>
    </w:rPr>
  </w:style>
  <w:style w:type="paragraph" w:styleId="a4">
    <w:name w:val="footer"/>
    <w:basedOn w:val="a"/>
    <w:link w:val="Char0"/>
    <w:qFormat/>
    <w:pPr>
      <w:tabs>
        <w:tab w:val="center" w:pos="4153"/>
        <w:tab w:val="right" w:pos="8306"/>
      </w:tabs>
      <w:snapToGrid w:val="0"/>
      <w:jc w:val="left"/>
    </w:pPr>
    <w:rPr>
      <w:sz w:val="18"/>
      <w:szCs w:val="18"/>
    </w:rPr>
  </w:style>
  <w:style w:type="paragraph" w:styleId="a5">
    <w:name w:val="header"/>
    <w:basedOn w:val="a"/>
    <w:link w:val="Char1"/>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hint="eastAsia"/>
      <w:kern w:val="0"/>
      <w:sz w:val="24"/>
      <w:szCs w:val="24"/>
    </w:rPr>
  </w:style>
  <w:style w:type="paragraph" w:styleId="a6">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character" w:styleId="a7">
    <w:name w:val="Strong"/>
    <w:qFormat/>
    <w:rPr>
      <w:b/>
    </w:rPr>
  </w:style>
  <w:style w:type="character" w:styleId="a8">
    <w:name w:val="FollowedHyperlink"/>
    <w:qFormat/>
    <w:rPr>
      <w:color w:val="800080"/>
      <w:u w:val="single"/>
    </w:rPr>
  </w:style>
  <w:style w:type="character" w:styleId="a9">
    <w:name w:val="Emphasis"/>
    <w:basedOn w:val="a0"/>
    <w:uiPriority w:val="20"/>
    <w:qFormat/>
    <w:rPr>
      <w:i/>
      <w:iCs/>
    </w:rPr>
  </w:style>
  <w:style w:type="character" w:styleId="HTML0">
    <w:name w:val="HTML Code"/>
    <w:qFormat/>
    <w:rPr>
      <w:rFonts w:ascii="Courier New" w:hAnsi="Courier New"/>
      <w:sz w:val="20"/>
    </w:rPr>
  </w:style>
  <w:style w:type="character" w:customStyle="1" w:styleId="Char">
    <w:name w:val="批注框文本 Char"/>
    <w:basedOn w:val="a0"/>
    <w:link w:val="a3"/>
    <w:rPr>
      <w:kern w:val="2"/>
      <w:sz w:val="18"/>
      <w:szCs w:val="18"/>
    </w:rPr>
  </w:style>
  <w:style w:type="character" w:customStyle="1" w:styleId="HTMLChar">
    <w:name w:val="HTML 预设格式 Char"/>
    <w:basedOn w:val="a0"/>
    <w:link w:val="HTML"/>
    <w:uiPriority w:val="99"/>
    <w:rPr>
      <w:rFonts w:ascii="宋体" w:hAnsi="宋体" w:cs="宋体"/>
      <w:sz w:val="24"/>
      <w:szCs w:val="24"/>
    </w:rPr>
  </w:style>
  <w:style w:type="character" w:customStyle="1" w:styleId="Char1">
    <w:name w:val="页眉 Char"/>
    <w:basedOn w:val="a0"/>
    <w:link w:val="a5"/>
    <w:rPr>
      <w:kern w:val="2"/>
      <w:sz w:val="18"/>
      <w:szCs w:val="18"/>
    </w:rPr>
  </w:style>
  <w:style w:type="character" w:customStyle="1" w:styleId="Char0">
    <w:name w:val="页脚 Char"/>
    <w:basedOn w:val="a0"/>
    <w:link w:val="a4"/>
    <w:rPr>
      <w:kern w:val="2"/>
      <w:sz w:val="18"/>
      <w:szCs w:val="18"/>
    </w:rPr>
  </w:style>
  <w:style w:type="character" w:customStyle="1" w:styleId="2Char">
    <w:name w:val="标题 2 Char"/>
    <w:link w:val="2"/>
    <w:uiPriority w:val="9"/>
    <w:qFormat/>
    <w:rPr>
      <w:rFonts w:ascii="宋体" w:hAnsi="宋体" w:cs="宋体"/>
      <w:b/>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easemob.com/docs/ios/IOSSDKIntegrated/" TargetMode="External"/><Relationship Id="rId4" Type="http://schemas.openxmlformats.org/officeDocument/2006/relationships/settings" Target="settings.xml"/><Relationship Id="rId9" Type="http://schemas.openxmlformats.org/officeDocument/2006/relationships/hyperlink" Target="http://www.easemob.com/docs/ios/IOSSDKIntegrate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161</Words>
  <Characters>919</Characters>
  <Application>Microsoft Office Word</Application>
  <DocSecurity>0</DocSecurity>
  <Lines>7</Lines>
  <Paragraphs>2</Paragraphs>
  <ScaleCrop>false</ScaleCrop>
  <Company>Home</Company>
  <LinksUpToDate>false</LinksUpToDate>
  <CharactersWithSpaces>1078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BOBO-WORKPC</cp:lastModifiedBy>
  <cp:revision>33</cp:revision>
  <dcterms:created xsi:type="dcterms:W3CDTF">2017-11-08T07:14:00Z</dcterms:created>
  <dcterms:modified xsi:type="dcterms:W3CDTF">2018-05-30T06:18:00Z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