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2516" w14:textId="77777777" w:rsidR="00E953D7" w:rsidRDefault="00E953D7">
      <w:pPr>
        <w:spacing w:after="360"/>
        <w:jc w:val="center"/>
        <w:rPr>
          <w:b/>
          <w:bCs/>
          <w:color w:val="20295B"/>
          <w:sz w:val="36"/>
          <w:szCs w:val="36"/>
        </w:rPr>
      </w:pPr>
    </w:p>
    <w:p w14:paraId="4A23F6A4" w14:textId="43831E9C" w:rsidR="000F59DA" w:rsidRDefault="00000000">
      <w:pPr>
        <w:spacing w:after="360"/>
        <w:jc w:val="center"/>
      </w:pPr>
      <w:r>
        <w:rPr>
          <w:b/>
          <w:bCs/>
          <w:noProof/>
          <w:color w:val="20295B"/>
          <w:sz w:val="36"/>
          <w:szCs w:val="36"/>
        </w:rPr>
        <w:pict w14:anchorId="27E8E91C">
          <v:roundrect id="Rectangle : coins arrondis 1" o:spid="_x0000_s2050" style="position:absolute;left:0;text-align:left;margin-left:-16.5pt;margin-top:-8.25pt;width:480.4pt;height:35.2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" fillcolor="#f2f2f2 [3052]" strokecolor="#f39130" strokeweight="1pt">
            <v:stroke joinstyle="miter"/>
          </v:roundrect>
        </w:pict>
      </w:r>
      <w:r w:rsidR="00E14735">
        <w:rPr>
          <w:b/>
          <w:bCs/>
          <w:color w:val="20295B"/>
          <w:sz w:val="36"/>
          <w:szCs w:val="36"/>
        </w:rPr>
        <w:t>COMPTE RENDU DE CONSULT</w:t>
      </w:r>
      <w:r w:rsidR="00AD73E0">
        <w:rPr>
          <w:b/>
          <w:bCs/>
          <w:color w:val="20295B"/>
          <w:sz w:val="36"/>
          <w:szCs w:val="36"/>
        </w:rPr>
        <w:t>ATION RETRAITE</w:t>
      </w:r>
    </w:p>
    <w:p w14:paraId="08A187CB" w14:textId="77777777" w:rsidR="000D6E65" w:rsidRDefault="000D6E65" w:rsidP="000D6E65">
      <w:pPr>
        <w:spacing w:after="120"/>
        <w:jc w:val="center"/>
        <w:rPr>
          <w:b/>
          <w:bCs/>
          <w:sz w:val="28"/>
          <w:szCs w:val="28"/>
        </w:rPr>
      </w:pPr>
    </w:p>
    <w:p w14:paraId="5CFD060F" w14:textId="3B332B02" w:rsidR="00E953D7" w:rsidRDefault="00E953D7" w:rsidP="00E953D7">
      <w:pPr>
        <w:pStyle w:val="Titre1"/>
        <w:jc w:val="center"/>
        <w:rPr>
          <w:b w:val="0"/>
          <w:bCs w:val="0"/>
          <w:sz w:val="28"/>
          <w:szCs w:val="28"/>
        </w:rPr>
      </w:pPr>
      <w:r w:rsidRPr="00E953D7">
        <w:t>Madame Valérie BILLARD</w:t>
      </w:r>
    </w:p>
    <w:p w14:paraId="3C248CB9" w14:textId="37C15123" w:rsidR="000D6E65" w:rsidRDefault="00E953D7" w:rsidP="000D6E65">
      <w:pPr>
        <w:spacing w:after="120"/>
        <w:jc w:val="center"/>
      </w:pPr>
      <w:r w:rsidRPr="000D6E65">
        <w:t>Née le 15/08/1970 (55 ans)</w:t>
      </w:r>
    </w:p>
    <w:p w14:paraId="60B9D47B" w14:textId="613770B1" w:rsidR="000F59DA" w:rsidRDefault="000F59DA" w:rsidP="00026180">
      <w:pPr>
        <w:spacing w:after="100" w:afterAutospacing="1"/>
        <w:contextualSpacing/>
        <w:jc w:val="center"/>
      </w:pPr>
    </w:p>
    <w:p w14:paraId="6E004FA7" w14:textId="55A1BDE8" w:rsidR="000F59DA" w:rsidRDefault="00830AA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Paris, le 28/11/2025</w:t>
      </w:r>
    </w:p>
    <w:p w14:paraId="1CFCB53A" w14:textId="7F25DCC0" w:rsidR="000F59DA" w:rsidRDefault="00AD73E0">
      <w:pPr>
        <w:pStyle w:val="Titre1"/>
      </w:pPr>
      <w:r>
        <w:t xml:space="preserve">1. Profil </w:t>
      </w:r>
    </w:p>
    <w:p w14:paraId="42012727" w14:textId="459AEFD0" w:rsidR="006A1EC3" w:rsidRDefault="006A1EC3">
      <w:pPr>
        <w:spacing w:after="120"/>
      </w:pPr>
      <w:r>
        <w:rPr>
          <w:b/>
          <w:bCs/>
        </w:rPr>
        <w:t>Enfant(s) : 1 enfant</w:t>
      </w:r>
    </w:p>
    <w:p w14:paraId="7528EE14" w14:textId="377407BD" w:rsidR="000F59DA" w:rsidRDefault="00E14735">
      <w:pPr>
        <w:spacing w:after="120"/>
      </w:pPr>
      <w:r>
        <w:rPr>
          <w:b/>
          <w:bCs/>
        </w:rPr>
        <w:t>Génération : 1970</w:t>
      </w:r>
    </w:p>
    <w:p w14:paraId="3E427B20" w14:textId="14F3BACD" w:rsidR="000F59DA" w:rsidRDefault="00E14735">
      <w:pPr>
        <w:spacing w:after="240"/>
      </w:pPr>
      <w:r>
        <w:rPr>
          <w:b/>
          <w:bCs/>
        </w:rPr>
        <w:t>Régimes de cotisation : Régime Général, AGIRC-ARRCO</w:t>
      </w:r>
    </w:p>
    <w:tbl>
      <w:tblPr>
        <w:tblStyle w:val="Normal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6"/>
      </w:tblGrid>
      <w:tr w:rsidR="00700F85" w14:paraId="684810E6" w14:textId="77777777">
        <w:tc>
          <w:tcPr>
            <w:tcW w:w="9360" w:type="dxa"/>
            <w:shd w:val="clear" w:color="auto" w:fill="FFF4E6"/>
          </w:tcPr>
          <w:p w14:paraId="177A549E" w14:textId="77777777" w:rsidR="000F59DA" w:rsidRDefault="00AD73E0">
            <w:pPr>
              <w:spacing w:after="120"/>
            </w:pPr>
            <w:r>
              <w:rPr>
                <w:b/>
                <w:bCs/>
                <w:color w:val="F39130"/>
                <w:sz w:val="24"/>
                <w:szCs w:val="24"/>
              </w:rPr>
              <w:t>INFORMATIONS COMPLEMENTAIRES (NOTA)</w:t>
            </w:r>
          </w:p>
          <w:p w14:paraId="4B0CEAA5" w14:textId="538E25BB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Majorations incluses.</w:t>
            </w:r>
          </w:p>
          <w:p w14:paraId="49928D17" w14:textId="534B7714" w:rsidR="000F59DA" w:rsidRDefault="000B317C">
            <w:pPr>
              <w:pStyle w:val="Paragraphedeliste"/>
              <w:numPr>
                <w:ilvl w:val="0"/>
                <w:numId w:val="2"/>
              </w:numPr>
            </w:pPr>
            <w:r>
              <w:t/>
            </w:r>
          </w:p>
          <w:p w14:paraId="163B7A55" w14:textId="49124D1E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Pré-analyse pour entretien retraite.</w:t>
            </w:r>
          </w:p>
        </w:tc>
      </w:tr>
    </w:tbl>
    <w:p w14:paraId="205210FD" w14:textId="269DA00B" w:rsidR="00E953D7" w:rsidRDefault="00E953D7">
      <w:pPr>
        <w:spacing w:after="360"/>
      </w:pPr>
    </w:p>
    <w:p w14:paraId="08117A3A" w14:textId="77777777" w:rsidR="00E953D7" w:rsidRDefault="00E953D7">
      <w:r>
        <w:br w:type="page"/>
      </w:r>
    </w:p>
    <w:p w14:paraId="0762782F" w14:textId="77777777" w:rsidR="000F59DA" w:rsidRDefault="00AD73E0">
      <w:pPr>
        <w:pStyle w:val="Titre1"/>
      </w:pPr>
      <w:r>
        <w:lastRenderedPageBreak/>
        <w:t>2. Situation actuelle</w:t>
      </w:r>
    </w:p>
    <w:p w14:paraId="0F4B613F" w14:textId="77777777" w:rsidR="000D6E65" w:rsidRDefault="00AD73E0" w:rsidP="00E14735">
      <w:pPr>
        <w:pStyle w:val="Titre2"/>
        <w:ind w:firstLine="708"/>
      </w:pPr>
      <w:r>
        <w:t xml:space="preserve">2.1 </w:t>
      </w:r>
      <w:r w:rsidR="000D6E65">
        <w:t>Régime de base</w:t>
      </w:r>
    </w:p>
    <w:p w14:paraId="67A94504" w14:textId="5F9B84A3" w:rsidR="000F59DA" w:rsidRDefault="000D6E65" w:rsidP="000D6E65">
      <w:pPr>
        <w:pStyle w:val="Titre2"/>
      </w:pPr>
      <w:r>
        <w:t xml:space="preserve">Vos </w:t>
      </w:r>
      <w:r w:rsidR="00AD73E0">
        <w:t xml:space="preserve">Trimestres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54"/>
        <w:gridCol w:w="2787"/>
        <w:gridCol w:w="3075"/>
      </w:tblGrid>
      <w:tr w:rsidR="00700F85" w14:paraId="09040B58" w14:textId="77777777" w:rsidTr="00F74995">
        <w:trPr>
          <w:tblHeader/>
        </w:trPr>
        <w:tc>
          <w:tcPr>
            <w:tcW w:w="4758" w:type="dxa"/>
            <w:shd w:val="clear" w:color="auto" w:fill="20295B"/>
            <w:vAlign w:val="center"/>
          </w:tcPr>
          <w:p w14:paraId="63C98F28" w14:textId="77777777" w:rsidR="000F59DA" w:rsidRDefault="00AD73E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620" w:type="dxa"/>
            <w:shd w:val="clear" w:color="auto" w:fill="20295B"/>
            <w:vAlign w:val="center"/>
          </w:tcPr>
          <w:p w14:paraId="4685D02A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</w:rPr>
              <w:t>Trimestres</w:t>
            </w:r>
          </w:p>
        </w:tc>
        <w:tc>
          <w:tcPr>
            <w:tcW w:w="2646" w:type="dxa"/>
            <w:shd w:val="clear" w:color="auto" w:fill="20295B"/>
            <w:vAlign w:val="center"/>
          </w:tcPr>
          <w:p w14:paraId="168FC4E9" w14:textId="77777777" w:rsidR="000F59DA" w:rsidRDefault="00AD73E0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700F85" w14:paraId="12D8E630" w14:textId="77777777" w:rsidTr="00F74995">
        <w:tc>
          <w:tcPr>
            <w:tcW w:w="4758" w:type="dxa"/>
            <w:shd w:val="clear" w:color="auto" w:fill="FFFFFF"/>
          </w:tcPr>
          <w:p w14:paraId="240D796F" w14:textId="77777777" w:rsidR="000F59DA" w:rsidRDefault="00AD73E0">
            <w:proofErr w:type="spellStart"/>
            <w:r>
              <w:t>Releve</w:t>
            </w:r>
            <w:proofErr w:type="spellEnd"/>
            <w:r>
              <w:t xml:space="preserve"> de </w:t>
            </w:r>
            <w:proofErr w:type="spellStart"/>
            <w:r>
              <w:t>carriere</w:t>
            </w:r>
            <w:proofErr w:type="spellEnd"/>
            <w:r>
              <w:t xml:space="preserve"> (CNAV)</w:t>
            </w:r>
          </w:p>
        </w:tc>
        <w:tc>
          <w:tcPr>
            <w:tcW w:w="1620" w:type="dxa"/>
            <w:shd w:val="clear" w:color="auto" w:fill="FFFFFF"/>
          </w:tcPr>
          <w:p w14:paraId="33F867E0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94</w:t>
            </w:r>
          </w:p>
        </w:tc>
        <w:tc>
          <w:tcPr>
            <w:tcW w:w="2646" w:type="dxa"/>
            <w:shd w:val="clear" w:color="auto" w:fill="FFFFFF"/>
          </w:tcPr>
          <w:p w14:paraId="5BB5B9F7" w14:textId="77777777" w:rsidR="000F59DA" w:rsidRDefault="00AD73E0">
            <w:r>
              <w:t>De début à aujourd'hui</w:t>
            </w:r>
          </w:p>
        </w:tc>
      </w:tr>
      <w:tr w:rsidR="00700F85" w14:paraId="7116A1BE" w14:textId="77777777" w:rsidTr="00F74995">
        <w:tc>
          <w:tcPr>
            <w:tcW w:w="4758" w:type="dxa"/>
            <w:shd w:val="clear" w:color="auto" w:fill="E4E5E6"/>
          </w:tcPr>
          <w:p w14:paraId="17176848" w14:textId="77777777" w:rsidR="000F59DA" w:rsidRDefault="00AD73E0">
            <w:r>
              <w:t/>
            </w:r>
          </w:p>
        </w:tc>
        <w:tc>
          <w:tcPr>
            <w:tcW w:w="1620" w:type="dxa"/>
            <w:shd w:val="clear" w:color="auto" w:fill="E4E5E6"/>
          </w:tcPr>
          <w:p w14:paraId="7808463A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/>
            </w:r>
          </w:p>
        </w:tc>
        <w:tc>
          <w:tcPr>
            <w:tcW w:w="2646" w:type="dxa"/>
            <w:shd w:val="clear" w:color="auto" w:fill="E4E5E6"/>
          </w:tcPr>
          <w:p w14:paraId="707B287C" w14:textId="77777777" w:rsidR="000F59DA" w:rsidRDefault="00AD73E0">
            <w:r>
              <w:t/>
            </w:r>
          </w:p>
        </w:tc>
      </w:tr>
      <w:tr w:rsidR="00700F85" w14:paraId="3BDB4D90" w14:textId="77777777" w:rsidTr="00F74995">
        <w:tc>
          <w:tcPr>
            <w:tcW w:w="4758" w:type="dxa"/>
            <w:shd w:val="clear" w:color="auto" w:fill="FFFFFF"/>
          </w:tcPr>
          <w:p w14:paraId="3BAB6934" w14:textId="77777777" w:rsidR="000F59DA" w:rsidRDefault="00AD73E0">
            <w:r>
              <w:t>Majoration enfant</w:t>
            </w:r>
          </w:p>
        </w:tc>
        <w:tc>
          <w:tcPr>
            <w:tcW w:w="1620" w:type="dxa"/>
            <w:shd w:val="clear" w:color="auto" w:fill="FFFFFF"/>
          </w:tcPr>
          <w:p w14:paraId="39EFC48F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646" w:type="dxa"/>
            <w:shd w:val="clear" w:color="auto" w:fill="FFFFFF"/>
          </w:tcPr>
          <w:p w14:paraId="3E548588" w14:textId="77777777" w:rsidR="000F59DA" w:rsidRDefault="00AD73E0">
            <w:r>
              <w:t>4 maternité + 4 éducation</w:t>
            </w:r>
          </w:p>
        </w:tc>
      </w:tr>
      <w:tr w:rsidR="00700F85" w14:paraId="6EE25E77" w14:textId="77777777" w:rsidTr="00F74995">
        <w:tc>
          <w:tcPr>
            <w:tcW w:w="4758" w:type="dxa"/>
            <w:shd w:val="clear" w:color="auto" w:fill="F39130"/>
          </w:tcPr>
          <w:p w14:paraId="7305A642" w14:textId="77777777" w:rsidR="000F59DA" w:rsidRDefault="00AD73E0">
            <w:r>
              <w:rPr>
                <w:b/>
                <w:bCs/>
                <w:color w:val="FFFFFF"/>
              </w:rPr>
              <w:t>TOTAL VALIDE</w:t>
            </w:r>
          </w:p>
        </w:tc>
        <w:tc>
          <w:tcPr>
            <w:tcW w:w="1620" w:type="dxa"/>
            <w:shd w:val="clear" w:color="auto" w:fill="F39130"/>
          </w:tcPr>
          <w:p w14:paraId="3AC830E8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148</w:t>
            </w:r>
          </w:p>
        </w:tc>
        <w:tc>
          <w:tcPr>
            <w:tcW w:w="2646" w:type="dxa"/>
            <w:shd w:val="clear" w:color="auto" w:fill="F39130"/>
          </w:tcPr>
          <w:p w14:paraId="2D0902BC" w14:textId="77777777" w:rsidR="000F59DA" w:rsidRDefault="00AD73E0">
            <w:r>
              <w:rPr>
                <w:color w:val="FFFFFF"/>
              </w:rPr>
              <w:t>31/12/2024</w:t>
            </w:r>
          </w:p>
        </w:tc>
      </w:tr>
    </w:tbl>
    <w:p w14:paraId="176B44AA" w14:textId="1D182D00" w:rsidR="000D6E65" w:rsidRDefault="000D6E65" w:rsidP="000D6E65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*Les trimestres indiqués sont </w:t>
      </w:r>
      <w:r w:rsidR="00E953D7">
        <w:rPr>
          <w:color w:val="666666"/>
          <w:sz w:val="18"/>
          <w:szCs w:val="18"/>
        </w:rPr>
        <w:t xml:space="preserve">indicatifs et doivent être validés par votre caisse. Leur </w:t>
      </w:r>
      <w:proofErr w:type="spellStart"/>
      <w:r w:rsidR="00E953D7">
        <w:rPr>
          <w:color w:val="666666"/>
          <w:sz w:val="18"/>
          <w:szCs w:val="18"/>
        </w:rPr>
        <w:t>nombredéfinitif</w:t>
      </w:r>
      <w:proofErr w:type="spellEnd"/>
      <w:r w:rsidR="00E953D7">
        <w:rPr>
          <w:color w:val="666666"/>
          <w:sz w:val="18"/>
          <w:szCs w:val="18"/>
        </w:rPr>
        <w:t xml:space="preserve"> peut varier selon votre situation passée et future. En </w:t>
      </w:r>
      <w:proofErr w:type="spellStart"/>
      <w:proofErr w:type="gramStart"/>
      <w:r w:rsidR="00E953D7">
        <w:rPr>
          <w:color w:val="666666"/>
          <w:sz w:val="18"/>
          <w:szCs w:val="18"/>
        </w:rPr>
        <w:t>ca</w:t>
      </w:r>
      <w:proofErr w:type="spellEnd"/>
      <w:proofErr w:type="gramEnd"/>
      <w:r w:rsidR="00E953D7">
        <w:rPr>
          <w:color w:val="666666"/>
          <w:sz w:val="18"/>
          <w:szCs w:val="18"/>
        </w:rPr>
        <w:t xml:space="preserve"> de questions ou doutes, </w:t>
      </w:r>
      <w:proofErr w:type="gramStart"/>
      <w:r w:rsidR="00E953D7">
        <w:rPr>
          <w:color w:val="666666"/>
          <w:sz w:val="18"/>
          <w:szCs w:val="18"/>
        </w:rPr>
        <w:t>mandatez  un</w:t>
      </w:r>
      <w:proofErr w:type="gramEnd"/>
      <w:r w:rsidR="00E953D7">
        <w:rPr>
          <w:color w:val="666666"/>
          <w:sz w:val="18"/>
          <w:szCs w:val="18"/>
        </w:rPr>
        <w:t xml:space="preserve"> expert EOR ou contactez votre caisse.</w:t>
      </w:r>
    </w:p>
    <w:p w14:paraId="0BAFA6D6" w14:textId="7A859459" w:rsidR="000F59DA" w:rsidRDefault="00AD73E0">
      <w:pPr>
        <w:spacing w:before="240" w:after="120"/>
      </w:pPr>
      <w:r>
        <w:rPr>
          <w:b/>
          <w:bCs/>
        </w:rPr>
        <w:t>Trimestres requis pour le taux plein : 172 trimestres</w:t>
      </w:r>
    </w:p>
    <w:p w14:paraId="6CA01B62" w14:textId="77777777" w:rsidR="000F59DA" w:rsidRDefault="00AD73E0">
      <w:pPr>
        <w:spacing w:after="360"/>
      </w:pPr>
      <w:r>
        <w:rPr>
          <w:b/>
          <w:bCs/>
        </w:rPr>
        <w:t>Trimestres manquants : 24 trimestres</w:t>
      </w:r>
    </w:p>
    <w:p w14:paraId="55476EEB" w14:textId="77777777" w:rsidR="000F59DA" w:rsidRDefault="00AD73E0" w:rsidP="00E14735">
      <w:pPr>
        <w:pStyle w:val="Titre2"/>
        <w:ind w:firstLine="708"/>
      </w:pPr>
      <w:r>
        <w:t>2.2 Points AGIRC-ARRCO</w:t>
      </w:r>
    </w:p>
    <w:p w14:paraId="30771200" w14:textId="37BF3AC0" w:rsidR="000F59DA" w:rsidRDefault="00AD73E0">
      <w:pPr>
        <w:spacing w:after="120"/>
      </w:pPr>
      <w:r>
        <w:rPr>
          <w:b/>
          <w:bCs/>
        </w:rPr>
        <w:t>Points accumulés : 6813.95 points</w:t>
      </w:r>
    </w:p>
    <w:p w14:paraId="62FA61AA" w14:textId="77777777" w:rsidR="000F59DA" w:rsidRDefault="00AD73E0">
      <w:pPr>
        <w:spacing w:after="120"/>
      </w:pPr>
      <w:r>
        <w:rPr>
          <w:b/>
          <w:bCs/>
        </w:rPr>
        <w:t>Valeur du point (01/01/2025) : 1.4386 euros</w:t>
      </w:r>
    </w:p>
    <w:p w14:paraId="3A81A487" w14:textId="5C3DFCC1" w:rsidR="000F59DA" w:rsidRDefault="00AD73E0">
      <w:pPr>
        <w:spacing w:after="120"/>
      </w:pPr>
      <w:r>
        <w:rPr>
          <w:b/>
          <w:bCs/>
        </w:rPr>
        <w:t>Pension annuelle brute estimée (état actuel) : 9801.38 euros / an (soit 816.78 euros / mois)</w:t>
      </w:r>
    </w:p>
    <w:p w14:paraId="1A91ACDB" w14:textId="0680B6DE" w:rsidR="000F59DA" w:rsidRDefault="00AD73E0">
      <w:pPr>
        <w:spacing w:after="360"/>
      </w:pPr>
      <w:r>
        <w:rPr>
          <w:i/>
          <w:iCs/>
          <w:color w:val="666666"/>
          <w:sz w:val="20"/>
          <w:szCs w:val="20"/>
        </w:rPr>
        <w:t xml:space="preserve">Avertissement : Montants BRUTS - CSG-CRDS de 9,2% </w:t>
      </w:r>
      <w:r w:rsidR="000D6E65">
        <w:rPr>
          <w:i/>
          <w:iCs/>
          <w:color w:val="666666"/>
          <w:sz w:val="20"/>
          <w:szCs w:val="20"/>
        </w:rPr>
        <w:t>à</w:t>
      </w:r>
      <w:r>
        <w:rPr>
          <w:i/>
          <w:iCs/>
          <w:color w:val="666666"/>
          <w:sz w:val="20"/>
          <w:szCs w:val="20"/>
        </w:rPr>
        <w:t xml:space="preserve"> </w:t>
      </w:r>
      <w:r w:rsidR="00E14735">
        <w:rPr>
          <w:i/>
          <w:iCs/>
          <w:color w:val="666666"/>
          <w:sz w:val="20"/>
          <w:szCs w:val="20"/>
        </w:rPr>
        <w:t>déduire</w:t>
      </w:r>
      <w:r w:rsidR="000D6E65">
        <w:rPr>
          <w:i/>
          <w:iCs/>
          <w:color w:val="666666"/>
          <w:sz w:val="20"/>
          <w:szCs w:val="20"/>
        </w:rPr>
        <w:t xml:space="preserve"> (ce taux dépend de votre situation fiscale).</w:t>
      </w:r>
    </w:p>
    <w:p w14:paraId="61A110EB" w14:textId="3B79FED9" w:rsidR="000F59DA" w:rsidRDefault="00AD73E0">
      <w:pPr>
        <w:pStyle w:val="Titre1"/>
      </w:pPr>
      <w:r>
        <w:t xml:space="preserve">3. </w:t>
      </w:r>
      <w:r w:rsidR="000D6E65">
        <w:t>Â</w:t>
      </w:r>
      <w:r>
        <w:t xml:space="preserve">ges </w:t>
      </w:r>
      <w:r w:rsidR="00325AA0">
        <w:t>clés</w:t>
      </w:r>
      <w:r>
        <w:t xml:space="preserve"> de </w:t>
      </w:r>
      <w:r w:rsidR="00325AA0">
        <w:t>départ</w:t>
      </w:r>
      <w:r>
        <w:t xml:space="preserve"> </w:t>
      </w:r>
      <w:r w:rsidR="00325AA0">
        <w:t>à</w:t>
      </w:r>
      <w:r>
        <w:t xml:space="preserve"> la retraite</w:t>
      </w:r>
    </w:p>
    <w:p w14:paraId="7B12EC85" w14:textId="6A9EA7B1" w:rsidR="000F59DA" w:rsidRDefault="00AD73E0">
      <w:pPr>
        <w:spacing w:after="240"/>
      </w:pPr>
      <w:r>
        <w:t>Pour votre génération (1970), les âges de départ à la retraite sont les suivants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67"/>
        <w:gridCol w:w="3320"/>
        <w:gridCol w:w="4029"/>
      </w:tblGrid>
      <w:tr w:rsidR="00700F85" w14:paraId="56A3EA97" w14:textId="77777777">
        <w:trPr>
          <w:tblHeader/>
        </w:trPr>
        <w:tc>
          <w:tcPr>
            <w:tcW w:w="3120" w:type="dxa"/>
            <w:shd w:val="clear" w:color="auto" w:fill="20295B"/>
            <w:vAlign w:val="center"/>
          </w:tcPr>
          <w:p w14:paraId="2008B2C3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 xml:space="preserve">Type de </w:t>
            </w:r>
            <w:proofErr w:type="spellStart"/>
            <w:r>
              <w:rPr>
                <w:b/>
                <w:bCs/>
                <w:color w:val="FFFFFF"/>
              </w:rPr>
              <w:t>depart</w:t>
            </w:r>
            <w:proofErr w:type="spellEnd"/>
          </w:p>
        </w:tc>
        <w:tc>
          <w:tcPr>
            <w:tcW w:w="3120" w:type="dxa"/>
            <w:shd w:val="clear" w:color="auto" w:fill="20295B"/>
            <w:vAlign w:val="center"/>
          </w:tcPr>
          <w:p w14:paraId="08BEB3D7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Age</w:t>
            </w:r>
          </w:p>
        </w:tc>
        <w:tc>
          <w:tcPr>
            <w:tcW w:w="3120" w:type="dxa"/>
            <w:shd w:val="clear" w:color="auto" w:fill="20295B"/>
            <w:vAlign w:val="center"/>
          </w:tcPr>
          <w:p w14:paraId="17060025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Date d'effet</w:t>
            </w:r>
          </w:p>
        </w:tc>
      </w:tr>
      <w:tr w:rsidR="00700F85" w14:paraId="5C480293" w14:textId="77777777">
        <w:tc>
          <w:tcPr>
            <w:tcW w:w="3120" w:type="dxa"/>
            <w:shd w:val="clear" w:color="auto" w:fill="FFFFFF"/>
          </w:tcPr>
          <w:p w14:paraId="2B8BE313" w14:textId="782F96D5" w:rsidR="000F59DA" w:rsidRDefault="000D6E65">
            <w:r>
              <w:rPr>
                <w:b/>
                <w:bCs/>
              </w:rPr>
              <w:t>Â</w:t>
            </w:r>
            <w:r w:rsidR="00AD73E0">
              <w:rPr>
                <w:b/>
                <w:bCs/>
              </w:rPr>
              <w:t xml:space="preserve">ge </w:t>
            </w:r>
            <w:r w:rsidR="00325AA0">
              <w:rPr>
                <w:b/>
                <w:bCs/>
              </w:rPr>
              <w:t>légal</w:t>
            </w:r>
            <w:r w:rsidR="00AD73E0">
              <w:rPr>
                <w:b/>
                <w:bCs/>
              </w:rPr>
              <w:t xml:space="preserve">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3120" w:type="dxa"/>
            <w:shd w:val="clear" w:color="auto" w:fill="FFFFFF"/>
          </w:tcPr>
          <w:p w14:paraId="30931536" w14:textId="77777777" w:rsidR="000F59DA" w:rsidRDefault="00AD73E0">
            <w:pPr>
              <w:jc w:val="center"/>
            </w:pPr>
            <w:r>
              <w:t>64 ans</w:t>
            </w:r>
          </w:p>
        </w:tc>
        <w:tc>
          <w:tcPr>
            <w:tcW w:w="3120" w:type="dxa"/>
            <w:shd w:val="clear" w:color="auto" w:fill="FFFFFF"/>
          </w:tcPr>
          <w:p w14:paraId="15A19322" w14:textId="77777777" w:rsidR="000F59DA" w:rsidRDefault="00AD73E0">
            <w:pPr>
              <w:jc w:val="center"/>
            </w:pPr>
            <w:r>
              <w:t>15/08/2034</w:t>
            </w:r>
          </w:p>
        </w:tc>
      </w:tr>
      <w:tr w:rsidR="00700F85" w14:paraId="434A873E" w14:textId="77777777">
        <w:tc>
          <w:tcPr>
            <w:tcW w:w="3120" w:type="dxa"/>
            <w:shd w:val="clear" w:color="auto" w:fill="E4E5E6"/>
          </w:tcPr>
          <w:p w14:paraId="0995A4C2" w14:textId="77777777" w:rsidR="000F59DA" w:rsidRDefault="00AD73E0">
            <w:r>
              <w:rPr>
                <w:b/>
                <w:bCs/>
              </w:rPr>
              <w:lastRenderedPageBreak/>
              <w:t>Taux plein automatique</w:t>
            </w:r>
          </w:p>
        </w:tc>
        <w:tc>
          <w:tcPr>
            <w:tcW w:w="3120" w:type="dxa"/>
            <w:shd w:val="clear" w:color="auto" w:fill="E4E5E6"/>
          </w:tcPr>
          <w:p w14:paraId="4CDE51DC" w14:textId="77777777" w:rsidR="000F59DA" w:rsidRDefault="00AD73E0">
            <w:pPr>
              <w:jc w:val="center"/>
            </w:pPr>
            <w:r>
              <w:t>67 ans</w:t>
            </w:r>
          </w:p>
        </w:tc>
        <w:tc>
          <w:tcPr>
            <w:tcW w:w="3120" w:type="dxa"/>
            <w:shd w:val="clear" w:color="auto" w:fill="E4E5E6"/>
          </w:tcPr>
          <w:p w14:paraId="07F74549" w14:textId="77777777" w:rsidR="000F59DA" w:rsidRDefault="00AD73E0">
            <w:pPr>
              <w:jc w:val="center"/>
            </w:pPr>
            <w:r>
              <w:t>15/08/2037</w:t>
            </w:r>
          </w:p>
        </w:tc>
      </w:tr>
    </w:tbl>
    <w:p w14:paraId="3CB5C778" w14:textId="789A2CF4" w:rsidR="000F59DA" w:rsidRDefault="000D6E65">
      <w:pPr>
        <w:spacing w:before="240" w:after="120"/>
      </w:pPr>
      <w:r>
        <w:rPr>
          <w:b/>
          <w:bCs/>
        </w:rPr>
        <w:t>Âge légal pour la génération 1970.</w:t>
      </w:r>
    </w:p>
    <w:p w14:paraId="24B20F0D" w14:textId="77777777" w:rsidR="000F59DA" w:rsidRPr="00E953D7" w:rsidRDefault="00AD73E0">
      <w:pPr>
        <w:spacing w:after="360"/>
        <w:rPr>
          <w:vanish/>
          <w:specVanish/>
        </w:rPr>
      </w:pPr>
      <w:r>
        <w:rPr>
          <w:b/>
          <w:bCs/>
        </w:rPr>
        <w:t>Annulation automatique de la décote.</w:t>
      </w:r>
    </w:p>
    <w:p w14:paraId="49AFD118" w14:textId="77777777" w:rsidR="00E953D7" w:rsidRDefault="00E953D7">
      <w:pPr>
        <w:pStyle w:val="Titre1"/>
      </w:pPr>
      <w:r>
        <w:t xml:space="preserve"> </w:t>
      </w:r>
    </w:p>
    <w:p w14:paraId="7A59ABDB" w14:textId="77777777" w:rsidR="00E953D7" w:rsidRDefault="00E953D7">
      <w:pPr>
        <w:rPr>
          <w:b/>
          <w:bCs/>
          <w:color w:val="20295B"/>
          <w:sz w:val="32"/>
          <w:szCs w:val="32"/>
        </w:rPr>
      </w:pPr>
      <w:r>
        <w:br w:type="page"/>
      </w:r>
    </w:p>
    <w:p w14:paraId="5DF83200" w14:textId="78F56CBE" w:rsidR="000F59DA" w:rsidRDefault="00AD73E0">
      <w:pPr>
        <w:pStyle w:val="Titre1"/>
      </w:pPr>
      <w:r>
        <w:lastRenderedPageBreak/>
        <w:t>4. Sc</w:t>
      </w:r>
      <w:r w:rsidR="00C46A0D">
        <w:t>é</w:t>
      </w:r>
      <w:r>
        <w:t xml:space="preserve">narios de </w:t>
      </w:r>
      <w:r w:rsidR="00F74995">
        <w:t>départ</w:t>
      </w:r>
      <w:r>
        <w:t xml:space="preserve"> compar</w:t>
      </w:r>
      <w:r w:rsidR="006A1EC3">
        <w:t>é</w:t>
      </w:r>
      <w:r>
        <w:t>s</w:t>
      </w:r>
    </w:p>
    <w:p w14:paraId="15A30065" w14:textId="5A88E301" w:rsidR="000F59DA" w:rsidRDefault="00325AA0">
      <w:pPr>
        <w:spacing w:after="240"/>
      </w:pPr>
      <w:r>
        <w:rPr>
          <w:b/>
          <w:bCs/>
          <w:color w:val="20295B"/>
        </w:rPr>
        <w:t>Hypothèse : Hypothèse de projection : Poursuite de l'activité chez HANDIRECT SERVICES jusqu'au départ.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216"/>
        <w:gridCol w:w="2600"/>
        <w:gridCol w:w="2600"/>
        <w:gridCol w:w="2600"/>
      </w:tblGrid>
      <w:tr w:rsidR="00700F85" w14:paraId="5064CC2E" w14:textId="77777777" w:rsidTr="00830AA0">
        <w:trPr>
          <w:tblHeader/>
        </w:trPr>
        <w:tc>
          <w:tcPr>
            <w:tcW w:w="2551" w:type="dxa"/>
            <w:shd w:val="clear" w:color="auto" w:fill="20295B"/>
            <w:vAlign w:val="center"/>
          </w:tcPr>
          <w:p w14:paraId="2952E6BA" w14:textId="70F9349A" w:rsidR="000F59DA" w:rsidRDefault="00325AA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974" w:type="dxa"/>
            <w:shd w:val="clear" w:color="auto" w:fill="20295B"/>
            <w:vAlign w:val="center"/>
          </w:tcPr>
          <w:p w14:paraId="7FD03201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1 64 ans(Âge légal)</w:t>
            </w:r>
          </w:p>
          <w:p w14:paraId="5F54B242" w14:textId="73421C63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6C6A44B6" w14:textId="78FC0494" w:rsidR="000D6E65" w:rsidRDefault="000D6E65">
            <w:pPr>
              <w:jc w:val="center"/>
            </w:pPr>
          </w:p>
        </w:tc>
        <w:tc>
          <w:tcPr>
            <w:tcW w:w="2238" w:type="dxa"/>
            <w:shd w:val="clear" w:color="auto" w:fill="20295B"/>
            <w:vAlign w:val="center"/>
          </w:tcPr>
          <w:p w14:paraId="1AEE0344" w14:textId="401FC7AD" w:rsidR="00325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2 60 ans et 4 mois(Taux plein)</w:t>
            </w:r>
          </w:p>
          <w:p w14:paraId="408415B3" w14:textId="561192EC" w:rsidR="00830AA0" w:rsidRDefault="00830AA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43DADD79" w14:textId="0B8C282D" w:rsidR="000F59DA" w:rsidRPr="00325AA0" w:rsidRDefault="000F59DA">
            <w:pPr>
              <w:jc w:val="center"/>
              <w:rPr>
                <w:color w:val="F39130"/>
              </w:rPr>
            </w:pPr>
          </w:p>
        </w:tc>
        <w:tc>
          <w:tcPr>
            <w:tcW w:w="2261" w:type="dxa"/>
            <w:shd w:val="clear" w:color="auto" w:fill="20295B"/>
            <w:vAlign w:val="center"/>
          </w:tcPr>
          <w:p w14:paraId="2FF3AABD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3 67 ans(Taux plein auto)</w:t>
            </w:r>
          </w:p>
          <w:p w14:paraId="03CD2636" w14:textId="755A4E8D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3E6F3F67" w14:textId="703FA095" w:rsidR="00026180" w:rsidRDefault="00026180">
            <w:pPr>
              <w:jc w:val="center"/>
            </w:pPr>
          </w:p>
        </w:tc>
      </w:tr>
      <w:tr w:rsidR="00700F85" w14:paraId="1DE8DD65" w14:textId="77777777" w:rsidTr="00830AA0">
        <w:tc>
          <w:tcPr>
            <w:tcW w:w="2551" w:type="dxa"/>
            <w:shd w:val="clear" w:color="auto" w:fill="FFFFFF"/>
          </w:tcPr>
          <w:p w14:paraId="4D6264EB" w14:textId="5FC739BF" w:rsidR="000F59DA" w:rsidRDefault="00AD73E0">
            <w:r>
              <w:rPr>
                <w:b/>
                <w:bCs/>
              </w:rPr>
              <w:t xml:space="preserve">Date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1974" w:type="dxa"/>
            <w:shd w:val="clear" w:color="auto" w:fill="FFFFFF"/>
          </w:tcPr>
          <w:p w14:paraId="52C664FC" w14:textId="77777777" w:rsidR="000F59DA" w:rsidRDefault="00AD73E0">
            <w:pPr>
              <w:jc w:val="center"/>
            </w:pPr>
            <w:r>
              <w:t>01/09/2034</w:t>
            </w:r>
          </w:p>
        </w:tc>
        <w:tc>
          <w:tcPr>
            <w:tcW w:w="2238" w:type="dxa"/>
            <w:shd w:val="clear" w:color="auto" w:fill="FFFFFF"/>
          </w:tcPr>
          <w:p w14:paraId="201CFAAE" w14:textId="19CF54CC" w:rsidR="000F59DA" w:rsidRDefault="00830AA0">
            <w:pPr>
              <w:jc w:val="center"/>
            </w:pPr>
            <w:r>
              <w:t>01/01/2031</w:t>
            </w:r>
          </w:p>
        </w:tc>
        <w:tc>
          <w:tcPr>
            <w:tcW w:w="2261" w:type="dxa"/>
            <w:shd w:val="clear" w:color="auto" w:fill="FFFFFF"/>
          </w:tcPr>
          <w:p w14:paraId="12C9A49A" w14:textId="10D53E57" w:rsidR="000F59DA" w:rsidRDefault="00830AA0">
            <w:pPr>
              <w:jc w:val="center"/>
            </w:pPr>
            <w:r>
              <w:t>01/09/2037</w:t>
            </w:r>
          </w:p>
        </w:tc>
      </w:tr>
      <w:tr w:rsidR="00700F85" w14:paraId="644DD41D" w14:textId="77777777" w:rsidTr="00830AA0">
        <w:tc>
          <w:tcPr>
            <w:tcW w:w="2551" w:type="dxa"/>
            <w:shd w:val="clear" w:color="auto" w:fill="E4E5E6"/>
          </w:tcPr>
          <w:p w14:paraId="44E323AD" w14:textId="236F9EC6" w:rsidR="000F59DA" w:rsidRDefault="00AD73E0">
            <w:r>
              <w:rPr>
                <w:b/>
                <w:bCs/>
              </w:rPr>
              <w:t xml:space="preserve">Trimestres </w:t>
            </w:r>
            <w:r w:rsidR="00325AA0">
              <w:rPr>
                <w:b/>
                <w:bCs/>
              </w:rPr>
              <w:t>projetés</w:t>
            </w:r>
          </w:p>
        </w:tc>
        <w:tc>
          <w:tcPr>
            <w:tcW w:w="1974" w:type="dxa"/>
            <w:shd w:val="clear" w:color="auto" w:fill="E4E5E6"/>
          </w:tcPr>
          <w:p w14:paraId="58DC8747" w14:textId="77777777" w:rsidR="000F59DA" w:rsidRDefault="00AD73E0">
            <w:pPr>
              <w:jc w:val="center"/>
            </w:pPr>
            <w:r>
              <w:t>184</w:t>
            </w:r>
          </w:p>
        </w:tc>
        <w:tc>
          <w:tcPr>
            <w:tcW w:w="2238" w:type="dxa"/>
            <w:shd w:val="clear" w:color="auto" w:fill="E4E5E6"/>
          </w:tcPr>
          <w:p w14:paraId="1F3E8A0F" w14:textId="77777777" w:rsidR="000F59DA" w:rsidRDefault="00AD73E0">
            <w:pPr>
              <w:jc w:val="center"/>
            </w:pPr>
            <w:r>
              <w:t>172</w:t>
            </w:r>
          </w:p>
        </w:tc>
        <w:tc>
          <w:tcPr>
            <w:tcW w:w="2261" w:type="dxa"/>
            <w:shd w:val="clear" w:color="auto" w:fill="E4E5E6"/>
          </w:tcPr>
          <w:p w14:paraId="3D431E11" w14:textId="77777777" w:rsidR="000F59DA" w:rsidRDefault="00AD73E0">
            <w:pPr>
              <w:jc w:val="center"/>
            </w:pPr>
            <w:r>
              <w:t>196</w:t>
            </w:r>
          </w:p>
        </w:tc>
      </w:tr>
      <w:tr w:rsidR="00700F85" w14:paraId="622BFE1D" w14:textId="77777777" w:rsidTr="00830AA0">
        <w:tc>
          <w:tcPr>
            <w:tcW w:w="2551" w:type="dxa"/>
            <w:shd w:val="clear" w:color="auto" w:fill="FFFFFF"/>
          </w:tcPr>
          <w:p w14:paraId="41546A9E" w14:textId="7545A307" w:rsidR="000F59DA" w:rsidRDefault="00AD73E0">
            <w:r>
              <w:rPr>
                <w:b/>
                <w:bCs/>
              </w:rPr>
              <w:t>Taux appliqu</w:t>
            </w:r>
            <w:r w:rsidR="00325AA0">
              <w:rPr>
                <w:b/>
                <w:bCs/>
              </w:rPr>
              <w:t>é</w:t>
            </w:r>
          </w:p>
        </w:tc>
        <w:tc>
          <w:tcPr>
            <w:tcW w:w="1974" w:type="dxa"/>
            <w:shd w:val="clear" w:color="auto" w:fill="FFFFFF"/>
          </w:tcPr>
          <w:p w14:paraId="5E8B04F7" w14:textId="77777777" w:rsidR="000F59DA" w:rsidRDefault="00AD73E0">
            <w:pPr>
              <w:jc w:val="center"/>
            </w:pPr>
            <w:r>
              <w:rPr>
                <w:color w:val="F39130"/>
              </w:rPr>
              <w:t>50% (avec surcote)</w:t>
            </w:r>
          </w:p>
        </w:tc>
        <w:tc>
          <w:tcPr>
            <w:tcW w:w="2238" w:type="dxa"/>
            <w:shd w:val="clear" w:color="auto" w:fill="FFFFFF"/>
          </w:tcPr>
          <w:p w14:paraId="164A6235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50%</w:t>
            </w:r>
          </w:p>
        </w:tc>
        <w:tc>
          <w:tcPr>
            <w:tcW w:w="2261" w:type="dxa"/>
            <w:shd w:val="clear" w:color="auto" w:fill="FFFFFF"/>
          </w:tcPr>
          <w:p w14:paraId="3EA64300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50% (avec surcote)</w:t>
            </w:r>
          </w:p>
        </w:tc>
      </w:tr>
      <w:tr w:rsidR="00700F85" w14:paraId="0EEDCB84" w14:textId="77777777" w:rsidTr="00830AA0">
        <w:tc>
          <w:tcPr>
            <w:tcW w:w="2551" w:type="dxa"/>
            <w:shd w:val="clear" w:color="auto" w:fill="E4E5E6"/>
          </w:tcPr>
          <w:p w14:paraId="44DE7077" w14:textId="476FB135" w:rsidR="000F59DA" w:rsidRDefault="00325AA0">
            <w:r>
              <w:rPr>
                <w:b/>
                <w:bCs/>
              </w:rPr>
              <w:t>Décote</w:t>
            </w:r>
          </w:p>
        </w:tc>
        <w:tc>
          <w:tcPr>
            <w:tcW w:w="1974" w:type="dxa"/>
            <w:shd w:val="clear" w:color="auto" w:fill="E4E5E6"/>
          </w:tcPr>
          <w:p w14:paraId="248D68D0" w14:textId="77777777" w:rsidR="000F59DA" w:rsidRDefault="00AD73E0">
            <w:pPr>
              <w:jc w:val="center"/>
            </w:pPr>
            <w:r w:rsidRPr="00325AA0">
              <w:rPr>
                <w:b/>
                <w:bCs/>
                <w:color w:val="F39130"/>
              </w:rPr>
              <w:t>Surcote</w:t>
            </w:r>
          </w:p>
        </w:tc>
        <w:tc>
          <w:tcPr>
            <w:tcW w:w="2238" w:type="dxa"/>
            <w:shd w:val="clear" w:color="auto" w:fill="E4E5E6"/>
          </w:tcPr>
          <w:p w14:paraId="5FFAB666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Taux plein</w:t>
            </w:r>
          </w:p>
        </w:tc>
        <w:tc>
          <w:tcPr>
            <w:tcW w:w="2261" w:type="dxa"/>
            <w:shd w:val="clear" w:color="auto" w:fill="E4E5E6"/>
          </w:tcPr>
          <w:p w14:paraId="303441CB" w14:textId="4054E73B" w:rsidR="006A1EC3" w:rsidRPr="006A1EC3" w:rsidRDefault="00AD73E0" w:rsidP="006A1EC3">
            <w:pPr>
              <w:jc w:val="center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Surcote probable</w:t>
            </w:r>
          </w:p>
        </w:tc>
      </w:tr>
      <w:tr w:rsidR="00700F85" w14:paraId="057D171A" w14:textId="77777777" w:rsidTr="00830AA0">
        <w:tc>
          <w:tcPr>
            <w:tcW w:w="2551" w:type="dxa"/>
          </w:tcPr>
          <w:p w14:paraId="40BD741E" w14:textId="2B91A53B" w:rsidR="006A1EC3" w:rsidRP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CNAV estimée</w:t>
            </w:r>
          </w:p>
        </w:tc>
        <w:tc>
          <w:tcPr>
            <w:tcW w:w="1974" w:type="dxa"/>
          </w:tcPr>
          <w:p w14:paraId="3F1C6C2E" w14:textId="0D7C849B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1916.67</w:t>
            </w:r>
          </w:p>
        </w:tc>
        <w:tc>
          <w:tcPr>
            <w:tcW w:w="2238" w:type="dxa"/>
          </w:tcPr>
          <w:p w14:paraId="406EECEA" w14:textId="7CF7DC50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1666.67</w:t>
            </w:r>
          </w:p>
        </w:tc>
        <w:tc>
          <w:tcPr>
            <w:tcW w:w="2261" w:type="dxa"/>
          </w:tcPr>
          <w:p w14:paraId="7A839C6E" w14:textId="4BCBD722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2166.67</w:t>
            </w:r>
          </w:p>
        </w:tc>
      </w:tr>
      <w:tr w:rsidR="00700F85" w14:paraId="3863FD22" w14:textId="77777777" w:rsidTr="00830AA0">
        <w:tc>
          <w:tcPr>
            <w:tcW w:w="2551" w:type="dxa"/>
            <w:shd w:val="clear" w:color="auto" w:fill="E4E5E6"/>
          </w:tcPr>
          <w:p w14:paraId="2E9E87F9" w14:textId="060568FF" w:rsidR="006A1EC3" w:rsidRDefault="006A1EC3" w:rsidP="006A1EC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Agirc-Arrco</w:t>
            </w:r>
          </w:p>
        </w:tc>
        <w:tc>
          <w:tcPr>
            <w:tcW w:w="1974" w:type="dxa"/>
            <w:shd w:val="clear" w:color="auto" w:fill="E4E5E6"/>
          </w:tcPr>
          <w:p w14:paraId="12D325B7" w14:textId="1899BFD4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939.3</w:t>
            </w:r>
          </w:p>
        </w:tc>
        <w:tc>
          <w:tcPr>
            <w:tcW w:w="2238" w:type="dxa"/>
            <w:shd w:val="clear" w:color="auto" w:fill="E4E5E6"/>
          </w:tcPr>
          <w:p w14:paraId="495A912E" w14:textId="5D60DC8A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816.78</w:t>
            </w:r>
          </w:p>
        </w:tc>
        <w:tc>
          <w:tcPr>
            <w:tcW w:w="2261" w:type="dxa"/>
            <w:shd w:val="clear" w:color="auto" w:fill="E4E5E6"/>
          </w:tcPr>
          <w:p w14:paraId="3280784A" w14:textId="67F980A2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1061.82</w:t>
            </w:r>
          </w:p>
        </w:tc>
      </w:tr>
      <w:tr w:rsidR="00700F85" w14:paraId="735D14AA" w14:textId="77777777" w:rsidTr="00830AA0">
        <w:tc>
          <w:tcPr>
            <w:tcW w:w="2551" w:type="dxa"/>
          </w:tcPr>
          <w:p w14:paraId="283759B7" w14:textId="750D62E4" w:rsid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IRCANTEC</w:t>
            </w:r>
          </w:p>
        </w:tc>
        <w:tc>
          <w:tcPr>
            <w:tcW w:w="1974" w:type="dxa"/>
          </w:tcPr>
          <w:p w14:paraId="6E7985AA" w14:textId="1D97C02A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238" w:type="dxa"/>
          </w:tcPr>
          <w:p w14:paraId="4709AFD6" w14:textId="61B3BE22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261" w:type="dxa"/>
          </w:tcPr>
          <w:p w14:paraId="59AB7FEE" w14:textId="47920501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</w:tr>
      <w:tr w:rsidR="00700F85" w14:paraId="62907F6D" w14:textId="77777777" w:rsidTr="00830AA0">
        <w:tc>
          <w:tcPr>
            <w:tcW w:w="2551" w:type="dxa"/>
            <w:shd w:val="clear" w:color="auto" w:fill="E4E5E6"/>
          </w:tcPr>
          <w:p w14:paraId="505F675E" w14:textId="4E4ECA63" w:rsidR="006A1EC3" w:rsidRPr="006A1EC3" w:rsidRDefault="006A1EC3" w:rsidP="006A1EC3">
            <w:pPr>
              <w:rPr>
                <w:b/>
                <w:bCs/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  <w:sz w:val="20"/>
                <w:szCs w:val="20"/>
              </w:rPr>
              <w:t>TOTAL BRUT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</w:t>
            </w:r>
            <w:r w:rsidRPr="006A1EC3">
              <w:rPr>
                <w:b/>
                <w:bCs/>
                <w:color w:val="F39130"/>
                <w:sz w:val="20"/>
                <w:szCs w:val="20"/>
              </w:rPr>
              <w:t>/MOIS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**</w:t>
            </w:r>
          </w:p>
        </w:tc>
        <w:tc>
          <w:tcPr>
            <w:tcW w:w="1974" w:type="dxa"/>
            <w:shd w:val="clear" w:color="auto" w:fill="E4E5E6"/>
          </w:tcPr>
          <w:p w14:paraId="770D6F84" w14:textId="75F499AA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2855.97</w:t>
            </w:r>
          </w:p>
        </w:tc>
        <w:tc>
          <w:tcPr>
            <w:tcW w:w="2238" w:type="dxa"/>
            <w:shd w:val="clear" w:color="auto" w:fill="E4E5E6"/>
          </w:tcPr>
          <w:p w14:paraId="597C0A25" w14:textId="43B80525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2483.45</w:t>
            </w:r>
          </w:p>
        </w:tc>
        <w:tc>
          <w:tcPr>
            <w:tcW w:w="2261" w:type="dxa"/>
            <w:shd w:val="clear" w:color="auto" w:fill="E4E5E6"/>
          </w:tcPr>
          <w:p w14:paraId="069E1C90" w14:textId="05AA35FC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3228.49</w:t>
            </w:r>
          </w:p>
        </w:tc>
      </w:tr>
    </w:tbl>
    <w:p w14:paraId="3F887FEF" w14:textId="5DAD9AD0" w:rsidR="00C46A0D" w:rsidRDefault="00C46A0D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</w:t>
      </w:r>
      <w:r w:rsidR="00830AA0">
        <w:rPr>
          <w:color w:val="666666"/>
          <w:sz w:val="18"/>
          <w:szCs w:val="18"/>
        </w:rPr>
        <w:t>Hors</w:t>
      </w:r>
      <w:r>
        <w:rPr>
          <w:color w:val="666666"/>
          <w:sz w:val="18"/>
          <w:szCs w:val="18"/>
        </w:rPr>
        <w:t xml:space="preserve"> prélèvements sociaux (CSG-CRDS 9,2%).</w:t>
      </w:r>
    </w:p>
    <w:p w14:paraId="1A04E3FB" w14:textId="67CAFE7E" w:rsidR="00C46A0D" w:rsidRDefault="000D6E65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**Montants indicatifs non contractuels à faire valider par les caisses et organismes</w:t>
      </w:r>
      <w:r w:rsidR="00830AA0">
        <w:rPr>
          <w:color w:val="666666"/>
          <w:sz w:val="18"/>
          <w:szCs w:val="18"/>
        </w:rPr>
        <w:t xml:space="preserve"> ou un expert retraite.</w:t>
      </w:r>
    </w:p>
    <w:p w14:paraId="68014467" w14:textId="77777777" w:rsidR="00830AA0" w:rsidRDefault="00830AA0" w:rsidP="00830AA0">
      <w:pPr>
        <w:pStyle w:val="Titre2"/>
      </w:pPr>
      <w:r>
        <w:t>Scénario 1 : Départ à l'âge légal</w:t>
      </w:r>
    </w:p>
    <w:p w14:paraId="13AA17A3" w14:textId="77777777" w:rsidR="00830AA0" w:rsidRDefault="00830AA0" w:rsidP="00830AA0">
      <w:pPr>
        <w:spacing w:after="200"/>
      </w:pPr>
      <w:r>
        <w:t>Départ possible dès l'ouverture des droits.</w:t>
      </w:r>
    </w:p>
    <w:p w14:paraId="7F59711F" w14:textId="77777777" w:rsidR="00830AA0" w:rsidRDefault="00830AA0" w:rsidP="00830AA0">
      <w:pPr>
        <w:spacing w:after="200"/>
      </w:pPr>
      <w:r>
        <w:t>La projection indique un nombre de trimestres supérieur au requis, générant ainsi une surcote significative. L'impact de cette surcote sur votre pension est favorable.</w:t>
      </w:r>
    </w:p>
    <w:p w14:paraId="2555B936" w14:textId="77777777" w:rsidR="00830AA0" w:rsidRDefault="00830AA0" w:rsidP="00830AA0">
      <w:pPr>
        <w:spacing w:after="400"/>
      </w:pPr>
      <w:r>
        <w:rPr>
          <w:i/>
          <w:iCs/>
        </w:rPr>
        <w:t>Option à privilégier uniquement en cas d'urgence.</w:t>
      </w:r>
    </w:p>
    <w:p w14:paraId="64AF0556" w14:textId="77777777" w:rsidR="00830AA0" w:rsidRDefault="00830AA0" w:rsidP="00830AA0">
      <w:pPr>
        <w:pStyle w:val="Titre2"/>
      </w:pPr>
      <w:r>
        <w:t>Scénario 2 : Départ au taux plein (172 trimestres)</w:t>
      </w:r>
    </w:p>
    <w:p w14:paraId="296CA157" w14:textId="77777777" w:rsidR="00830AA0" w:rsidRDefault="00830AA0" w:rsidP="00830AA0">
      <w:pPr>
        <w:spacing w:after="200"/>
      </w:pPr>
      <w:r>
        <w:t>Vous atteignez la durée d'assurance requise.</w:t>
      </w:r>
    </w:p>
    <w:p w14:paraId="47764C10" w14:textId="77777777" w:rsidR="00830AA0" w:rsidRDefault="00830AA0" w:rsidP="00830AA0">
      <w:pPr>
        <w:spacing w:after="200"/>
      </w:pPr>
      <w:r>
        <w:t>C'est l'âge pivot pour optimiser votre pension en obtenant un taux plein sans subir de décote.</w:t>
      </w:r>
    </w:p>
    <w:p w14:paraId="2050EA44" w14:textId="77777777" w:rsidR="00830AA0" w:rsidRDefault="00830AA0" w:rsidP="00830AA0">
      <w:pPr>
        <w:spacing w:after="400"/>
      </w:pPr>
      <w:r>
        <w:rPr>
          <w:b/>
          <w:bCs/>
          <w:color w:val="008000"/>
        </w:rPr>
        <w:t>Les montants se rapprochent des standards attendus et représentent un bon équilibre entre âge de départ et niveau de pension.</w:t>
      </w:r>
    </w:p>
    <w:p w14:paraId="5B37EE1F" w14:textId="77777777" w:rsidR="00830AA0" w:rsidRDefault="00830AA0" w:rsidP="00830AA0">
      <w:pPr>
        <w:pStyle w:val="Titre2"/>
      </w:pPr>
      <w:r>
        <w:lastRenderedPageBreak/>
        <w:t>Scénario 3 : Départ à 67 ans</w:t>
      </w:r>
    </w:p>
    <w:p w14:paraId="0BB6F6AE" w14:textId="77777777" w:rsidR="00830AA0" w:rsidRDefault="00830AA0" w:rsidP="00830AA0">
      <w:pPr>
        <w:spacing w:after="200"/>
      </w:pPr>
      <w:r>
        <w:t>Départ à l'âge du taux plein automatique, annulant toute possibilité de décote.</w:t>
      </w:r>
    </w:p>
    <w:p w14:paraId="05221568" w14:textId="77777777" w:rsidR="00830AA0" w:rsidRDefault="00830AA0" w:rsidP="00830AA0">
      <w:pPr>
        <w:spacing w:after="200"/>
      </w:pPr>
      <w:r>
        <w:rPr>
          <w:color w:val="CC6600"/>
        </w:rPr>
        <w:t>La surcote générée par la poursuite de votre activité au-delà de la durée requise augmente significativement le montant de vos pensions.</w:t>
      </w:r>
    </w:p>
    <w:p w14:paraId="079BDFFF" w14:textId="77777777" w:rsidR="00830AA0" w:rsidRDefault="00830AA0" w:rsidP="00830AA0">
      <w:pPr>
        <w:spacing w:after="200"/>
      </w:pPr>
      <w:r>
        <w:t>🔴 Observations : Ce scénario maximise vos gains potentiels, offrant la pension la plus élevée parmi les options étudiées.</w:t>
      </w:r>
    </w:p>
    <w:p w14:paraId="01ECE95F" w14:textId="77777777" w:rsidR="00830AA0" w:rsidRDefault="00830AA0" w:rsidP="00830AA0">
      <w:pPr>
        <w:spacing w:after="200"/>
      </w:pPr>
      <w:r>
        <w:rPr>
          <w:b/>
          <w:bCs/>
          <w:color w:val="008000"/>
        </w:rPr>
        <w:t>L'option de départ à 67 ans est stratégique pour une retraite optimale financièrement.</w:t>
      </w:r>
    </w:p>
    <w:p w14:paraId="78C189AC" w14:textId="77777777" w:rsidR="00830AA0" w:rsidRDefault="00830AA0" w:rsidP="00830AA0">
      <w:pPr>
        <w:spacing w:after="400"/>
      </w:pPr>
      <w:r>
        <w:rPr>
          <w:i/>
          <w:iCs/>
        </w:rPr>
        <w:t>La totalisation transforme significativement le montant global de vos pensions.</w:t>
      </w:r>
    </w:p>
    <w:p w14:paraId="7A382A81" w14:textId="77777777" w:rsidR="000F59DA" w:rsidRDefault="00AD73E0">
      <w:pPr>
        <w:pStyle w:val="Titre1"/>
      </w:pPr>
      <w:r>
        <w:t>5. Recommandations</w:t>
      </w:r>
    </w:p>
    <w:p w14:paraId="57C38515" w14:textId="77777777" w:rsidR="000F59DA" w:rsidRDefault="00AD73E0">
      <w:pPr>
        <w:spacing w:after="120"/>
      </w:pPr>
      <w:r>
        <w:t>Compte tenu de votre situation, voici nos recommandations prioritaires :</w:t>
      </w:r>
    </w:p>
    <w:p w14:paraId="02D557F7" w14:textId="1E1721E9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Quelle était votre situation de 1986 à 1988 ? Étiez-vous en études, au chômage non indemnisé, ou aviez-vous une activité non déclarée qui pourrait justifier ces trimestres ?</w:t>
      </w:r>
    </w:p>
    <w:p w14:paraId="4D9C5055" w14:textId="54665624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Nous avons constaté une différence entre le total des points AGIRC-ARRCO affiché en synthèse (6619,9) et la somme des points par année détaillée (6813,95). Disposez-vous de justificatifs complémentaires (bulletins de salaire, relevés de points Agirc-Arrco) pour les points AGIRC-ARRCO ?</w:t>
      </w:r>
    </w:p>
    <w:p w14:paraId="00C2B02A" w14:textId="2E992CEE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Le document mentionne la possibilité d'obtenir des trimestres supplémentaires pour les enfants. Pouvez-vous confirmer si ces majorations ont déjà été prises en compte pour votre enfant, et si vous avez des documents (acte de naissance, livret de famille) qui pourraient être nécessaires ?</w:t>
      </w:r>
    </w:p>
    <w:p w14:paraId="47ECF939" w14:textId="742EB672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3D57A26F" w14:textId="112144FF" w:rsidR="00E953D7" w:rsidRDefault="00AD73E0" w:rsidP="006A1EC3">
      <w:pPr>
        <w:pStyle w:val="Paragraphedeliste"/>
        <w:numPr>
          <w:ilvl w:val="0"/>
          <w:numId w:val="2"/>
        </w:numPr>
        <w:rPr>
          <w:b/>
          <w:bCs/>
        </w:rPr>
      </w:pPr>
      <w:r w:rsidRPr="006A1EC3">
        <w:rPr>
          <w:b/>
          <w:bCs/>
        </w:rPr>
        <w:t/>
      </w:r>
    </w:p>
    <w:p w14:paraId="4460932C" w14:textId="77777777" w:rsidR="00E953D7" w:rsidRDefault="00E953D7">
      <w:pPr>
        <w:rPr>
          <w:b/>
          <w:bCs/>
        </w:rPr>
      </w:pPr>
      <w:r>
        <w:rPr>
          <w:b/>
          <w:bCs/>
        </w:rPr>
        <w:br w:type="page"/>
      </w:r>
    </w:p>
    <w:p w14:paraId="5F4264C8" w14:textId="77777777" w:rsidR="00E14735" w:rsidRPr="006A1EC3" w:rsidRDefault="00E14735" w:rsidP="00E953D7">
      <w:pPr>
        <w:pStyle w:val="Paragraphedeliste"/>
        <w:ind w:left="720"/>
        <w:rPr>
          <w:b/>
          <w:bCs/>
        </w:rPr>
      </w:pPr>
    </w:p>
    <w:p w14:paraId="3CB86DDF" w14:textId="4670CED7" w:rsidR="000F59DA" w:rsidRDefault="00AD73E0">
      <w:pPr>
        <w:pStyle w:val="Titre1"/>
      </w:pPr>
      <w:r>
        <w:t xml:space="preserve">6. Actions </w:t>
      </w:r>
      <w:r w:rsidR="00325AA0">
        <w:t>à</w:t>
      </w:r>
      <w:r>
        <w:t xml:space="preserve"> mener</w:t>
      </w:r>
    </w:p>
    <w:p w14:paraId="0A5BEB1E" w14:textId="0AA864A9" w:rsidR="000F59DA" w:rsidRDefault="00AD73E0" w:rsidP="00E14735">
      <w:pPr>
        <w:pStyle w:val="Titre2"/>
        <w:ind w:firstLine="708"/>
      </w:pPr>
      <w:r>
        <w:t xml:space="preserve">6.1 Documents </w:t>
      </w:r>
      <w:r w:rsidR="00E3045B">
        <w:t>à</w:t>
      </w:r>
      <w:r>
        <w:t xml:space="preserve"> fournir</w:t>
      </w:r>
    </w:p>
    <w:p w14:paraId="03578EFB" w14:textId="1D4B26DD" w:rsidR="000F59DA" w:rsidRDefault="00E953D7">
      <w:pPr>
        <w:pStyle w:val="Paragraphedeliste"/>
        <w:numPr>
          <w:ilvl w:val="0"/>
          <w:numId w:val="2"/>
        </w:numPr>
      </w:pPr>
      <w:r>
        <w:rPr>
          <w:b/>
          <w:bCs/>
        </w:rPr>
        <w:t>Justificatifs d'activité, de chômage non indemnisé, de scolarité ou d'études pour les années 1986, 1987 et 1988.</w:t>
      </w:r>
    </w:p>
    <w:p w14:paraId="5114E5AF" w14:textId="77777777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Tous documents complémentaires (bulletins de salaire, attestations d'employeur, relevés de points) relatifs aux périodes d'activité et aux points AGIRC-ARRCO.</w:t>
      </w:r>
    </w:p>
    <w:p w14:paraId="29BC54C0" w14:textId="145E013E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Acte de naissance de l'enfant pour la vérification ou la demande de trimestres supplémentaires.</w:t>
      </w:r>
    </w:p>
    <w:p w14:paraId="390C0BFD" w14:textId="2A1BA588" w:rsidR="000F59DA" w:rsidRDefault="00AD73E0" w:rsidP="00E14735">
      <w:pPr>
        <w:pStyle w:val="Titre2"/>
        <w:spacing w:after="120"/>
        <w:ind w:firstLine="708"/>
      </w:pPr>
      <w:r>
        <w:t xml:space="preserve">6.2 </w:t>
      </w:r>
      <w:r w:rsidR="00325AA0">
        <w:t>Démarches</w:t>
      </w:r>
      <w:r>
        <w:t xml:space="preserve"> </w:t>
      </w:r>
      <w:r w:rsidR="00325AA0">
        <w:t>à</w:t>
      </w:r>
      <w:r>
        <w:t xml:space="preserve"> entreprendre</w:t>
      </w:r>
    </w:p>
    <w:p w14:paraId="1E34B244" w14:textId="7EDBAFB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Contacter la CNAV pour régularisation des trimestres manquants potentiels de 1986-1988.</w:t>
      </w:r>
    </w:p>
    <w:p w14:paraId="66A7ADDF" w14:textId="0368092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Récupérer les attestations employeurs ou relevés de points Agirc-Arrco pour vérifier la cohérence des points.</w:t>
      </w:r>
    </w:p>
    <w:p w14:paraId="49C635AD" w14:textId="5F886FCD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Préparer l'acte de naissance ou le livret de famille pour confirmer les majorations pour enfant.</w:t>
      </w:r>
    </w:p>
    <w:p w14:paraId="54061CBE" w14:textId="723D2468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09897846" w14:textId="77777777" w:rsidR="000F59DA" w:rsidRDefault="000F59DA">
      <w:pPr>
        <w:spacing w:after="360"/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213"/>
      </w:tblGrid>
      <w:tr w:rsidR="00700F85" w14:paraId="20A84DA8" w14:textId="77777777" w:rsidTr="00464CC1">
        <w:tc>
          <w:tcPr>
            <w:tcW w:w="9213" w:type="dxa"/>
            <w:shd w:val="clear" w:color="auto" w:fill="F5F5F5"/>
          </w:tcPr>
          <w:p w14:paraId="79D7C156" w14:textId="20DD3B67" w:rsidR="000F59DA" w:rsidRDefault="00026180">
            <w:pPr>
              <w:spacing w:after="120"/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✅ </w:t>
            </w:r>
            <w:r w:rsidR="00AD73E0">
              <w:rPr>
                <w:b/>
                <w:bCs/>
                <w:sz w:val="20"/>
                <w:szCs w:val="20"/>
              </w:rPr>
              <w:t>MENTIONS IMPORTANTES</w:t>
            </w:r>
          </w:p>
          <w:p w14:paraId="6520EB03" w14:textId="70A3CF94" w:rsidR="000F59DA" w:rsidRDefault="00AD73E0" w:rsidP="00464CC1">
            <w:pPr>
              <w:spacing w:after="80"/>
              <w:ind w:right="-514"/>
            </w:pPr>
            <w:r>
              <w:rPr>
                <w:color w:val="666666"/>
                <w:sz w:val="18"/>
                <w:szCs w:val="18"/>
              </w:rPr>
              <w:t xml:space="preserve">Ce document a un </w:t>
            </w:r>
            <w:r w:rsidR="00325AA0">
              <w:rPr>
                <w:color w:val="666666"/>
                <w:sz w:val="18"/>
                <w:szCs w:val="18"/>
              </w:rPr>
              <w:t>caractère</w:t>
            </w:r>
            <w:r>
              <w:rPr>
                <w:color w:val="666666"/>
                <w:sz w:val="18"/>
                <w:szCs w:val="18"/>
              </w:rPr>
              <w:t xml:space="preserve"> indicatif et</w:t>
            </w:r>
            <w:r w:rsidR="00E14735">
              <w:rPr>
                <w:color w:val="666666"/>
                <w:sz w:val="18"/>
                <w:szCs w:val="18"/>
              </w:rPr>
              <w:t xml:space="preserve"> a été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325AA0">
              <w:rPr>
                <w:color w:val="666666"/>
                <w:sz w:val="18"/>
                <w:szCs w:val="18"/>
              </w:rPr>
              <w:t>établi</w:t>
            </w:r>
            <w:r>
              <w:rPr>
                <w:color w:val="666666"/>
                <w:sz w:val="18"/>
                <w:szCs w:val="18"/>
              </w:rPr>
              <w:t xml:space="preserve"> selon la </w:t>
            </w:r>
            <w:r w:rsidR="00325AA0">
              <w:rPr>
                <w:color w:val="666666"/>
                <w:sz w:val="18"/>
                <w:szCs w:val="18"/>
              </w:rPr>
              <w:t>législation</w:t>
            </w:r>
            <w:r>
              <w:rPr>
                <w:color w:val="666666"/>
                <w:sz w:val="18"/>
                <w:szCs w:val="18"/>
              </w:rPr>
              <w:t xml:space="preserve"> en vigueur en 2025.</w:t>
            </w:r>
          </w:p>
          <w:p w14:paraId="3AE4CC26" w14:textId="432E9AEF" w:rsidR="000F59DA" w:rsidRDefault="00AD73E0">
            <w:pPr>
              <w:spacing w:after="80"/>
            </w:pPr>
            <w:r>
              <w:rPr>
                <w:color w:val="666666"/>
                <w:sz w:val="18"/>
                <w:szCs w:val="18"/>
              </w:rPr>
              <w:t xml:space="preserve">Les montants de pensions sont des estimations approximatives </w:t>
            </w:r>
            <w:r w:rsidR="00E14735">
              <w:rPr>
                <w:color w:val="666666"/>
                <w:sz w:val="18"/>
                <w:szCs w:val="18"/>
              </w:rPr>
              <w:t>basées</w:t>
            </w:r>
            <w:r>
              <w:rPr>
                <w:color w:val="666666"/>
                <w:sz w:val="18"/>
                <w:szCs w:val="18"/>
              </w:rPr>
              <w:t xml:space="preserve"> sur les </w:t>
            </w:r>
            <w:r w:rsidR="00E14735">
              <w:rPr>
                <w:color w:val="666666"/>
                <w:sz w:val="18"/>
                <w:szCs w:val="18"/>
              </w:rPr>
              <w:t>données</w:t>
            </w:r>
            <w:r>
              <w:rPr>
                <w:color w:val="666666"/>
                <w:sz w:val="18"/>
                <w:szCs w:val="18"/>
              </w:rPr>
              <w:t xml:space="preserve"> disponibles.</w:t>
            </w:r>
          </w:p>
          <w:p w14:paraId="3552E396" w14:textId="77777777" w:rsidR="00464CC1" w:rsidRDefault="00026180" w:rsidP="00464CC1">
            <w:pPr>
              <w:rPr>
                <w:b/>
                <w:bCs/>
                <w:color w:val="666666"/>
                <w:sz w:val="18"/>
                <w:szCs w:val="18"/>
              </w:rPr>
            </w:pPr>
            <w:r w:rsidRPr="00026180">
              <w:rPr>
                <w:rFonts w:ascii="Segoe UI Emoji" w:eastAsia="Segoe UI Emoji" w:hAnsi="Segoe UI Emoji" w:cs="Segoe UI Emoji"/>
                <w:b/>
                <w:bCs/>
                <w:color w:val="FFC000"/>
                <w:sz w:val="24"/>
                <w:szCs w:val="24"/>
              </w:rPr>
              <w:t>⚠</w:t>
            </w:r>
            <w:r w:rsidRPr="00026180">
              <w:rPr>
                <w:b/>
                <w:bCs/>
                <w:color w:val="FFC000"/>
                <w:sz w:val="24"/>
                <w:szCs w:val="24"/>
              </w:rPr>
              <w:t>️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Pour confirmer vos droits auprès des caisses</w:t>
            </w:r>
            <w:r w:rsidR="00C46A0D" w:rsidRPr="00C46A0D">
              <w:rPr>
                <w:color w:val="666666"/>
                <w:sz w:val="18"/>
                <w:szCs w:val="18"/>
              </w:rPr>
              <w:t xml:space="preserve"> et obtenir une analyse complète, optez pour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un audit retraite </w:t>
            </w:r>
            <w:r w:rsidR="00C46A0D" w:rsidRPr="00464CC1">
              <w:rPr>
                <w:color w:val="666666"/>
                <w:sz w:val="18"/>
                <w:szCs w:val="18"/>
              </w:rPr>
              <w:t>réalisé par EOR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, mandaté pour intervenir et corriger </w:t>
            </w:r>
            <w:r w:rsidR="00464CC1">
              <w:rPr>
                <w:b/>
                <w:bCs/>
                <w:color w:val="666666"/>
                <w:sz w:val="18"/>
                <w:szCs w:val="18"/>
              </w:rPr>
              <w:t xml:space="preserve">vos droits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directement auprès des régimes.</w:t>
            </w:r>
            <w:r w:rsidR="00C46A0D" w:rsidRPr="00C46A0D">
              <w:rPr>
                <w:color w:val="666666"/>
                <w:sz w:val="18"/>
                <w:szCs w:val="18"/>
              </w:rPr>
              <w:br/>
              <w:t xml:space="preserve">EOR peut également assurer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la liquidation et le traitement complet de vos formalités de retraite.</w:t>
            </w:r>
          </w:p>
          <w:p w14:paraId="0D261DBB" w14:textId="28927B10" w:rsidR="000F59DA" w:rsidRDefault="00C46A0D" w:rsidP="00464CC1">
            <w:pPr>
              <w:jc w:val="center"/>
            </w:pPr>
            <w:r w:rsidRPr="00C46A0D">
              <w:rPr>
                <w:color w:val="666666"/>
                <w:sz w:val="18"/>
                <w:szCs w:val="18"/>
              </w:rPr>
              <w:br/>
            </w:r>
            <w:r w:rsidRPr="00C46A0D">
              <w:rPr>
                <w:rFonts w:ascii="Segoe UI Emoji" w:hAnsi="Segoe UI Emoji" w:cs="Segoe UI Emoji"/>
                <w:color w:val="EE0000"/>
                <w:sz w:val="18"/>
                <w:szCs w:val="18"/>
              </w:rPr>
              <w:t>📞</w:t>
            </w:r>
            <w:r w:rsidRPr="00C46A0D">
              <w:rPr>
                <w:color w:val="666666"/>
                <w:sz w:val="18"/>
                <w:szCs w:val="18"/>
              </w:rPr>
              <w:t xml:space="preserve"> Contactez-nous au 01 45 22 22 00 ou par mail </w:t>
            </w:r>
            <w:r w:rsidR="006A1EC3">
              <w:rPr>
                <w:color w:val="666666"/>
                <w:sz w:val="18"/>
                <w:szCs w:val="18"/>
              </w:rPr>
              <w:t>contact</w:t>
            </w:r>
            <w:r w:rsidR="00287355">
              <w:rPr>
                <w:color w:val="666666"/>
                <w:sz w:val="18"/>
                <w:szCs w:val="18"/>
              </w:rPr>
              <w:t>@eor.fr.</w:t>
            </w:r>
          </w:p>
        </w:tc>
      </w:tr>
    </w:tbl>
    <w:p w14:paraId="1D1E0E8B" w14:textId="77777777" w:rsidR="00AD73E0" w:rsidRDefault="00AD73E0"/>
    <w:sectPr w:rsidR="00AD73E0" w:rsidSect="006A1EC3">
      <w:headerReference w:type="default" r:id="rId7"/>
      <w:footerReference w:type="default" r:id="rId8"/>
      <w:pgSz w:w="11906" w:h="16838"/>
      <w:pgMar w:top="2127" w:right="1440" w:bottom="1440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D98B" w14:textId="77777777" w:rsidR="000A232F" w:rsidRDefault="000A232F">
      <w:r>
        <w:separator/>
      </w:r>
    </w:p>
  </w:endnote>
  <w:endnote w:type="continuationSeparator" w:id="0">
    <w:p w14:paraId="72A0BFF5" w14:textId="77777777" w:rsidR="000A232F" w:rsidRDefault="000A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5C1E" w14:textId="597B6CF7" w:rsidR="006A1EC3" w:rsidRDefault="00AD73E0">
    <w:pPr>
      <w:jc w:val="center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Expertise Optimisation des Retraites - 36 rue de Laborde 75008 Paris </w:t>
    </w:r>
    <w:r w:rsidR="006A1EC3">
      <w:rPr>
        <w:color w:val="666666"/>
        <w:sz w:val="18"/>
        <w:szCs w:val="18"/>
      </w:rPr>
      <w:t>–</w:t>
    </w:r>
    <w:r>
      <w:rPr>
        <w:color w:val="666666"/>
        <w:sz w:val="18"/>
        <w:szCs w:val="18"/>
      </w:rPr>
      <w:t xml:space="preserve"> </w:t>
    </w:r>
  </w:p>
  <w:p w14:paraId="7272C9A8" w14:textId="465AB9BB" w:rsidR="006A1EC3" w:rsidRDefault="006A1EC3">
    <w:pPr>
      <w:jc w:val="center"/>
    </w:pPr>
    <w:r>
      <w:rPr>
        <w:color w:val="666666"/>
        <w:sz w:val="18"/>
        <w:szCs w:val="18"/>
      </w:rPr>
      <w:t>contact</w:t>
    </w:r>
    <w:r w:rsidR="00AD73E0">
      <w:rPr>
        <w:color w:val="666666"/>
        <w:sz w:val="18"/>
        <w:szCs w:val="18"/>
      </w:rPr>
      <w:t xml:space="preserve">@eor.fr - </w:t>
    </w:r>
    <w:r w:rsidRPr="006A1EC3">
      <w:rPr>
        <w:color w:val="666666"/>
        <w:sz w:val="18"/>
        <w:szCs w:val="18"/>
      </w:rPr>
      <w:t>www.eor.fr</w:t>
    </w:r>
    <w:r>
      <w:rPr>
        <w:color w:val="666666"/>
        <w:sz w:val="18"/>
        <w:szCs w:val="18"/>
      </w:rPr>
      <w:t xml:space="preserve"> - 01 45 22 22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1D1B" w14:textId="77777777" w:rsidR="000A232F" w:rsidRDefault="000A232F">
      <w:r>
        <w:separator/>
      </w:r>
    </w:p>
  </w:footnote>
  <w:footnote w:type="continuationSeparator" w:id="0">
    <w:p w14:paraId="0740E0D4" w14:textId="77777777" w:rsidR="000A232F" w:rsidRDefault="000A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C880" w14:textId="42472343" w:rsidR="00450134" w:rsidRDefault="00450134" w:rsidP="00450134">
    <w:pPr>
      <w:pStyle w:val="En-tte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0A1C6" wp14:editId="4112F120">
              <wp:simplePos x="0" y="0"/>
              <wp:positionH relativeFrom="column">
                <wp:posOffset>352425</wp:posOffset>
              </wp:positionH>
              <wp:positionV relativeFrom="paragraph">
                <wp:posOffset>38735</wp:posOffset>
              </wp:positionV>
              <wp:extent cx="3957638" cy="742950"/>
              <wp:effectExtent l="0" t="0" r="5080" b="0"/>
              <wp:wrapNone/>
              <wp:docPr id="504239234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7638" cy="742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6C89BA" w14:textId="11C15C0F" w:rsidR="00450134" w:rsidRPr="00450134" w:rsidRDefault="00450134">
                          <w:pPr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</w:pPr>
                          <w:r w:rsidRPr="00450134"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  <w:t>Expertise Optimisation des Retraites</w:t>
                          </w:r>
                        </w:p>
                        <w:p w14:paraId="0BE7A321" w14:textId="700E4A24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Audits retraite </w:t>
                          </w:r>
                          <w:r w:rsidR="00E63CAF" w:rsidRPr="00CD3630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accompagnement fin de carrière</w:t>
                          </w:r>
                        </w:p>
                        <w:p w14:paraId="2839E53D" w14:textId="27BD9D5A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Formalités administratives </w:t>
                          </w:r>
                          <w:r w:rsidR="00E63CAF" w:rsidRPr="00F405FB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liquidation de pension</w:t>
                          </w:r>
                          <w:r w:rsidR="006A1EC3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0A1C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left:0;text-align:left;margin-left:27.75pt;margin-top:3.05pt;width:311.65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" fillcolor="white [3201]" stroked="f" strokeweight=".5pt">
              <v:textbox>
                <w:txbxContent>
                  <w:p w14:paraId="0B6C89BA" w14:textId="11C15C0F" w:rsidR="00450134" w:rsidRPr="00450134" w:rsidRDefault="00450134">
                    <w:pPr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</w:pPr>
                    <w:r w:rsidRPr="00450134"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  <w:t>Expertise Optimisation des Retraites</w:t>
                    </w:r>
                  </w:p>
                  <w:p w14:paraId="0BE7A321" w14:textId="700E4A24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Audits retraite </w:t>
                    </w:r>
                    <w:r w:rsidR="00E63CAF" w:rsidRPr="00CD3630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accompagnement fin de carrière</w:t>
                    </w:r>
                  </w:p>
                  <w:p w14:paraId="2839E53D" w14:textId="27BD9D5A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Formalités administratives </w:t>
                    </w:r>
                    <w:r w:rsidR="00E63CAF" w:rsidRPr="00F405FB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liquidation de pension</w:t>
                    </w:r>
                    <w:r w:rsidR="006A1EC3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70F2A2D" wp14:editId="3B98FA00">
          <wp:extent cx="781050" cy="781050"/>
          <wp:effectExtent l="0" t="0" r="0" b="0"/>
          <wp:docPr id="117943221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88" cy="787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98D"/>
    <w:multiLevelType w:val="hybridMultilevel"/>
    <w:tmpl w:val="A18846A4"/>
    <w:lvl w:ilvl="0" w:tplc="6E12129A">
      <w:start w:val="1"/>
      <w:numFmt w:val="bullet"/>
      <w:lvlText w:val="●"/>
      <w:lvlJc w:val="left"/>
      <w:pPr>
        <w:ind w:left="720" w:hanging="360"/>
      </w:pPr>
    </w:lvl>
    <w:lvl w:ilvl="1" w:tplc="08F28E5A">
      <w:start w:val="1"/>
      <w:numFmt w:val="bullet"/>
      <w:lvlText w:val="○"/>
      <w:lvlJc w:val="left"/>
      <w:pPr>
        <w:ind w:left="1440" w:hanging="360"/>
      </w:pPr>
    </w:lvl>
    <w:lvl w:ilvl="2" w:tplc="AAB2E8D0">
      <w:start w:val="1"/>
      <w:numFmt w:val="bullet"/>
      <w:lvlText w:val="■"/>
      <w:lvlJc w:val="left"/>
      <w:pPr>
        <w:ind w:left="2160" w:hanging="360"/>
      </w:pPr>
    </w:lvl>
    <w:lvl w:ilvl="3" w:tplc="30AA3F10">
      <w:start w:val="1"/>
      <w:numFmt w:val="bullet"/>
      <w:lvlText w:val="●"/>
      <w:lvlJc w:val="left"/>
      <w:pPr>
        <w:ind w:left="2880" w:hanging="360"/>
      </w:pPr>
    </w:lvl>
    <w:lvl w:ilvl="4" w:tplc="ABEE4A5A">
      <w:start w:val="1"/>
      <w:numFmt w:val="bullet"/>
      <w:lvlText w:val="○"/>
      <w:lvlJc w:val="left"/>
      <w:pPr>
        <w:ind w:left="3600" w:hanging="360"/>
      </w:pPr>
    </w:lvl>
    <w:lvl w:ilvl="5" w:tplc="B136D5D2">
      <w:start w:val="1"/>
      <w:numFmt w:val="bullet"/>
      <w:lvlText w:val="■"/>
      <w:lvlJc w:val="left"/>
      <w:pPr>
        <w:ind w:left="4320" w:hanging="360"/>
      </w:pPr>
    </w:lvl>
    <w:lvl w:ilvl="6" w:tplc="6C78B002">
      <w:start w:val="1"/>
      <w:numFmt w:val="bullet"/>
      <w:lvlText w:val="●"/>
      <w:lvlJc w:val="left"/>
      <w:pPr>
        <w:ind w:left="5040" w:hanging="360"/>
      </w:pPr>
    </w:lvl>
    <w:lvl w:ilvl="7" w:tplc="AB7AF10E">
      <w:start w:val="1"/>
      <w:numFmt w:val="bullet"/>
      <w:lvlText w:val="●"/>
      <w:lvlJc w:val="left"/>
      <w:pPr>
        <w:ind w:left="5760" w:hanging="360"/>
      </w:pPr>
    </w:lvl>
    <w:lvl w:ilvl="8" w:tplc="35846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A752C"/>
    <w:multiLevelType w:val="hybridMultilevel"/>
    <w:tmpl w:val="B314893E"/>
    <w:lvl w:ilvl="0" w:tplc="B6F692D8">
      <w:start w:val="1"/>
      <w:numFmt w:val="bullet"/>
      <w:lvlText w:val="•"/>
      <w:lvlJc w:val="left"/>
      <w:pPr>
        <w:ind w:left="720" w:hanging="360"/>
      </w:pPr>
    </w:lvl>
    <w:lvl w:ilvl="1" w:tplc="EDD49C3A">
      <w:numFmt w:val="decimal"/>
      <w:lvlText w:val=""/>
      <w:lvlJc w:val="left"/>
    </w:lvl>
    <w:lvl w:ilvl="2" w:tplc="C922CEDE">
      <w:numFmt w:val="decimal"/>
      <w:lvlText w:val=""/>
      <w:lvlJc w:val="left"/>
    </w:lvl>
    <w:lvl w:ilvl="3" w:tplc="BB24EDA2">
      <w:numFmt w:val="decimal"/>
      <w:lvlText w:val=""/>
      <w:lvlJc w:val="left"/>
    </w:lvl>
    <w:lvl w:ilvl="4" w:tplc="0AAA73C4">
      <w:numFmt w:val="decimal"/>
      <w:lvlText w:val=""/>
      <w:lvlJc w:val="left"/>
    </w:lvl>
    <w:lvl w:ilvl="5" w:tplc="927E4DEC">
      <w:numFmt w:val="decimal"/>
      <w:lvlText w:val=""/>
      <w:lvlJc w:val="left"/>
    </w:lvl>
    <w:lvl w:ilvl="6" w:tplc="C5DE5232">
      <w:numFmt w:val="decimal"/>
      <w:lvlText w:val=""/>
      <w:lvlJc w:val="left"/>
    </w:lvl>
    <w:lvl w:ilvl="7" w:tplc="AF28FE58">
      <w:numFmt w:val="decimal"/>
      <w:lvlText w:val=""/>
      <w:lvlJc w:val="left"/>
    </w:lvl>
    <w:lvl w:ilvl="8" w:tplc="0A4EB64A">
      <w:numFmt w:val="decimal"/>
      <w:lvlText w:val=""/>
      <w:lvlJc w:val="left"/>
    </w:lvl>
  </w:abstractNum>
  <w:num w:numId="1" w16cid:durableId="1595818020">
    <w:abstractNumId w:val="0"/>
    <w:lvlOverride w:ilvl="0">
      <w:startOverride w:val="1"/>
    </w:lvlOverride>
  </w:num>
  <w:num w:numId="2" w16cid:durableId="449202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DA"/>
    <w:rsid w:val="00024284"/>
    <w:rsid w:val="00026180"/>
    <w:rsid w:val="000810CF"/>
    <w:rsid w:val="000A232F"/>
    <w:rsid w:val="000B317C"/>
    <w:rsid w:val="000D6E65"/>
    <w:rsid w:val="000F59DA"/>
    <w:rsid w:val="00287355"/>
    <w:rsid w:val="002E54EB"/>
    <w:rsid w:val="00325AA0"/>
    <w:rsid w:val="003A5ECD"/>
    <w:rsid w:val="00450134"/>
    <w:rsid w:val="00464CC1"/>
    <w:rsid w:val="00486F9C"/>
    <w:rsid w:val="004A226C"/>
    <w:rsid w:val="004D1CDC"/>
    <w:rsid w:val="00582133"/>
    <w:rsid w:val="005E4E50"/>
    <w:rsid w:val="006008AE"/>
    <w:rsid w:val="006A1EC3"/>
    <w:rsid w:val="00700F85"/>
    <w:rsid w:val="007F5524"/>
    <w:rsid w:val="008073DF"/>
    <w:rsid w:val="00830AA0"/>
    <w:rsid w:val="008B37EF"/>
    <w:rsid w:val="008E3EF2"/>
    <w:rsid w:val="009C7B9B"/>
    <w:rsid w:val="00AD73E0"/>
    <w:rsid w:val="00BE1068"/>
    <w:rsid w:val="00C46A0D"/>
    <w:rsid w:val="00C524F1"/>
    <w:rsid w:val="00CD3630"/>
    <w:rsid w:val="00D8137B"/>
    <w:rsid w:val="00E14735"/>
    <w:rsid w:val="00E3045B"/>
    <w:rsid w:val="00E63CAF"/>
    <w:rsid w:val="00E953D7"/>
    <w:rsid w:val="00F069DD"/>
    <w:rsid w:val="00F405FB"/>
    <w:rsid w:val="00F74995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9E60A7A"/>
  <w15:docId w15:val="{602511BB-A75C-4A93-A5D7-8139409F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65"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20295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20295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0134"/>
  </w:style>
  <w:style w:type="paragraph" w:styleId="Pieddepage">
    <w:name w:val="footer"/>
    <w:basedOn w:val="Normal"/>
    <w:link w:val="Pieddepag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0134"/>
  </w:style>
  <w:style w:type="character" w:styleId="Mentionnonrsolue">
    <w:name w:val="Unresolved Mention"/>
    <w:basedOn w:val="Policepardfaut"/>
    <w:uiPriority w:val="99"/>
    <w:semiHidden/>
    <w:unhideWhenUsed/>
    <w:rsid w:val="006A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Rémi SALEH</cp:lastModifiedBy>
  <cp:revision>1</cp:revision>
  <dcterms:created xsi:type="dcterms:W3CDTF">2025-11-21T14:56:00Z</dcterms:created>
  <dcterms:modified xsi:type="dcterms:W3CDTF">2025-11-27T11:30:00Z</dcterms:modified>
</cp:coreProperties>
</file>