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21B2" w14:textId="77777777" w:rsidR="008B782D" w:rsidRDefault="00A1743C">
      <w:pPr>
        <w:spacing w:before="1200" w:after="200"/>
        <w:jc w:val="center"/>
      </w:pPr>
      <w:r>
        <w:rPr>
          <w:b/>
          <w:bCs/>
          <w:color w:val="B8860B"/>
          <w:sz w:val="56"/>
          <w:szCs w:val="56"/>
        </w:rPr>
        <w:t>ERUDITO GALERY</w:t>
      </w:r>
    </w:p>
    <w:p w14:paraId="35809D48" w14:textId="77777777" w:rsidR="008B782D" w:rsidRDefault="00A1743C">
      <w:pPr>
        <w:spacing w:after="200"/>
        <w:jc w:val="center"/>
      </w:pPr>
      <w:r>
        <w:rPr>
          <w:color w:val="57534E"/>
          <w:sz w:val="36"/>
          <w:szCs w:val="36"/>
        </w:rPr>
        <w:t>Guía de usuario</w:t>
      </w:r>
    </w:p>
    <w:p w14:paraId="221E910D" w14:textId="77777777" w:rsidR="008B782D" w:rsidRDefault="00A1743C">
      <w:pPr>
        <w:spacing w:after="2400"/>
        <w:jc w:val="center"/>
      </w:pPr>
      <w:r>
        <w:rPr>
          <w:i/>
          <w:iCs/>
          <w:color w:val="9B9490"/>
          <w:sz w:val="24"/>
          <w:szCs w:val="24"/>
        </w:rPr>
        <w:t>Arte con historia y valor</w:t>
      </w:r>
    </w:p>
    <w:p w14:paraId="09AF548D" w14:textId="555AAF6C" w:rsidR="008B782D" w:rsidRDefault="00A1743C">
      <w:pPr>
        <w:spacing w:after="120"/>
      </w:pPr>
      <w:r>
        <w:rPr>
          <w:i/>
          <w:iCs/>
          <w:color w:val="9B9490"/>
          <w:sz w:val="20"/>
          <w:szCs w:val="20"/>
        </w:rPr>
        <w:t xml:space="preserve"> Octubre 2026</w:t>
      </w:r>
    </w:p>
    <w:p w14:paraId="264B5AE0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33E9F8F3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 xml:space="preserve">¿Qué es ERUDITO </w:t>
      </w:r>
      <w:proofErr w:type="spellStart"/>
      <w:r>
        <w:t>Galery</w:t>
      </w:r>
      <w:proofErr w:type="spellEnd"/>
      <w:r>
        <w:t>?</w:t>
      </w:r>
    </w:p>
    <w:p w14:paraId="3200573F" w14:textId="77777777" w:rsidR="008B782D" w:rsidRDefault="00A1743C">
      <w:pPr>
        <w:spacing w:after="140"/>
        <w:jc w:val="both"/>
      </w:pPr>
      <w:r>
        <w:rPr>
          <w:color w:val="57534E"/>
        </w:rPr>
        <w:t xml:space="preserve">ERUDITO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 xml:space="preserve"> es una galería de arte en línea dedicada a conectar a coleccionistas, amantes del arte y artistas en un mismo espacio. Aquí puedes descubrir obras de arte originales, conocer la historia y trayectoria de los artistas detrás de cada pieza, as</w:t>
      </w:r>
      <w:r>
        <w:rPr>
          <w:color w:val="57534E"/>
        </w:rPr>
        <w:t>istir a subastas y exposiciones, y —si encuentras algo que te enamore— adquirirlo directamente desde la plataforma.</w:t>
      </w:r>
    </w:p>
    <w:p w14:paraId="521FE4FA" w14:textId="77777777" w:rsidR="008B782D" w:rsidRDefault="00A1743C">
      <w:pPr>
        <w:spacing w:after="140"/>
        <w:jc w:val="both"/>
      </w:pPr>
      <w:r>
        <w:rPr>
          <w:color w:val="57534E"/>
        </w:rPr>
        <w:t>La idea es sencilla: hacer que el arte sea accesible, disfrutable y comprensible para cualquier persona, sin importar si es su primera vez a</w:t>
      </w:r>
      <w:r>
        <w:rPr>
          <w:color w:val="57534E"/>
        </w:rPr>
        <w:t>cercándose a una galería o si ya lleva años coleccionando.</w:t>
      </w:r>
    </w:p>
    <w:p w14:paraId="2CA02389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16801B02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>¿Para quién es?</w:t>
      </w:r>
    </w:p>
    <w:p w14:paraId="4B98E634" w14:textId="77777777" w:rsidR="008B782D" w:rsidRDefault="00A1743C">
      <w:pPr>
        <w:spacing w:after="140"/>
        <w:jc w:val="both"/>
      </w:pPr>
      <w:r>
        <w:rPr>
          <w:color w:val="57534E"/>
        </w:rPr>
        <w:t xml:space="preserve">ERUDITO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 xml:space="preserve"> está pensada para cuatro tipos de personas:</w:t>
      </w:r>
    </w:p>
    <w:p w14:paraId="43C447DC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El coleccionista o aficionado al arte — </w:t>
      </w:r>
      <w:r>
        <w:rPr>
          <w:color w:val="57534E"/>
        </w:rPr>
        <w:t>Alguien que disfruta explorar obras, guardar sus favoritas y eventualmente adquir</w:t>
      </w:r>
      <w:r>
        <w:rPr>
          <w:color w:val="57534E"/>
        </w:rPr>
        <w:t>ir alguna. No necesita saber nada de arte para disfrutar la plataforma.</w:t>
      </w:r>
    </w:p>
    <w:p w14:paraId="5C059D22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El artista — </w:t>
      </w:r>
      <w:r>
        <w:rPr>
          <w:color w:val="57534E"/>
        </w:rPr>
        <w:t>Un creador que quiere mostrar su trabajo al mundo. Puede subir sus obras, gestionar su portafolio y llegar a nuevos compradores.</w:t>
      </w:r>
    </w:p>
    <w:p w14:paraId="5E6A15DD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La galería o institución — </w:t>
      </w:r>
      <w:r>
        <w:rPr>
          <w:color w:val="57534E"/>
        </w:rPr>
        <w:t>Una empresa, ga</w:t>
      </w:r>
      <w:r>
        <w:rPr>
          <w:color w:val="57534E"/>
        </w:rPr>
        <w:t>lería física o institución cultural que desea tener presencia en línea, publicar su catálogo y organizar eventos.</w:t>
      </w:r>
    </w:p>
    <w:p w14:paraId="26D5AA6F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El administrador — </w:t>
      </w:r>
      <w:r>
        <w:rPr>
          <w:color w:val="57534E"/>
        </w:rPr>
        <w:t>La persona encargada de mantener el sitio funcionando: gestiona artistas, obras, eventos y usuarios desde un panel especial</w:t>
      </w:r>
      <w:r>
        <w:rPr>
          <w:color w:val="57534E"/>
        </w:rPr>
        <w:t>.</w:t>
      </w:r>
    </w:p>
    <w:p w14:paraId="6DF8346C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65FFF3BD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lastRenderedPageBreak/>
        <w:t>¿Cómo entrar?</w:t>
      </w:r>
    </w:p>
    <w:p w14:paraId="27369811" w14:textId="77777777" w:rsidR="008B782D" w:rsidRDefault="00A1743C">
      <w:pPr>
        <w:spacing w:after="140"/>
        <w:jc w:val="both"/>
      </w:pPr>
      <w:r>
        <w:rPr>
          <w:color w:val="57534E"/>
        </w:rPr>
        <w:t>Para explorar el catálogo de obras y leer el blog no necesitas crear una cuenta. Cualquier visitante puede navegar libremente por el sitio.</w:t>
      </w:r>
    </w:p>
    <w:p w14:paraId="7474880F" w14:textId="77777777" w:rsidR="008B782D" w:rsidRDefault="00A1743C">
      <w:pPr>
        <w:spacing w:after="140"/>
        <w:jc w:val="both"/>
      </w:pPr>
      <w:r>
        <w:rPr>
          <w:color w:val="57534E"/>
        </w:rPr>
        <w:t>Si quieres guardar favoritos, registrarte a eventos o comprar obras, simplemente creas una cuenta g</w:t>
      </w:r>
      <w:r>
        <w:rPr>
          <w:color w:val="57534E"/>
        </w:rPr>
        <w:t>ratuita con tu correo y contraseña. Al registrarte, el sistema te preguntará qué tipo de usuario eres para personalizar tu experiencia.</w:t>
      </w:r>
    </w:p>
    <w:p w14:paraId="35949705" w14:textId="77777777" w:rsidR="008B782D" w:rsidRDefault="00A1743C">
      <w:pPr>
        <w:spacing w:after="140"/>
        <w:jc w:val="both"/>
      </w:pPr>
      <w:r>
        <w:rPr>
          <w:color w:val="57534E"/>
        </w:rPr>
        <w:t>El acceso al sitio también cuenta con dos modos visuales que puedes cambiar cuando quieras: modo oscuro (fondo negro, id</w:t>
      </w:r>
      <w:r>
        <w:rPr>
          <w:color w:val="57534E"/>
        </w:rPr>
        <w:t>eal para apreciar las imágenes) y modo claro (fondo blanco, ideal para leer).</w:t>
      </w:r>
    </w:p>
    <w:p w14:paraId="20726021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5EDE8623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 xml:space="preserve">Lo que puedes hacer en ERUDITO </w:t>
      </w:r>
      <w:proofErr w:type="spellStart"/>
      <w:r>
        <w:t>Galery</w:t>
      </w:r>
      <w:proofErr w:type="spellEnd"/>
    </w:p>
    <w:p w14:paraId="19CCD6BE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La página de inicio</w:t>
      </w:r>
    </w:p>
    <w:p w14:paraId="6256EB52" w14:textId="77777777" w:rsidR="008B782D" w:rsidRDefault="00A1743C">
      <w:pPr>
        <w:spacing w:after="140"/>
        <w:jc w:val="both"/>
      </w:pPr>
      <w:r>
        <w:rPr>
          <w:color w:val="57534E"/>
        </w:rPr>
        <w:t>Al entrar al sitio lo primero que verás es una presentación visual con las obras más destacadas. Desde aquí puedes:</w:t>
      </w:r>
    </w:p>
    <w:p w14:paraId="3B8EA0C0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Ver las obras en un carrusel interactivo con su título, descripción y precio.</w:t>
      </w:r>
    </w:p>
    <w:p w14:paraId="69B9B82B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Conocer los próximos eventos (subastas, exposiciones).</w:t>
      </w:r>
    </w:p>
    <w:p w14:paraId="14DB4255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Explora</w:t>
      </w:r>
      <w:r>
        <w:rPr>
          <w:color w:val="57534E"/>
        </w:rPr>
        <w:t>r las obras más recientes y las más destacadas.</w:t>
      </w:r>
    </w:p>
    <w:p w14:paraId="3A8C8242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Acceder rápidamente a cualquier sección del sitio desde el menú de navegación.</w:t>
      </w:r>
    </w:p>
    <w:p w14:paraId="3B6DED7A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El Catálogo</w:t>
      </w:r>
    </w:p>
    <w:p w14:paraId="033C3073" w14:textId="77777777" w:rsidR="008B782D" w:rsidRDefault="00A1743C">
      <w:pPr>
        <w:spacing w:after="140"/>
        <w:jc w:val="both"/>
      </w:pPr>
      <w:r>
        <w:rPr>
          <w:color w:val="57534E"/>
        </w:rPr>
        <w:t>El catálogo es el corazón de la plataforma. Aquí están todas las obras disponibles, organizadas en dos grandes grupos:</w:t>
      </w:r>
    </w:p>
    <w:p w14:paraId="371B5810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Físicos — </w:t>
      </w:r>
      <w:r>
        <w:rPr>
          <w:color w:val="57534E"/>
        </w:rPr>
        <w:t xml:space="preserve">Obras originales: pinturas, esculturas, artesanías y objetos coleccionables que existen en el mundo real y pueden ser enviados </w:t>
      </w:r>
      <w:r>
        <w:rPr>
          <w:color w:val="57534E"/>
        </w:rPr>
        <w:t>a tu domicilio.</w:t>
      </w:r>
    </w:p>
    <w:p w14:paraId="2F0E1EB4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Digitales — </w:t>
      </w:r>
      <w:r>
        <w:rPr>
          <w:color w:val="57534E"/>
        </w:rPr>
        <w:t>Obras en formato digital: fotografías certificadas e impresiones oficiales en edición limitada.</w:t>
      </w:r>
    </w:p>
    <w:p w14:paraId="4BBCB568" w14:textId="77777777" w:rsidR="008B782D" w:rsidRDefault="00A1743C">
      <w:pPr>
        <w:spacing w:after="140"/>
        <w:jc w:val="both"/>
      </w:pPr>
      <w:r>
        <w:rPr>
          <w:color w:val="57534E"/>
        </w:rPr>
        <w:t>Para encontrar exactamente lo que buscas, puedes buscar por nombre, artista, técnica o movimiento; filtrar por categoría, estilo y t</w:t>
      </w:r>
      <w:r>
        <w:rPr>
          <w:color w:val="57534E"/>
        </w:rPr>
        <w:t>amaño; ajustar el precio máximo; y ordenar los resultados.</w:t>
      </w:r>
    </w:p>
    <w:p w14:paraId="218844B4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El detalle de una obra</w:t>
      </w:r>
    </w:p>
    <w:p w14:paraId="03C072C7" w14:textId="77777777" w:rsidR="008B782D" w:rsidRDefault="00A1743C">
      <w:pPr>
        <w:spacing w:after="140"/>
        <w:jc w:val="both"/>
      </w:pPr>
      <w:r>
        <w:rPr>
          <w:color w:val="57534E"/>
        </w:rPr>
        <w:t>Al hacer clic en cualquier obra se abre su página completa con imagen en alta resolución, perspectivas adicionales, descripción, certificaciones, estadísticas de valor, reseñ</w:t>
      </w:r>
      <w:r>
        <w:rPr>
          <w:color w:val="57534E"/>
        </w:rPr>
        <w:t>as de otros usuarios, el perfil del artista y el panel de compra.</w:t>
      </w:r>
    </w:p>
    <w:p w14:paraId="08FFF76A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Los Artistas</w:t>
      </w:r>
    </w:p>
    <w:p w14:paraId="5EC35D0C" w14:textId="77777777" w:rsidR="008B782D" w:rsidRDefault="00A1743C">
      <w:pPr>
        <w:spacing w:after="140"/>
        <w:jc w:val="both"/>
      </w:pPr>
      <w:r>
        <w:rPr>
          <w:color w:val="57534E"/>
        </w:rPr>
        <w:t>En la sección de artistas puedes conocer a los creadores detrás de las obras. Cada artista tiene su propia página con fotografía, biografía, país de origen, especialidad y todas</w:t>
      </w:r>
      <w:r>
        <w:rPr>
          <w:color w:val="57534E"/>
        </w:rPr>
        <w:t xml:space="preserve"> sus obras disponibles. También puedes buscar artistas por nombre u origen, y filtrar por movimiento artístico.</w:t>
      </w:r>
    </w:p>
    <w:p w14:paraId="07D57067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Eventos</w:t>
      </w:r>
    </w:p>
    <w:p w14:paraId="2245C722" w14:textId="77777777" w:rsidR="008B782D" w:rsidRDefault="00A1743C">
      <w:pPr>
        <w:spacing w:after="140"/>
        <w:jc w:val="both"/>
      </w:pPr>
      <w:r>
        <w:rPr>
          <w:color w:val="57534E"/>
        </w:rPr>
        <w:t xml:space="preserve">ERUDITO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 xml:space="preserve"> organiza y difunde eventos relacionados con el arte: subastas donde puedes pujar por piezas únicas, y exposiciones digita</w:t>
      </w:r>
      <w:r>
        <w:rPr>
          <w:color w:val="57534E"/>
        </w:rPr>
        <w:t>les o presenciales. Si un evento te interesa, puedes registrar tu asistencia directamente desde la página con solo tu nombre y correo.</w:t>
      </w:r>
    </w:p>
    <w:p w14:paraId="69F5212A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lastRenderedPageBreak/>
        <w:t>El Blog</w:t>
      </w:r>
    </w:p>
    <w:p w14:paraId="7C0642D6" w14:textId="77777777" w:rsidR="008B782D" w:rsidRDefault="00A1743C">
      <w:pPr>
        <w:spacing w:after="140"/>
        <w:jc w:val="both"/>
      </w:pPr>
      <w:r>
        <w:rPr>
          <w:color w:val="57534E"/>
        </w:rPr>
        <w:t xml:space="preserve">Un espacio editorial con artículos sobre movimientos artísticos, técnicas de coleccionismo, perfiles de artistas </w:t>
      </w:r>
      <w:r>
        <w:rPr>
          <w:color w:val="57534E"/>
        </w:rPr>
        <w:t>y tendencias del mercado, todo escrito de forma clara y accesible. Puedes leerlo sin necesidad de tener una cuenta.</w:t>
      </w:r>
    </w:p>
    <w:p w14:paraId="173F123E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Cocina y Alimento</w:t>
      </w:r>
    </w:p>
    <w:p w14:paraId="69AB89CC" w14:textId="77777777" w:rsidR="008B782D" w:rsidRDefault="00A1743C">
      <w:pPr>
        <w:spacing w:after="140"/>
        <w:jc w:val="both"/>
      </w:pPr>
      <w:r>
        <w:rPr>
          <w:color w:val="57534E"/>
        </w:rPr>
        <w:t>Una sección especial dedicada a productos gastronómicos de lujo seleccionados con el mismo criterio con el que se elige un</w:t>
      </w:r>
      <w:r>
        <w:rPr>
          <w:color w:val="57534E"/>
        </w:rPr>
        <w:t>a obra de arte: calidad excepcional, historia y origen. Vinos, alimentos artesanales y productos gourmet.</w:t>
      </w:r>
    </w:p>
    <w:p w14:paraId="74D23691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Favoritos</w:t>
      </w:r>
    </w:p>
    <w:p w14:paraId="3F844240" w14:textId="77777777" w:rsidR="008B782D" w:rsidRDefault="00A1743C">
      <w:pPr>
        <w:spacing w:after="140"/>
        <w:jc w:val="both"/>
      </w:pPr>
      <w:r>
        <w:rPr>
          <w:color w:val="57534E"/>
        </w:rPr>
        <w:t>A medida que navegas, puedes marcar cualquier obra con el ícono de corazón para guardarla en tu lista personal. Para que tus favoritos estén</w:t>
      </w:r>
      <w:r>
        <w:rPr>
          <w:color w:val="57534E"/>
        </w:rPr>
        <w:t xml:space="preserve"> disponibles desde cualquier dispositivo, necesitas tener una sesión iniciada.</w:t>
      </w:r>
    </w:p>
    <w:p w14:paraId="4FEE688A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Comparar obras</w:t>
      </w:r>
    </w:p>
    <w:p w14:paraId="082D676E" w14:textId="77777777" w:rsidR="008B782D" w:rsidRDefault="00A1743C">
      <w:pPr>
        <w:spacing w:after="140"/>
        <w:jc w:val="both"/>
      </w:pPr>
      <w:r>
        <w:rPr>
          <w:color w:val="57534E"/>
        </w:rPr>
        <w:t>¿No puedes decidirte entre dos o más obras? La herramienta de comparación te permite poner varias piezas lado a lado para analizar diferencias en precio, técnica,</w:t>
      </w:r>
      <w:r>
        <w:rPr>
          <w:color w:val="57534E"/>
        </w:rPr>
        <w:t xml:space="preserve"> tamaño y evolución de valor.</w:t>
      </w:r>
    </w:p>
    <w:p w14:paraId="50E58CA6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1151A429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>¿Cómo se compra una obra?</w:t>
      </w:r>
    </w:p>
    <w:p w14:paraId="041362EF" w14:textId="77777777" w:rsidR="008B782D" w:rsidRDefault="00A1743C">
      <w:pPr>
        <w:spacing w:after="140"/>
        <w:jc w:val="both"/>
      </w:pPr>
      <w:r>
        <w:rPr>
          <w:color w:val="57534E"/>
        </w:rPr>
        <w:t>El proceso de compra está diseñado para ser sencillo y transparente:</w:t>
      </w:r>
    </w:p>
    <w:p w14:paraId="76C71A7A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Encuentras la obra que te interesa en el catálogo o en el perfil de un artista.</w:t>
      </w:r>
    </w:p>
    <w:p w14:paraId="4F4FA83D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Abres su página de detalle y revisas toda la información: precio, tipo, lo que incluye la compra.</w:t>
      </w:r>
    </w:p>
    <w:p w14:paraId="3DF617FB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Haces clic en "Consultar / Comprar" en el panel de compra.</w:t>
      </w:r>
    </w:p>
    <w:p w14:paraId="2502E0A3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Llenas un breve for</w:t>
      </w:r>
      <w:r>
        <w:rPr>
          <w:color w:val="57534E"/>
        </w:rPr>
        <w:t>mulario con tu nombre, correo y opcionalmente un mensaje o pregunta.</w:t>
      </w:r>
    </w:p>
    <w:p w14:paraId="7A7088A1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Revisas el resumen de tu pedido antes de confirmar.</w:t>
      </w:r>
    </w:p>
    <w:p w14:paraId="4A368A44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color w:val="57534E"/>
        </w:rPr>
        <w:t>Confirmas y pagas de forma segura a través de Mercado Pago (tarjetas, PayPal y otros métodos).</w:t>
      </w:r>
    </w:p>
    <w:p w14:paraId="29631D42" w14:textId="77777777" w:rsidR="008B782D" w:rsidRDefault="00A1743C">
      <w:pPr>
        <w:spacing w:after="140"/>
        <w:jc w:val="both"/>
      </w:pPr>
      <w:r>
        <w:rPr>
          <w:color w:val="57534E"/>
        </w:rPr>
        <w:t xml:space="preserve">Dependiendo del tipo de obra, la compra </w:t>
      </w:r>
      <w:r>
        <w:rPr>
          <w:color w:val="57534E"/>
        </w:rPr>
        <w:t>incluye diferentes entregables: la pieza física con certificado y seguro de transporte, el archivo digital certificado, o la impresión oficial con certificado de edición limitada.</w:t>
      </w:r>
    </w:p>
    <w:p w14:paraId="5A663C8D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1F2DC351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>Tu perfil</w:t>
      </w:r>
    </w:p>
    <w:p w14:paraId="39AAC8F4" w14:textId="77777777" w:rsidR="008B782D" w:rsidRDefault="00A1743C">
      <w:pPr>
        <w:spacing w:after="140"/>
        <w:jc w:val="both"/>
      </w:pPr>
      <w:r>
        <w:rPr>
          <w:color w:val="57534E"/>
        </w:rPr>
        <w:t>Cada usuario tiene su propio espacio personal dentro de la plataf</w:t>
      </w:r>
      <w:r>
        <w:rPr>
          <w:color w:val="57534E"/>
        </w:rPr>
        <w:t>orma:</w:t>
      </w:r>
    </w:p>
    <w:p w14:paraId="67EBF9E7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Coleccionista — </w:t>
      </w:r>
      <w:r>
        <w:rPr>
          <w:color w:val="57534E"/>
        </w:rPr>
        <w:t>Acceso a tus favoritos, historial de compras y datos personales.</w:t>
      </w:r>
    </w:p>
    <w:p w14:paraId="62DEF4C6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Artista — </w:t>
      </w:r>
      <w:r>
        <w:rPr>
          <w:color w:val="57534E"/>
        </w:rPr>
        <w:t>Tu portafolio público, la posibilidad de subir y gestionar tus obras, y estadísticas de visitas.</w:t>
      </w:r>
    </w:p>
    <w:p w14:paraId="1E613250" w14:textId="77777777" w:rsidR="008B782D" w:rsidRDefault="00A1743C">
      <w:pPr>
        <w:pStyle w:val="Prrafodelista"/>
        <w:numPr>
          <w:ilvl w:val="0"/>
          <w:numId w:val="1"/>
        </w:numPr>
        <w:spacing w:before="40" w:after="40"/>
      </w:pPr>
      <w:r>
        <w:rPr>
          <w:b/>
          <w:bCs/>
          <w:color w:val="1C1917"/>
        </w:rPr>
        <w:t xml:space="preserve">Galería o institución — </w:t>
      </w:r>
      <w:r>
        <w:rPr>
          <w:color w:val="57534E"/>
        </w:rPr>
        <w:t>Un perfil público con tu nombre, logo,</w:t>
      </w:r>
      <w:r>
        <w:rPr>
          <w:color w:val="57534E"/>
        </w:rPr>
        <w:t xml:space="preserve"> descripción y catálogo de obras.</w:t>
      </w:r>
    </w:p>
    <w:p w14:paraId="11D3ED80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0A4AF117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lastRenderedPageBreak/>
        <w:t>Certificación de artistas y obras</w:t>
      </w:r>
    </w:p>
    <w:p w14:paraId="780FAB8F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Certificación del artista</w:t>
      </w:r>
    </w:p>
    <w:p w14:paraId="0C359399" w14:textId="77777777" w:rsidR="008B782D" w:rsidRDefault="00A1743C">
      <w:pPr>
        <w:spacing w:after="140"/>
        <w:jc w:val="both"/>
      </w:pPr>
      <w:r>
        <w:rPr>
          <w:color w:val="57534E"/>
        </w:rPr>
        <w:t xml:space="preserve">Antes de poder publicar en ERUDITO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>, el artista pasa por un proceso de validación que tiene como objetivo confirmar que es un creador real y confiable. Par</w:t>
      </w:r>
      <w:r>
        <w:rPr>
          <w:color w:val="57534E"/>
        </w:rPr>
        <w:t>a ser evaluado, el artista debe presentar al menos uno de los siguientes: un portafolio con obra previa, constancia de afiliación a una galería o institución de arte reconocida, o bien participar en una breve entrevista con el equipo de la plataforma.</w:t>
      </w:r>
    </w:p>
    <w:p w14:paraId="7E6C17CA" w14:textId="77777777" w:rsidR="008B782D" w:rsidRDefault="00A1743C">
      <w:pPr>
        <w:spacing w:after="140"/>
        <w:jc w:val="both"/>
      </w:pPr>
      <w:r>
        <w:rPr>
          <w:color w:val="57534E"/>
        </w:rPr>
        <w:t xml:space="preserve">Una vez aprobado, el artista recibe el </w:t>
      </w:r>
      <w:r>
        <w:rPr>
          <w:b/>
          <w:bCs/>
          <w:color w:val="1C1917"/>
        </w:rPr>
        <w:t>Sello de Artista Certificado ERUDITO</w:t>
      </w:r>
      <w:r>
        <w:rPr>
          <w:color w:val="57534E"/>
        </w:rPr>
        <w:t>, que aparece visible en su perfil público y le otorga acceso a publicar obras en el catálogo. El proceso tiene una duración estimada de dos a tres días hábiles.</w:t>
      </w:r>
    </w:p>
    <w:p w14:paraId="13D99DF7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Certificación de la</w:t>
      </w:r>
      <w:r>
        <w:rPr>
          <w:b/>
          <w:bCs/>
          <w:color w:val="1C1917"/>
          <w:sz w:val="24"/>
          <w:szCs w:val="24"/>
        </w:rPr>
        <w:t xml:space="preserve"> obra</w:t>
      </w:r>
    </w:p>
    <w:p w14:paraId="1E8DD0B1" w14:textId="77777777" w:rsidR="008B782D" w:rsidRDefault="00A1743C">
      <w:pPr>
        <w:spacing w:after="140"/>
        <w:jc w:val="both"/>
      </w:pPr>
      <w:r>
        <w:rPr>
          <w:color w:val="57534E"/>
        </w:rPr>
        <w:t>La certificación del artista y la de la obra son dos procesos distintos. Un artista ya certificado puede someter cualquiera de sus piezas a un proceso de licencia individual, donde la plataforma valida la autenticidad, origen y calidad de esa obra es</w:t>
      </w:r>
      <w:r>
        <w:rPr>
          <w:color w:val="57534E"/>
        </w:rPr>
        <w:t>pecífica. Es esta licencia la que le da validez oficial a la pieza dentro del catálogo y la que tiene el costo descrito en el modelo económico.</w:t>
      </w:r>
    </w:p>
    <w:p w14:paraId="418BE679" w14:textId="77777777" w:rsidR="008B782D" w:rsidRDefault="00A1743C">
      <w:pPr>
        <w:spacing w:after="140"/>
        <w:jc w:val="both"/>
      </w:pPr>
      <w:r>
        <w:rPr>
          <w:color w:val="57534E"/>
        </w:rPr>
        <w:t xml:space="preserve">Cada obra aprobada recibe un certificado propio que acompaña la pieza durante toda su vida en la plataforma — y </w:t>
      </w:r>
      <w:r>
        <w:rPr>
          <w:color w:val="57534E"/>
        </w:rPr>
        <w:t>que se entrega al comprador al momento de la adquisición.</w:t>
      </w:r>
    </w:p>
    <w:p w14:paraId="2F15976F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6A5F513E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>¿Cómo funciona el modelo económico?</w:t>
      </w:r>
    </w:p>
    <w:p w14:paraId="65BCA225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La certificación de obras</w:t>
      </w:r>
    </w:p>
    <w:p w14:paraId="10A5517E" w14:textId="77777777" w:rsidR="008B782D" w:rsidRDefault="00A1743C">
      <w:pPr>
        <w:spacing w:after="140"/>
        <w:jc w:val="both"/>
      </w:pPr>
      <w:r>
        <w:rPr>
          <w:color w:val="57534E"/>
        </w:rPr>
        <w:t xml:space="preserve">Publicar una obra en ERUDITO no es gratuito ni inmediato. Cada pieza pasa por un proceso de certificación que valida su autenticidad, origen y calidad antes de aparecer en el catálogo público. Esta certificación tiene un costo de licencia que el artista o </w:t>
      </w:r>
      <w:r>
        <w:rPr>
          <w:color w:val="57534E"/>
        </w:rPr>
        <w:t>la galería paga directamente a la plataforma.</w:t>
      </w:r>
    </w:p>
    <w:p w14:paraId="3133FF67" w14:textId="77777777" w:rsidR="008B782D" w:rsidRDefault="00A1743C">
      <w:pPr>
        <w:spacing w:after="140"/>
        <w:jc w:val="both"/>
      </w:pPr>
      <w:r>
        <w:rPr>
          <w:color w:val="57534E"/>
        </w:rPr>
        <w:t xml:space="preserve">Para artistas que están comenzando, la primera obra tiene un esquema especial: el costo de certificación es reducido, o bien se aplica de forma condicional —es decir, se descuenta de la primera venta— para que </w:t>
      </w:r>
      <w:r>
        <w:rPr>
          <w:color w:val="57534E"/>
        </w:rPr>
        <w:t>el artista no tenga que invertir sin haber recibido nada a cambio todavía.</w:t>
      </w:r>
    </w:p>
    <w:p w14:paraId="32D9E7D6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Para las galerías</w:t>
      </w:r>
    </w:p>
    <w:p w14:paraId="6C9FD947" w14:textId="77777777" w:rsidR="008B782D" w:rsidRDefault="00A1743C">
      <w:pPr>
        <w:spacing w:after="140"/>
        <w:jc w:val="both"/>
      </w:pPr>
      <w:r>
        <w:rPr>
          <w:color w:val="57534E"/>
        </w:rPr>
        <w:t>Las galerías pagan la certificación de la misma forma que un artista independiente, pero su relación económica con los artistas que representan es un acuerdo inter</w:t>
      </w:r>
      <w:r>
        <w:rPr>
          <w:color w:val="57534E"/>
        </w:rPr>
        <w:t>no entre ellos. La plataforma no interviene en cómo una galería y sus artistas se dividen los ingresos — eso queda en sus propios contratos.</w:t>
      </w:r>
    </w:p>
    <w:p w14:paraId="4B5F5F25" w14:textId="77777777" w:rsidR="008B782D" w:rsidRDefault="00A1743C">
      <w:pPr>
        <w:spacing w:before="280" w:after="80"/>
      </w:pPr>
      <w:r>
        <w:rPr>
          <w:b/>
          <w:bCs/>
          <w:color w:val="1C1917"/>
          <w:sz w:val="24"/>
          <w:szCs w:val="24"/>
        </w:rPr>
        <w:t>Cómo se sostiene la plataforma</w:t>
      </w:r>
    </w:p>
    <w:p w14:paraId="24D1ED14" w14:textId="77777777" w:rsidR="008B782D" w:rsidRDefault="00A1743C">
      <w:pPr>
        <w:spacing w:after="140"/>
        <w:jc w:val="both"/>
      </w:pPr>
      <w:r>
        <w:rPr>
          <w:color w:val="57534E"/>
        </w:rPr>
        <w:t xml:space="preserve">ERUDITO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 xml:space="preserve"> opera con dos fuentes de ingreso: la comisión por certificar cada obr</w:t>
      </w:r>
      <w:r>
        <w:rPr>
          <w:color w:val="57534E"/>
        </w:rPr>
        <w:t>a publicada, y un porcentaje de cada venta realizada dentro de la plataforma. Esto crea un modelo donde la plataforma crece junto con los artistas — gana cuando ellos publican más, y gana cuando los coleccionistas compran.</w:t>
      </w:r>
    </w:p>
    <w:p w14:paraId="2480DB8E" w14:textId="77777777" w:rsidR="008B782D" w:rsidRDefault="008B782D">
      <w:pPr>
        <w:pBdr>
          <w:bottom w:val="single" w:sz="1" w:space="0" w:color="D4C9B0"/>
        </w:pBdr>
        <w:spacing w:before="240" w:after="240"/>
      </w:pPr>
    </w:p>
    <w:p w14:paraId="7E738E67" w14:textId="77777777" w:rsidR="008B782D" w:rsidRDefault="00A1743C">
      <w:pPr>
        <w:pStyle w:val="Ttulo2"/>
        <w:spacing w:before="360" w:after="120"/>
        <w:rPr>
          <w:b/>
          <w:bCs/>
          <w:color w:val="B8860B"/>
        </w:rPr>
      </w:pPr>
      <w:r>
        <w:t>Un espacio pensado para durar</w:t>
      </w:r>
    </w:p>
    <w:p w14:paraId="322B11FC" w14:textId="77777777" w:rsidR="008B782D" w:rsidRDefault="00A1743C">
      <w:pPr>
        <w:spacing w:after="140"/>
        <w:jc w:val="both"/>
      </w:pPr>
      <w:r>
        <w:rPr>
          <w:color w:val="57534E"/>
        </w:rPr>
        <w:lastRenderedPageBreak/>
        <w:t>ER</w:t>
      </w:r>
      <w:r>
        <w:rPr>
          <w:color w:val="57534E"/>
        </w:rPr>
        <w:t xml:space="preserve">UDITO </w:t>
      </w:r>
      <w:proofErr w:type="spellStart"/>
      <w:r>
        <w:rPr>
          <w:color w:val="57534E"/>
        </w:rPr>
        <w:t>Galery</w:t>
      </w:r>
      <w:proofErr w:type="spellEnd"/>
      <w:r>
        <w:rPr>
          <w:color w:val="57534E"/>
        </w:rPr>
        <w:t xml:space="preserve"> no es solo una tienda en línea. Es una plataforma que busca preservar y difundir el arte, conectar a quienes lo crean con quienes lo aprecian, y construir un registro accesible del patrimonio artístico. Cada obra publicada aquí tiene su histor</w:t>
      </w:r>
      <w:r>
        <w:rPr>
          <w:color w:val="57534E"/>
        </w:rPr>
        <w:t>ia, y esa historia está disponible para cualquier persona con curiosidad y acceso a internet.</w:t>
      </w:r>
    </w:p>
    <w:p w14:paraId="395DC118" w14:textId="77777777" w:rsidR="008B782D" w:rsidRDefault="008B782D">
      <w:pPr>
        <w:spacing w:before="480"/>
      </w:pPr>
    </w:p>
    <w:p w14:paraId="5CC599AC" w14:textId="77777777" w:rsidR="008B782D" w:rsidRDefault="00A1743C">
      <w:pPr>
        <w:jc w:val="center"/>
      </w:pPr>
      <w:r>
        <w:rPr>
          <w:i/>
          <w:iCs/>
          <w:color w:val="9B9490"/>
          <w:sz w:val="18"/>
          <w:szCs w:val="18"/>
        </w:rPr>
        <w:t xml:space="preserve">Documento de presentación — ERUDITO </w:t>
      </w:r>
      <w:proofErr w:type="spellStart"/>
      <w:r>
        <w:rPr>
          <w:i/>
          <w:iCs/>
          <w:color w:val="9B9490"/>
          <w:sz w:val="18"/>
          <w:szCs w:val="18"/>
        </w:rPr>
        <w:t>Galery</w:t>
      </w:r>
      <w:proofErr w:type="spellEnd"/>
    </w:p>
    <w:p w14:paraId="23A5412A" w14:textId="60499A36" w:rsidR="008B782D" w:rsidRDefault="00A1743C">
      <w:pPr>
        <w:jc w:val="center"/>
      </w:pPr>
      <w:r>
        <w:rPr>
          <w:i/>
          <w:iCs/>
          <w:color w:val="9B9490"/>
          <w:sz w:val="18"/>
          <w:szCs w:val="18"/>
        </w:rPr>
        <w:t xml:space="preserve"> Octubre 2026</w:t>
      </w:r>
    </w:p>
    <w:sectPr w:rsidR="008B78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E1081"/>
    <w:multiLevelType w:val="hybridMultilevel"/>
    <w:tmpl w:val="AEAC9E08"/>
    <w:lvl w:ilvl="0" w:tplc="38B6FA4C">
      <w:start w:val="1"/>
      <w:numFmt w:val="bullet"/>
      <w:lvlText w:val="●"/>
      <w:lvlJc w:val="left"/>
      <w:pPr>
        <w:ind w:left="720" w:hanging="360"/>
      </w:pPr>
    </w:lvl>
    <w:lvl w:ilvl="1" w:tplc="BB761C48">
      <w:start w:val="1"/>
      <w:numFmt w:val="bullet"/>
      <w:lvlText w:val="○"/>
      <w:lvlJc w:val="left"/>
      <w:pPr>
        <w:ind w:left="1440" w:hanging="360"/>
      </w:pPr>
    </w:lvl>
    <w:lvl w:ilvl="2" w:tplc="67CEB674">
      <w:start w:val="1"/>
      <w:numFmt w:val="bullet"/>
      <w:lvlText w:val="■"/>
      <w:lvlJc w:val="left"/>
      <w:pPr>
        <w:ind w:left="2160" w:hanging="360"/>
      </w:pPr>
    </w:lvl>
    <w:lvl w:ilvl="3" w:tplc="EDDEFC8C">
      <w:start w:val="1"/>
      <w:numFmt w:val="bullet"/>
      <w:lvlText w:val="●"/>
      <w:lvlJc w:val="left"/>
      <w:pPr>
        <w:ind w:left="2880" w:hanging="360"/>
      </w:pPr>
    </w:lvl>
    <w:lvl w:ilvl="4" w:tplc="46907338">
      <w:start w:val="1"/>
      <w:numFmt w:val="bullet"/>
      <w:lvlText w:val="○"/>
      <w:lvlJc w:val="left"/>
      <w:pPr>
        <w:ind w:left="3600" w:hanging="360"/>
      </w:pPr>
    </w:lvl>
    <w:lvl w:ilvl="5" w:tplc="8E4EB8CE">
      <w:start w:val="1"/>
      <w:numFmt w:val="bullet"/>
      <w:lvlText w:val="■"/>
      <w:lvlJc w:val="left"/>
      <w:pPr>
        <w:ind w:left="4320" w:hanging="360"/>
      </w:pPr>
    </w:lvl>
    <w:lvl w:ilvl="6" w:tplc="36F24C58">
      <w:start w:val="1"/>
      <w:numFmt w:val="bullet"/>
      <w:lvlText w:val="●"/>
      <w:lvlJc w:val="left"/>
      <w:pPr>
        <w:ind w:left="5040" w:hanging="360"/>
      </w:pPr>
    </w:lvl>
    <w:lvl w:ilvl="7" w:tplc="5EAA276E">
      <w:start w:val="1"/>
      <w:numFmt w:val="bullet"/>
      <w:lvlText w:val="●"/>
      <w:lvlJc w:val="left"/>
      <w:pPr>
        <w:ind w:left="5760" w:hanging="360"/>
      </w:pPr>
    </w:lvl>
    <w:lvl w:ilvl="8" w:tplc="E90E52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82D"/>
    <w:rsid w:val="008B782D"/>
    <w:rsid w:val="00A1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C0CC4"/>
  <w15:docId w15:val="{D3B32687-2629-4319-9533-ED6BC039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1378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ERUDITO Galery — Guía de usuario</dc:title>
  <dc:creator>ERUDITO Galery</dc:creator>
  <dc:description>Presentación de la plataforma para el público general</dc:description>
  <cp:lastModifiedBy>Miguel Cruz</cp:lastModifiedBy>
  <cp:revision>2</cp:revision>
  <dcterms:created xsi:type="dcterms:W3CDTF">2026-10-03T04:54:00Z</dcterms:created>
  <dcterms:modified xsi:type="dcterms:W3CDTF">2026-10-03T04:58:00Z</dcterms:modified>
</cp:coreProperties>
</file>