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56D5" w14:textId="77777777" w:rsidR="00461F64" w:rsidRPr="00373678" w:rsidRDefault="00000000">
      <w:pPr>
        <w:spacing w:before="800" w:after="80"/>
        <w:jc w:val="center"/>
        <w:rPr>
          <w:lang w:val="es-PE"/>
        </w:rPr>
      </w:pPr>
      <w:r w:rsidRPr="00373678">
        <w:rPr>
          <w:rFonts w:ascii="Times New Roman" w:hAnsi="Times New Roman"/>
          <w:b/>
          <w:color w:val="003366"/>
          <w:sz w:val="28"/>
          <w:lang w:val="es-PE"/>
        </w:rPr>
        <w:t>UNIVERSIDAD CONTINENTAL</w:t>
      </w:r>
    </w:p>
    <w:p w14:paraId="4C45F1C2" w14:textId="77777777" w:rsidR="00461F64" w:rsidRPr="00373678" w:rsidRDefault="00000000">
      <w:pPr>
        <w:spacing w:after="80"/>
        <w:jc w:val="center"/>
        <w:rPr>
          <w:lang w:val="es-PE"/>
        </w:rPr>
      </w:pPr>
      <w:r w:rsidRPr="00373678">
        <w:rPr>
          <w:rFonts w:ascii="Times New Roman" w:hAnsi="Times New Roman"/>
          <w:i/>
          <w:color w:val="1E1E1E"/>
          <w:sz w:val="24"/>
          <w:lang w:val="es-PE"/>
        </w:rPr>
        <w:t>Facultad de Ingeniería</w:t>
      </w:r>
    </w:p>
    <w:p w14:paraId="32588B26" w14:textId="77777777" w:rsidR="00461F64" w:rsidRPr="00373678" w:rsidRDefault="00000000">
      <w:pPr>
        <w:spacing w:after="400"/>
        <w:jc w:val="center"/>
        <w:rPr>
          <w:lang w:val="es-PE"/>
        </w:rPr>
      </w:pPr>
      <w:r w:rsidRPr="00373678">
        <w:rPr>
          <w:rFonts w:ascii="Times New Roman" w:hAnsi="Times New Roman"/>
          <w:i/>
          <w:color w:val="1E1E1E"/>
          <w:lang w:val="es-PE"/>
        </w:rPr>
        <w:t>Escuela Académico Profesional de Ingeniería de Sistemas e Informática</w:t>
      </w:r>
    </w:p>
    <w:p w14:paraId="09DF0B52" w14:textId="59E3934C" w:rsidR="00461F64" w:rsidRPr="00373678" w:rsidRDefault="00000000">
      <w:pPr>
        <w:spacing w:after="400"/>
        <w:jc w:val="center"/>
        <w:rPr>
          <w:lang w:val="es-PE"/>
        </w:rPr>
      </w:pPr>
      <w:r w:rsidRPr="00373678">
        <w:rPr>
          <w:color w:val="003366"/>
          <w:lang w:val="es-PE"/>
        </w:rPr>
        <w:t>━━━━━━━━━━━━━━━━━━━━━━━━━━━━━━━━━━━━━━━</w:t>
      </w:r>
    </w:p>
    <w:p w14:paraId="4CC20C73" w14:textId="77777777" w:rsidR="00461F64" w:rsidRPr="00373678" w:rsidRDefault="00000000">
      <w:pPr>
        <w:spacing w:after="120"/>
        <w:jc w:val="center"/>
        <w:rPr>
          <w:lang w:val="es-PE"/>
        </w:rPr>
      </w:pPr>
      <w:r w:rsidRPr="00373678">
        <w:rPr>
          <w:rFonts w:ascii="Times New Roman" w:hAnsi="Times New Roman"/>
          <w:b/>
          <w:color w:val="003366"/>
          <w:sz w:val="26"/>
          <w:lang w:val="es-PE"/>
        </w:rPr>
        <w:t>TALLER DE PROYECTOS I</w:t>
      </w:r>
    </w:p>
    <w:p w14:paraId="4B647271" w14:textId="77777777" w:rsidR="00461F64" w:rsidRPr="00373678" w:rsidRDefault="00000000">
      <w:pPr>
        <w:spacing w:before="80" w:after="160"/>
        <w:jc w:val="center"/>
        <w:rPr>
          <w:lang w:val="es-PE"/>
        </w:rPr>
      </w:pPr>
      <w:r w:rsidRPr="00373678">
        <w:rPr>
          <w:rFonts w:ascii="Times New Roman" w:hAnsi="Times New Roman"/>
          <w:b/>
          <w:color w:val="003366"/>
          <w:sz w:val="32"/>
          <w:lang w:val="es-PE"/>
        </w:rPr>
        <w:t>GUÍA DE PREPARACIÓN PARA EVALUACIÓN INDIVIDUAL</w:t>
      </w:r>
    </w:p>
    <w:p w14:paraId="67872AA5" w14:textId="0A96C0ED" w:rsidR="00461F64" w:rsidRPr="00373678" w:rsidRDefault="00000000">
      <w:pPr>
        <w:spacing w:after="480"/>
        <w:jc w:val="center"/>
        <w:rPr>
          <w:lang w:val="es-PE"/>
        </w:rPr>
      </w:pPr>
      <w:r w:rsidRPr="00373678">
        <w:rPr>
          <w:color w:val="003366"/>
          <w:lang w:val="es-PE"/>
        </w:rPr>
        <w:t>━━━━━━━━━━━━━━━━━━━━━━━━━━━━━━━━━━━━━━━</w:t>
      </w:r>
    </w:p>
    <w:p w14:paraId="477BF4BA" w14:textId="5B50A3BF" w:rsidR="00461F64" w:rsidRPr="00373678" w:rsidRDefault="00000000">
      <w:pPr>
        <w:spacing w:after="600"/>
        <w:jc w:val="center"/>
        <w:rPr>
          <w:lang w:val="es-PE"/>
        </w:rPr>
      </w:pPr>
      <w:r w:rsidRPr="00373678">
        <w:rPr>
          <w:rFonts w:ascii="Times New Roman" w:hAnsi="Times New Roman"/>
          <w:b/>
          <w:color w:val="1E1E1E"/>
          <w:sz w:val="24"/>
          <w:lang w:val="es-PE"/>
        </w:rPr>
        <w:t>"Clasificación y Diagnóstico de Enfermedades de Cultivos a Partir de Imágenes de Hojas, utilizando Aprendizaje Profundo (CNN) en la Región Cusco, 2026"</w:t>
      </w:r>
    </w:p>
    <w:p w14:paraId="57C1ADAD" w14:textId="77777777" w:rsidR="00373678" w:rsidRPr="00373678" w:rsidRDefault="00000000" w:rsidP="00373678">
      <w:pPr>
        <w:spacing w:after="400"/>
        <w:jc w:val="center"/>
        <w:rPr>
          <w:lang w:val="es-PE"/>
        </w:rPr>
      </w:pPr>
      <w:r w:rsidRPr="00373678">
        <w:rPr>
          <w:rFonts w:ascii="Times New Roman" w:hAnsi="Times New Roman"/>
          <w:b/>
          <w:color w:val="005AA0"/>
          <w:sz w:val="24"/>
          <w:lang w:val="es-PE"/>
        </w:rPr>
        <w:t xml:space="preserve">SISTEMA: </w:t>
      </w:r>
      <w:proofErr w:type="spellStart"/>
      <w:r w:rsidRPr="00373678">
        <w:rPr>
          <w:rFonts w:ascii="Times New Roman" w:hAnsi="Times New Roman"/>
          <w:b/>
          <w:color w:val="005AA0"/>
          <w:sz w:val="24"/>
          <w:lang w:val="es-PE"/>
        </w:rPr>
        <w:t>PlantAndes</w:t>
      </w:r>
      <w:proofErr w:type="spellEnd"/>
    </w:p>
    <w:p w14:paraId="097C9435" w14:textId="7E81E1D5" w:rsidR="00373678" w:rsidRDefault="00373678" w:rsidP="00373678">
      <w:pPr>
        <w:spacing w:after="400"/>
        <w:jc w:val="center"/>
        <w:rPr>
          <w:lang w:val="es-PE"/>
        </w:rPr>
      </w:pPr>
      <w:r w:rsidRPr="00373678">
        <w:rPr>
          <w:lang w:val="es-PE"/>
        </w:rPr>
        <w:t>Pr</w:t>
      </w:r>
      <w:r>
        <w:rPr>
          <w:lang w:val="es-PE"/>
        </w:rPr>
        <w:t>esentado por:</w:t>
      </w:r>
    </w:p>
    <w:p w14:paraId="0B4E6FA0" w14:textId="77777777" w:rsidR="00373678" w:rsidRPr="00373678" w:rsidRDefault="00373678" w:rsidP="00373678">
      <w:pPr>
        <w:spacing w:after="400"/>
        <w:jc w:val="center"/>
        <w:rPr>
          <w:rFonts w:ascii="Times New Roman" w:hAnsi="Times New Roman"/>
          <w:b/>
          <w:color w:val="005AA0"/>
          <w:sz w:val="24"/>
          <w:lang w:val="es-PE"/>
        </w:rPr>
      </w:pPr>
      <w:proofErr w:type="spellStart"/>
      <w:r w:rsidRPr="00373678">
        <w:rPr>
          <w:rFonts w:ascii="Times New Roman" w:hAnsi="Times New Roman"/>
          <w:b/>
          <w:color w:val="005AA0"/>
          <w:sz w:val="24"/>
          <w:lang w:val="es-PE"/>
        </w:rPr>
        <w:t>Yersson</w:t>
      </w:r>
      <w:proofErr w:type="spellEnd"/>
      <w:r w:rsidRPr="00373678">
        <w:rPr>
          <w:rFonts w:ascii="Times New Roman" w:hAnsi="Times New Roman"/>
          <w:b/>
          <w:color w:val="005AA0"/>
          <w:sz w:val="24"/>
          <w:lang w:val="es-PE"/>
        </w:rPr>
        <w:t xml:space="preserve"> Calderon Romero</w:t>
      </w:r>
    </w:p>
    <w:p w14:paraId="10FFD9E5" w14:textId="5B1D13B5" w:rsidR="00373678" w:rsidRDefault="00373678" w:rsidP="00373678">
      <w:pPr>
        <w:rPr>
          <w:lang w:val="es-PE"/>
        </w:rPr>
      </w:pPr>
    </w:p>
    <w:p w14:paraId="3139EB4D" w14:textId="77777777" w:rsidR="00373678" w:rsidRDefault="00373678" w:rsidP="00373678">
      <w:pPr>
        <w:rPr>
          <w:lang w:val="es-PE"/>
        </w:rPr>
      </w:pPr>
    </w:p>
    <w:p w14:paraId="4B6868A3" w14:textId="77777777" w:rsidR="00373678" w:rsidRDefault="00373678" w:rsidP="00373678">
      <w:pPr>
        <w:rPr>
          <w:lang w:val="es-PE"/>
        </w:rPr>
      </w:pPr>
    </w:p>
    <w:p w14:paraId="6207DC34" w14:textId="77777777" w:rsidR="00373678" w:rsidRDefault="00373678" w:rsidP="00373678">
      <w:pPr>
        <w:rPr>
          <w:lang w:val="es-PE"/>
        </w:rPr>
      </w:pPr>
    </w:p>
    <w:p w14:paraId="6FA2F90C" w14:textId="77777777" w:rsidR="00373678" w:rsidRDefault="00373678" w:rsidP="00373678">
      <w:pPr>
        <w:rPr>
          <w:lang w:val="es-PE"/>
        </w:rPr>
      </w:pPr>
    </w:p>
    <w:p w14:paraId="5DA6F052" w14:textId="77777777" w:rsidR="00373678" w:rsidRDefault="00373678" w:rsidP="00373678">
      <w:pPr>
        <w:rPr>
          <w:lang w:val="es-PE"/>
        </w:rPr>
      </w:pPr>
    </w:p>
    <w:p w14:paraId="0A24C657" w14:textId="77777777" w:rsidR="00373678" w:rsidRDefault="00373678" w:rsidP="00373678">
      <w:pPr>
        <w:rPr>
          <w:lang w:val="es-PE"/>
        </w:rPr>
      </w:pPr>
    </w:p>
    <w:p w14:paraId="1B34C56F" w14:textId="77777777" w:rsidR="00373678" w:rsidRDefault="00373678" w:rsidP="00373678">
      <w:pPr>
        <w:rPr>
          <w:lang w:val="es-PE"/>
        </w:rPr>
      </w:pPr>
    </w:p>
    <w:p w14:paraId="1F84534A" w14:textId="77777777" w:rsidR="00373678" w:rsidRDefault="00373678" w:rsidP="00373678">
      <w:pPr>
        <w:rPr>
          <w:lang w:val="es-PE"/>
        </w:rPr>
      </w:pPr>
    </w:p>
    <w:p w14:paraId="5A0C2F64" w14:textId="77777777" w:rsidR="00373678" w:rsidRDefault="00373678" w:rsidP="00373678">
      <w:pPr>
        <w:rPr>
          <w:lang w:val="es-PE"/>
        </w:rPr>
      </w:pPr>
    </w:p>
    <w:p w14:paraId="5BECA920" w14:textId="77777777" w:rsidR="00373678" w:rsidRPr="00373678" w:rsidRDefault="00373678" w:rsidP="00373678">
      <w:pPr>
        <w:rPr>
          <w:lang w:val="es-PE"/>
        </w:rPr>
      </w:pPr>
    </w:p>
    <w:p w14:paraId="1531FD67" w14:textId="77777777" w:rsidR="00461F64" w:rsidRPr="00373678" w:rsidRDefault="00000000">
      <w:pPr>
        <w:shd w:val="clear" w:color="auto" w:fill="003366"/>
        <w:spacing w:before="320" w:after="120"/>
        <w:rPr>
          <w:lang w:val="es-PE"/>
        </w:rPr>
      </w:pPr>
      <w:r w:rsidRPr="00373678">
        <w:rPr>
          <w:rFonts w:ascii="Times New Roman" w:hAnsi="Times New Roman"/>
          <w:b/>
          <w:color w:val="FFFFFF"/>
          <w:sz w:val="28"/>
          <w:lang w:val="es-PE"/>
        </w:rPr>
        <w:lastRenderedPageBreak/>
        <w:t xml:space="preserve">  1. PRESENTACIÓN Y DEMOSTRACIÓN DEL SISTEMA</w:t>
      </w:r>
    </w:p>
    <w:p w14:paraId="39D31902" w14:textId="77777777" w:rsidR="00461F64" w:rsidRPr="00373678" w:rsidRDefault="00000000">
      <w:pPr>
        <w:spacing w:after="120"/>
        <w:rPr>
          <w:lang w:val="es-PE"/>
        </w:rPr>
      </w:pPr>
      <w:r w:rsidRPr="00373678">
        <w:rPr>
          <w:rFonts w:ascii="Times New Roman" w:hAnsi="Times New Roman"/>
          <w:lang w:val="es-PE"/>
        </w:rPr>
        <w:t>Esta sección detalla los aspectos fundamentales del proyecto requeridos para la exposición general del software al docente.</w:t>
      </w:r>
    </w:p>
    <w:p w14:paraId="72732B3A" w14:textId="77777777" w:rsidR="00461F64" w:rsidRPr="00373678" w:rsidRDefault="00000000">
      <w:pPr>
        <w:spacing w:before="240" w:after="80"/>
        <w:rPr>
          <w:lang w:val="es-PE"/>
        </w:rPr>
      </w:pPr>
      <w:r w:rsidRPr="00373678">
        <w:rPr>
          <w:rFonts w:ascii="Times New Roman" w:hAnsi="Times New Roman"/>
          <w:b/>
          <w:color w:val="005AA0"/>
          <w:sz w:val="24"/>
          <w:lang w:val="es-PE"/>
        </w:rPr>
        <w:t>1.1 Objetivo General del Sistema</w:t>
      </w:r>
    </w:p>
    <w:p w14:paraId="474E578A" w14:textId="77777777" w:rsidR="00461F64" w:rsidRPr="00373678" w:rsidRDefault="00000000">
      <w:pPr>
        <w:spacing w:after="120"/>
        <w:rPr>
          <w:lang w:val="es-PE"/>
        </w:rPr>
      </w:pPr>
      <w:proofErr w:type="spellStart"/>
      <w:r w:rsidRPr="00373678">
        <w:rPr>
          <w:rFonts w:ascii="Times New Roman" w:hAnsi="Times New Roman"/>
          <w:lang w:val="es-PE"/>
        </w:rPr>
        <w:t>PlantAndes</w:t>
      </w:r>
      <w:proofErr w:type="spellEnd"/>
      <w:r w:rsidRPr="00373678">
        <w:rPr>
          <w:rFonts w:ascii="Times New Roman" w:hAnsi="Times New Roman"/>
          <w:lang w:val="es-PE"/>
        </w:rPr>
        <w:t xml:space="preserve"> es una solución tecnológica que implementa visión por computadora mediante Redes Neuronales Convolucionales (CNN) personalizadas para el diagnóstico inmediato de enfermedades en cultivos agrícolas andinos (como papa, maíz y tomate). Su propósito es mitigar las pérdidas de cosecha causadas por plagas fitopatológicas en comunidades rurales de la Región Cusco, facilitando recomendaciones agronómicas inmediatas y asistencia guiada por inteligencia artificial generativa.</w:t>
      </w:r>
    </w:p>
    <w:p w14:paraId="2381328F" w14:textId="77777777" w:rsidR="00461F64" w:rsidRDefault="00000000">
      <w:pPr>
        <w:spacing w:before="240" w:after="80"/>
      </w:pPr>
      <w:r>
        <w:rPr>
          <w:rFonts w:ascii="Times New Roman" w:hAnsi="Times New Roman"/>
          <w:b/>
          <w:color w:val="005AA0"/>
          <w:sz w:val="24"/>
        </w:rPr>
        <w:t xml:space="preserve">1.2 </w:t>
      </w:r>
      <w:proofErr w:type="spellStart"/>
      <w:r>
        <w:rPr>
          <w:rFonts w:ascii="Times New Roman" w:hAnsi="Times New Roman"/>
          <w:b/>
          <w:color w:val="005AA0"/>
          <w:sz w:val="24"/>
        </w:rPr>
        <w:t>Funcionalidades</w:t>
      </w:r>
      <w:proofErr w:type="spellEnd"/>
      <w:r>
        <w:rPr>
          <w:rFonts w:ascii="Times New Roman" w:hAnsi="Times New Roman"/>
          <w:b/>
          <w:color w:val="005AA0"/>
          <w:sz w:val="24"/>
        </w:rPr>
        <w:t xml:space="preserve"> </w:t>
      </w:r>
      <w:proofErr w:type="spellStart"/>
      <w:r>
        <w:rPr>
          <w:rFonts w:ascii="Times New Roman" w:hAnsi="Times New Roman"/>
          <w:b/>
          <w:color w:val="005AA0"/>
          <w:sz w:val="24"/>
        </w:rPr>
        <w:t>Principales</w:t>
      </w:r>
      <w:proofErr w:type="spellEnd"/>
    </w:p>
    <w:p w14:paraId="2E7D613B" w14:textId="77777777" w:rsidR="00461F64" w:rsidRPr="00373678" w:rsidRDefault="00000000">
      <w:pPr>
        <w:pStyle w:val="Listaconvietas"/>
        <w:spacing w:before="40" w:after="40"/>
        <w:ind w:left="283"/>
        <w:rPr>
          <w:lang w:val="es-PE"/>
        </w:rPr>
      </w:pPr>
      <w:r w:rsidRPr="00373678">
        <w:rPr>
          <w:rFonts w:ascii="Times New Roman" w:hAnsi="Times New Roman"/>
          <w:lang w:val="es-PE"/>
        </w:rPr>
        <w:t>Motor de Diagnóstico con IA: Permite subir fotos de hojas enfermas y realiza una clasificación probabilística, mostrando el Top-3 de diagnósticos probables, sus niveles de confianza (%), descripciones de la enfermedad y recomendaciones preventivas.</w:t>
      </w:r>
    </w:p>
    <w:p w14:paraId="1B07E0A3"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Consolidación de Diagnóstico: Admite la carga simultánea de múltiples imágenes de una misma planta. El </w:t>
      </w:r>
      <w:proofErr w:type="spellStart"/>
      <w:r w:rsidRPr="00373678">
        <w:rPr>
          <w:rFonts w:ascii="Times New Roman" w:hAnsi="Times New Roman"/>
          <w:lang w:val="es-PE"/>
        </w:rPr>
        <w:t>backend</w:t>
      </w:r>
      <w:proofErr w:type="spellEnd"/>
      <w:r w:rsidRPr="00373678">
        <w:rPr>
          <w:rFonts w:ascii="Times New Roman" w:hAnsi="Times New Roman"/>
          <w:lang w:val="es-PE"/>
        </w:rPr>
        <w:t xml:space="preserve"> realiza un conteo consolidado y promedia la confianza de la enfermedad más común para evitar sesgos individuales.</w:t>
      </w:r>
    </w:p>
    <w:p w14:paraId="18419CA4" w14:textId="77777777" w:rsidR="00461F64" w:rsidRPr="00373678" w:rsidRDefault="00000000">
      <w:pPr>
        <w:pStyle w:val="Listaconvietas"/>
        <w:spacing w:before="40" w:after="40"/>
        <w:ind w:left="283"/>
        <w:rPr>
          <w:lang w:val="es-PE"/>
        </w:rPr>
      </w:pPr>
      <w:r w:rsidRPr="00373678">
        <w:rPr>
          <w:rFonts w:ascii="Times New Roman" w:hAnsi="Times New Roman"/>
          <w:lang w:val="es-PE"/>
        </w:rPr>
        <w:t>Validación Automática de Calidad: Filtra imágenes borrosas o de formato no soportado antes de enviarlas al modelo CNN, evitando diagnósticos erróneos debido a malas condiciones fotográficas.</w:t>
      </w:r>
    </w:p>
    <w:p w14:paraId="282307BC"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Asistente </w:t>
      </w:r>
      <w:proofErr w:type="spellStart"/>
      <w:r w:rsidRPr="00373678">
        <w:rPr>
          <w:rFonts w:ascii="Times New Roman" w:hAnsi="Times New Roman"/>
          <w:lang w:val="es-PE"/>
        </w:rPr>
        <w:t>AndesGPT</w:t>
      </w:r>
      <w:proofErr w:type="spellEnd"/>
      <w:r w:rsidRPr="00373678">
        <w:rPr>
          <w:rFonts w:ascii="Times New Roman" w:hAnsi="Times New Roman"/>
          <w:lang w:val="es-PE"/>
        </w:rPr>
        <w:t xml:space="preserve"> (</w:t>
      </w:r>
      <w:proofErr w:type="spellStart"/>
      <w:r w:rsidRPr="00373678">
        <w:rPr>
          <w:rFonts w:ascii="Times New Roman" w:hAnsi="Times New Roman"/>
          <w:lang w:val="es-PE"/>
        </w:rPr>
        <w:t>GenAI</w:t>
      </w:r>
      <w:proofErr w:type="spellEnd"/>
      <w:r w:rsidRPr="00373678">
        <w:rPr>
          <w:rFonts w:ascii="Times New Roman" w:hAnsi="Times New Roman"/>
          <w:lang w:val="es-PE"/>
        </w:rPr>
        <w:t xml:space="preserve">): Chat interactivo en tiempo real potenciado por el modelo </w:t>
      </w:r>
      <w:proofErr w:type="spellStart"/>
      <w:r w:rsidRPr="00373678">
        <w:rPr>
          <w:rFonts w:ascii="Times New Roman" w:hAnsi="Times New Roman"/>
          <w:lang w:val="es-PE"/>
        </w:rPr>
        <w:t>deepseek</w:t>
      </w:r>
      <w:proofErr w:type="spellEnd"/>
      <w:r w:rsidRPr="00373678">
        <w:rPr>
          <w:rFonts w:ascii="Times New Roman" w:hAnsi="Times New Roman"/>
          <w:lang w:val="es-PE"/>
        </w:rPr>
        <w:t>-chat (</w:t>
      </w:r>
      <w:proofErr w:type="spellStart"/>
      <w:r w:rsidRPr="00373678">
        <w:rPr>
          <w:rFonts w:ascii="Times New Roman" w:hAnsi="Times New Roman"/>
          <w:lang w:val="es-PE"/>
        </w:rPr>
        <w:t>DeepSeek</w:t>
      </w:r>
      <w:proofErr w:type="spellEnd"/>
      <w:r w:rsidRPr="00373678">
        <w:rPr>
          <w:rFonts w:ascii="Times New Roman" w:hAnsi="Times New Roman"/>
          <w:lang w:val="es-PE"/>
        </w:rPr>
        <w:t xml:space="preserve"> API) a través de </w:t>
      </w:r>
      <w:proofErr w:type="spellStart"/>
      <w:r w:rsidRPr="00373678">
        <w:rPr>
          <w:rFonts w:ascii="Times New Roman" w:hAnsi="Times New Roman"/>
          <w:lang w:val="es-PE"/>
        </w:rPr>
        <w:t>streaming</w:t>
      </w:r>
      <w:proofErr w:type="spellEnd"/>
      <w:r w:rsidRPr="00373678">
        <w:rPr>
          <w:rFonts w:ascii="Times New Roman" w:hAnsi="Times New Roman"/>
          <w:lang w:val="es-PE"/>
        </w:rPr>
        <w:t>. Permite a los agricultores realizar consultas adicionales sobre el diagnóstico.</w:t>
      </w:r>
    </w:p>
    <w:p w14:paraId="62EC8E10" w14:textId="77777777" w:rsidR="00461F64" w:rsidRPr="00373678" w:rsidRDefault="00000000">
      <w:pPr>
        <w:pStyle w:val="Listaconvietas"/>
        <w:spacing w:before="40" w:after="40"/>
        <w:ind w:left="283"/>
        <w:rPr>
          <w:lang w:val="es-PE"/>
        </w:rPr>
      </w:pPr>
      <w:r w:rsidRPr="00373678">
        <w:rPr>
          <w:rFonts w:ascii="Times New Roman" w:hAnsi="Times New Roman"/>
          <w:lang w:val="es-PE"/>
        </w:rPr>
        <w:t>Alertas Geográficas de Brotes: Monitorea diagnósticos en tiempo real. Si se registran 3 o más casos de la misma plaga en el mismo distrito en los últimos 14 días, el sistema gatilla automáticamente una notificación de brote para todos los usuarios de la zona.</w:t>
      </w:r>
    </w:p>
    <w:p w14:paraId="2812E2B1" w14:textId="77777777" w:rsidR="00461F64" w:rsidRPr="00373678" w:rsidRDefault="00000000">
      <w:pPr>
        <w:pStyle w:val="Listaconvietas"/>
        <w:spacing w:before="40" w:after="40"/>
        <w:ind w:left="283"/>
        <w:rPr>
          <w:lang w:val="es-PE"/>
        </w:rPr>
      </w:pPr>
      <w:r w:rsidRPr="00373678">
        <w:rPr>
          <w:rFonts w:ascii="Times New Roman" w:hAnsi="Times New Roman"/>
          <w:lang w:val="es-PE"/>
        </w:rPr>
        <w:t>Biblioteca de Consulta: Base de conocimientos que permite a los usuarios buscar información sobre enfermedades, tratamientos y acceder a enlaces de compra de suplementos recomendados.</w:t>
      </w:r>
    </w:p>
    <w:p w14:paraId="778F62D6" w14:textId="77777777" w:rsidR="00461F64" w:rsidRDefault="00000000">
      <w:pPr>
        <w:pStyle w:val="Listaconvietas"/>
        <w:spacing w:before="40" w:after="40"/>
        <w:ind w:left="283"/>
      </w:pPr>
      <w:r w:rsidRPr="00373678">
        <w:rPr>
          <w:rFonts w:ascii="Times New Roman" w:hAnsi="Times New Roman"/>
          <w:lang w:val="es-PE"/>
        </w:rPr>
        <w:t>Panel de Administración (</w:t>
      </w:r>
      <w:proofErr w:type="spellStart"/>
      <w:r w:rsidRPr="00373678">
        <w:rPr>
          <w:rFonts w:ascii="Times New Roman" w:hAnsi="Times New Roman"/>
          <w:lang w:val="es-PE"/>
        </w:rPr>
        <w:t>Dashboard</w:t>
      </w:r>
      <w:proofErr w:type="spellEnd"/>
      <w:r w:rsidRPr="00373678">
        <w:rPr>
          <w:rFonts w:ascii="Times New Roman" w:hAnsi="Times New Roman"/>
          <w:lang w:val="es-PE"/>
        </w:rPr>
        <w:t xml:space="preserve">): Visualizaciones estadísticas con gráficos dinámicos de las enfermedades más comunes, usuarios más activos e inicios de sesión. </w:t>
      </w:r>
      <w:proofErr w:type="spellStart"/>
      <w:r>
        <w:rPr>
          <w:rFonts w:ascii="Times New Roman" w:hAnsi="Times New Roman"/>
        </w:rPr>
        <w:t>Incluye</w:t>
      </w:r>
      <w:proofErr w:type="spellEnd"/>
      <w:r>
        <w:rPr>
          <w:rFonts w:ascii="Times New Roman" w:hAnsi="Times New Roman"/>
        </w:rPr>
        <w:t xml:space="preserve"> </w:t>
      </w:r>
      <w:proofErr w:type="spellStart"/>
      <w:r>
        <w:rPr>
          <w:rFonts w:ascii="Times New Roman" w:hAnsi="Times New Roman"/>
        </w:rPr>
        <w:t>exportación</w:t>
      </w:r>
      <w:proofErr w:type="spellEnd"/>
      <w:r>
        <w:rPr>
          <w:rFonts w:ascii="Times New Roman" w:hAnsi="Times New Roman"/>
        </w:rPr>
        <w:t xml:space="preserve"> </w:t>
      </w:r>
      <w:proofErr w:type="spellStart"/>
      <w:r>
        <w:rPr>
          <w:rFonts w:ascii="Times New Roman" w:hAnsi="Times New Roman"/>
        </w:rPr>
        <w:t>anonimizada</w:t>
      </w:r>
      <w:proofErr w:type="spellEnd"/>
      <w:r>
        <w:rPr>
          <w:rFonts w:ascii="Times New Roman" w:hAnsi="Times New Roman"/>
        </w:rPr>
        <w:t xml:space="preserve"> </w:t>
      </w:r>
      <w:proofErr w:type="spellStart"/>
      <w:r>
        <w:rPr>
          <w:rFonts w:ascii="Times New Roman" w:hAnsi="Times New Roman"/>
        </w:rPr>
        <w:t>en</w:t>
      </w:r>
      <w:proofErr w:type="spellEnd"/>
      <w:r>
        <w:rPr>
          <w:rFonts w:ascii="Times New Roman" w:hAnsi="Times New Roman"/>
        </w:rPr>
        <w:t xml:space="preserve"> formato CSV para investigadores.</w:t>
      </w:r>
    </w:p>
    <w:p w14:paraId="52CF90F8"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Internacionalización Completa: Soporte nativo para traducción de toda la interfaz en </w:t>
      </w:r>
      <w:proofErr w:type="gramStart"/>
      <w:r w:rsidRPr="00373678">
        <w:rPr>
          <w:rFonts w:ascii="Times New Roman" w:hAnsi="Times New Roman"/>
          <w:lang w:val="es-PE"/>
        </w:rPr>
        <w:t>Español</w:t>
      </w:r>
      <w:proofErr w:type="gramEnd"/>
      <w:r w:rsidRPr="00373678">
        <w:rPr>
          <w:rFonts w:ascii="Times New Roman" w:hAnsi="Times New Roman"/>
          <w:lang w:val="es-PE"/>
        </w:rPr>
        <w:t xml:space="preserve"> y Quechua (Runasimi) utilizando </w:t>
      </w:r>
      <w:proofErr w:type="spellStart"/>
      <w:r w:rsidRPr="00373678">
        <w:rPr>
          <w:rFonts w:ascii="Times New Roman" w:hAnsi="Times New Roman"/>
          <w:lang w:val="es-PE"/>
        </w:rPr>
        <w:t>Flask</w:t>
      </w:r>
      <w:proofErr w:type="spellEnd"/>
      <w:r w:rsidRPr="00373678">
        <w:rPr>
          <w:rFonts w:ascii="Times New Roman" w:hAnsi="Times New Roman"/>
          <w:lang w:val="es-PE"/>
        </w:rPr>
        <w:t>-Babel.</w:t>
      </w:r>
    </w:p>
    <w:p w14:paraId="7FF96337" w14:textId="77777777" w:rsidR="00461F64" w:rsidRDefault="00000000">
      <w:pPr>
        <w:spacing w:before="240" w:after="80"/>
      </w:pPr>
      <w:r>
        <w:rPr>
          <w:rFonts w:ascii="Times New Roman" w:hAnsi="Times New Roman"/>
          <w:b/>
          <w:color w:val="005AA0"/>
          <w:sz w:val="24"/>
        </w:rPr>
        <w:t xml:space="preserve">1.3 Stack </w:t>
      </w:r>
      <w:proofErr w:type="spellStart"/>
      <w:r>
        <w:rPr>
          <w:rFonts w:ascii="Times New Roman" w:hAnsi="Times New Roman"/>
          <w:b/>
          <w:color w:val="005AA0"/>
          <w:sz w:val="24"/>
        </w:rPr>
        <w:t>Tecnológico</w:t>
      </w:r>
      <w:proofErr w:type="spellEnd"/>
      <w:r>
        <w:rPr>
          <w:rFonts w:ascii="Times New Roman" w:hAnsi="Times New Roman"/>
          <w:b/>
          <w:color w:val="005AA0"/>
          <w:sz w:val="24"/>
        </w:rPr>
        <w:t xml:space="preserve"> </w:t>
      </w:r>
      <w:proofErr w:type="spellStart"/>
      <w:r>
        <w:rPr>
          <w:rFonts w:ascii="Times New Roman" w:hAnsi="Times New Roman"/>
          <w:b/>
          <w:color w:val="005AA0"/>
          <w:sz w:val="24"/>
        </w:rPr>
        <w:t>Utilizado</w:t>
      </w:r>
      <w:proofErr w:type="spellEnd"/>
    </w:p>
    <w:tbl>
      <w:tblPr>
        <w:tblStyle w:val="Tablaconcuadrcula"/>
        <w:tblW w:w="0" w:type="auto"/>
        <w:tblLook w:val="04A0" w:firstRow="1" w:lastRow="0" w:firstColumn="1" w:lastColumn="0" w:noHBand="0" w:noVBand="1"/>
      </w:tblPr>
      <w:tblGrid>
        <w:gridCol w:w="1883"/>
        <w:gridCol w:w="2342"/>
        <w:gridCol w:w="4779"/>
      </w:tblGrid>
      <w:tr w:rsidR="00461F64" w14:paraId="6DBF70DF" w14:textId="77777777">
        <w:tc>
          <w:tcPr>
            <w:tcW w:w="1984" w:type="dxa"/>
            <w:shd w:val="clear" w:color="auto" w:fill="003366"/>
          </w:tcPr>
          <w:p w14:paraId="1D602F1E" w14:textId="77777777" w:rsidR="00461F64" w:rsidRDefault="00000000">
            <w:pPr>
              <w:spacing w:before="40" w:after="40"/>
              <w:jc w:val="center"/>
            </w:pPr>
            <w:r>
              <w:rPr>
                <w:rFonts w:ascii="Times New Roman" w:hAnsi="Times New Roman"/>
                <w:b/>
                <w:color w:val="FFFFFF"/>
                <w:sz w:val="20"/>
              </w:rPr>
              <w:t>Componente</w:t>
            </w:r>
          </w:p>
        </w:tc>
        <w:tc>
          <w:tcPr>
            <w:tcW w:w="2551" w:type="dxa"/>
            <w:shd w:val="clear" w:color="auto" w:fill="003366"/>
          </w:tcPr>
          <w:p w14:paraId="0DFC4860" w14:textId="77777777" w:rsidR="00461F64" w:rsidRDefault="00000000">
            <w:pPr>
              <w:spacing w:before="40" w:after="40"/>
              <w:jc w:val="center"/>
            </w:pPr>
            <w:r>
              <w:rPr>
                <w:rFonts w:ascii="Times New Roman" w:hAnsi="Times New Roman"/>
                <w:b/>
                <w:color w:val="FFFFFF"/>
                <w:sz w:val="20"/>
              </w:rPr>
              <w:t>Tecnología</w:t>
            </w:r>
          </w:p>
        </w:tc>
        <w:tc>
          <w:tcPr>
            <w:tcW w:w="5386" w:type="dxa"/>
            <w:shd w:val="clear" w:color="auto" w:fill="003366"/>
          </w:tcPr>
          <w:p w14:paraId="22714060" w14:textId="77777777" w:rsidR="00461F64" w:rsidRDefault="00000000">
            <w:pPr>
              <w:spacing w:before="40" w:after="40"/>
              <w:jc w:val="center"/>
            </w:pPr>
            <w:r>
              <w:rPr>
                <w:rFonts w:ascii="Times New Roman" w:hAnsi="Times New Roman"/>
                <w:b/>
                <w:color w:val="FFFFFF"/>
                <w:sz w:val="20"/>
              </w:rPr>
              <w:t>Propósito en el Proyecto</w:t>
            </w:r>
          </w:p>
        </w:tc>
      </w:tr>
      <w:tr w:rsidR="00461F64" w:rsidRPr="00373678" w14:paraId="47F1D4F3" w14:textId="77777777">
        <w:tc>
          <w:tcPr>
            <w:tcW w:w="1984" w:type="dxa"/>
            <w:shd w:val="clear" w:color="auto" w:fill="E0EDFA"/>
          </w:tcPr>
          <w:p w14:paraId="645A1E95" w14:textId="77777777" w:rsidR="00461F64" w:rsidRDefault="00000000">
            <w:pPr>
              <w:spacing w:before="40" w:after="40"/>
            </w:pPr>
            <w:r>
              <w:rPr>
                <w:rFonts w:ascii="Times New Roman" w:hAnsi="Times New Roman"/>
                <w:color w:val="1E1E1E"/>
                <w:sz w:val="20"/>
              </w:rPr>
              <w:t>Backend</w:t>
            </w:r>
          </w:p>
        </w:tc>
        <w:tc>
          <w:tcPr>
            <w:tcW w:w="2551" w:type="dxa"/>
            <w:shd w:val="clear" w:color="auto" w:fill="E0EDFA"/>
          </w:tcPr>
          <w:p w14:paraId="705438D4" w14:textId="77777777" w:rsidR="00461F64" w:rsidRDefault="00000000">
            <w:pPr>
              <w:spacing w:before="40" w:after="40"/>
            </w:pPr>
            <w:r>
              <w:rPr>
                <w:rFonts w:ascii="Times New Roman" w:hAnsi="Times New Roman"/>
                <w:color w:val="1E1E1E"/>
                <w:sz w:val="20"/>
              </w:rPr>
              <w:t>Flask (Python 3.x)</w:t>
            </w:r>
          </w:p>
        </w:tc>
        <w:tc>
          <w:tcPr>
            <w:tcW w:w="5386" w:type="dxa"/>
            <w:shd w:val="clear" w:color="auto" w:fill="E0EDFA"/>
          </w:tcPr>
          <w:p w14:paraId="6A152323" w14:textId="77777777" w:rsidR="00461F64" w:rsidRPr="00373678" w:rsidRDefault="00000000">
            <w:pPr>
              <w:spacing w:before="40" w:after="40"/>
              <w:rPr>
                <w:lang w:val="es-PE"/>
              </w:rPr>
            </w:pPr>
            <w:proofErr w:type="spellStart"/>
            <w:r w:rsidRPr="00373678">
              <w:rPr>
                <w:rFonts w:ascii="Times New Roman" w:hAnsi="Times New Roman"/>
                <w:color w:val="1E1E1E"/>
                <w:sz w:val="20"/>
                <w:lang w:val="es-PE"/>
              </w:rPr>
              <w:t>Microframework</w:t>
            </w:r>
            <w:proofErr w:type="spellEnd"/>
            <w:r w:rsidRPr="00373678">
              <w:rPr>
                <w:rFonts w:ascii="Times New Roman" w:hAnsi="Times New Roman"/>
                <w:color w:val="1E1E1E"/>
                <w:sz w:val="20"/>
                <w:lang w:val="es-PE"/>
              </w:rPr>
              <w:t xml:space="preserve"> para enrutamiento, lógica de negocio y </w:t>
            </w:r>
            <w:proofErr w:type="spellStart"/>
            <w:r w:rsidRPr="00373678">
              <w:rPr>
                <w:rFonts w:ascii="Times New Roman" w:hAnsi="Times New Roman"/>
                <w:color w:val="1E1E1E"/>
                <w:sz w:val="20"/>
                <w:lang w:val="es-PE"/>
              </w:rPr>
              <w:t>APIs</w:t>
            </w:r>
            <w:proofErr w:type="spellEnd"/>
            <w:r w:rsidRPr="00373678">
              <w:rPr>
                <w:rFonts w:ascii="Times New Roman" w:hAnsi="Times New Roman"/>
                <w:color w:val="1E1E1E"/>
                <w:sz w:val="20"/>
                <w:lang w:val="es-PE"/>
              </w:rPr>
              <w:t>.</w:t>
            </w:r>
          </w:p>
        </w:tc>
      </w:tr>
      <w:tr w:rsidR="00461F64" w:rsidRPr="00373678" w14:paraId="0D3D7633" w14:textId="77777777">
        <w:tc>
          <w:tcPr>
            <w:tcW w:w="1984" w:type="dxa"/>
            <w:shd w:val="clear" w:color="auto" w:fill="FFFFFF"/>
          </w:tcPr>
          <w:p w14:paraId="238342F3" w14:textId="77777777" w:rsidR="00461F64" w:rsidRDefault="00000000">
            <w:pPr>
              <w:spacing w:before="40" w:after="40"/>
            </w:pPr>
            <w:r>
              <w:rPr>
                <w:rFonts w:ascii="Times New Roman" w:hAnsi="Times New Roman"/>
                <w:color w:val="1E1E1E"/>
                <w:sz w:val="20"/>
              </w:rPr>
              <w:t>Base de Datos</w:t>
            </w:r>
          </w:p>
        </w:tc>
        <w:tc>
          <w:tcPr>
            <w:tcW w:w="2551" w:type="dxa"/>
            <w:shd w:val="clear" w:color="auto" w:fill="FFFFFF"/>
          </w:tcPr>
          <w:p w14:paraId="7DAC217E" w14:textId="77777777" w:rsidR="00461F64" w:rsidRDefault="00000000">
            <w:pPr>
              <w:spacing w:before="40" w:after="40"/>
            </w:pPr>
            <w:r>
              <w:rPr>
                <w:rFonts w:ascii="Times New Roman" w:hAnsi="Times New Roman"/>
                <w:color w:val="1E1E1E"/>
                <w:sz w:val="20"/>
              </w:rPr>
              <w:t>SQLite 3 &amp; SQLAlchemy</w:t>
            </w:r>
          </w:p>
        </w:tc>
        <w:tc>
          <w:tcPr>
            <w:tcW w:w="5386" w:type="dxa"/>
            <w:shd w:val="clear" w:color="auto" w:fill="FFFFFF"/>
          </w:tcPr>
          <w:p w14:paraId="4F8DC7F9" w14:textId="77777777" w:rsidR="00461F64" w:rsidRPr="00373678" w:rsidRDefault="00000000">
            <w:pPr>
              <w:spacing w:before="40" w:after="40"/>
              <w:rPr>
                <w:lang w:val="es-PE"/>
              </w:rPr>
            </w:pPr>
            <w:r w:rsidRPr="00373678">
              <w:rPr>
                <w:rFonts w:ascii="Times New Roman" w:hAnsi="Times New Roman"/>
                <w:color w:val="1E1E1E"/>
                <w:sz w:val="20"/>
                <w:lang w:val="es-PE"/>
              </w:rPr>
              <w:t>Motor SQL ligero embebido con ORM estructurado y claves foráneas activas.</w:t>
            </w:r>
          </w:p>
        </w:tc>
      </w:tr>
      <w:tr w:rsidR="00461F64" w:rsidRPr="00373678" w14:paraId="68BCBE2C" w14:textId="77777777">
        <w:tc>
          <w:tcPr>
            <w:tcW w:w="1984" w:type="dxa"/>
            <w:shd w:val="clear" w:color="auto" w:fill="E0EDFA"/>
          </w:tcPr>
          <w:p w14:paraId="09EC34BC" w14:textId="77777777" w:rsidR="00461F64" w:rsidRDefault="00000000">
            <w:pPr>
              <w:spacing w:before="40" w:after="40"/>
            </w:pPr>
            <w:r>
              <w:rPr>
                <w:rFonts w:ascii="Times New Roman" w:hAnsi="Times New Roman"/>
                <w:color w:val="1E1E1E"/>
                <w:sz w:val="20"/>
              </w:rPr>
              <w:t>Deep Learning</w:t>
            </w:r>
          </w:p>
        </w:tc>
        <w:tc>
          <w:tcPr>
            <w:tcW w:w="2551" w:type="dxa"/>
            <w:shd w:val="clear" w:color="auto" w:fill="E0EDFA"/>
          </w:tcPr>
          <w:p w14:paraId="45AFB83C" w14:textId="77777777" w:rsidR="00461F64" w:rsidRDefault="00000000">
            <w:pPr>
              <w:spacing w:before="40" w:after="40"/>
            </w:pPr>
            <w:r>
              <w:rPr>
                <w:rFonts w:ascii="Times New Roman" w:hAnsi="Times New Roman"/>
                <w:color w:val="1E1E1E"/>
                <w:sz w:val="20"/>
              </w:rPr>
              <w:t>PyTorch &amp; Torchvision</w:t>
            </w:r>
          </w:p>
        </w:tc>
        <w:tc>
          <w:tcPr>
            <w:tcW w:w="5386" w:type="dxa"/>
            <w:shd w:val="clear" w:color="auto" w:fill="E0EDFA"/>
          </w:tcPr>
          <w:p w14:paraId="013BA886" w14:textId="77777777" w:rsidR="00461F64" w:rsidRPr="00373678" w:rsidRDefault="00000000">
            <w:pPr>
              <w:spacing w:before="40" w:after="40"/>
              <w:rPr>
                <w:lang w:val="es-PE"/>
              </w:rPr>
            </w:pPr>
            <w:r w:rsidRPr="00373678">
              <w:rPr>
                <w:rFonts w:ascii="Times New Roman" w:hAnsi="Times New Roman"/>
                <w:color w:val="1E1E1E"/>
                <w:sz w:val="20"/>
                <w:lang w:val="es-PE"/>
              </w:rPr>
              <w:t>Definición, carga de pesos (modelo de ~200MB) e inferencia en CPU.</w:t>
            </w:r>
          </w:p>
        </w:tc>
      </w:tr>
      <w:tr w:rsidR="00461F64" w:rsidRPr="00373678" w14:paraId="2485B812" w14:textId="77777777">
        <w:tc>
          <w:tcPr>
            <w:tcW w:w="1984" w:type="dxa"/>
            <w:shd w:val="clear" w:color="auto" w:fill="FFFFFF"/>
          </w:tcPr>
          <w:p w14:paraId="2BD87F3E" w14:textId="77777777" w:rsidR="00461F64" w:rsidRDefault="00000000">
            <w:pPr>
              <w:spacing w:before="40" w:after="40"/>
            </w:pPr>
            <w:proofErr w:type="spellStart"/>
            <w:r>
              <w:rPr>
                <w:rFonts w:ascii="Times New Roman" w:hAnsi="Times New Roman"/>
                <w:color w:val="1E1E1E"/>
                <w:sz w:val="20"/>
              </w:rPr>
              <w:t>Procesamiento</w:t>
            </w:r>
            <w:proofErr w:type="spellEnd"/>
            <w:r>
              <w:rPr>
                <w:rFonts w:ascii="Times New Roman" w:hAnsi="Times New Roman"/>
                <w:color w:val="1E1E1E"/>
                <w:sz w:val="20"/>
              </w:rPr>
              <w:t xml:space="preserve"> de Imagen</w:t>
            </w:r>
          </w:p>
        </w:tc>
        <w:tc>
          <w:tcPr>
            <w:tcW w:w="2551" w:type="dxa"/>
            <w:shd w:val="clear" w:color="auto" w:fill="FFFFFF"/>
          </w:tcPr>
          <w:p w14:paraId="2B9649FD" w14:textId="77777777" w:rsidR="00461F64" w:rsidRDefault="00000000">
            <w:pPr>
              <w:spacing w:before="40" w:after="40"/>
            </w:pPr>
            <w:r>
              <w:rPr>
                <w:rFonts w:ascii="Times New Roman" w:hAnsi="Times New Roman"/>
                <w:color w:val="1E1E1E"/>
                <w:sz w:val="20"/>
              </w:rPr>
              <w:t>OpenCV (cv2)</w:t>
            </w:r>
          </w:p>
        </w:tc>
        <w:tc>
          <w:tcPr>
            <w:tcW w:w="5386" w:type="dxa"/>
            <w:shd w:val="clear" w:color="auto" w:fill="FFFFFF"/>
          </w:tcPr>
          <w:p w14:paraId="3FA127EE" w14:textId="77777777" w:rsidR="00461F64" w:rsidRPr="00373678" w:rsidRDefault="00000000">
            <w:pPr>
              <w:spacing w:before="40" w:after="40"/>
              <w:rPr>
                <w:lang w:val="es-PE"/>
              </w:rPr>
            </w:pPr>
            <w:r w:rsidRPr="00373678">
              <w:rPr>
                <w:rFonts w:ascii="Times New Roman" w:hAnsi="Times New Roman"/>
                <w:color w:val="1E1E1E"/>
                <w:sz w:val="20"/>
                <w:lang w:val="es-PE"/>
              </w:rPr>
              <w:t xml:space="preserve">Decodificación de flujo de bytes y cálculo de nitidez mediante varianza </w:t>
            </w:r>
            <w:proofErr w:type="spellStart"/>
            <w:r w:rsidRPr="00373678">
              <w:rPr>
                <w:rFonts w:ascii="Times New Roman" w:hAnsi="Times New Roman"/>
                <w:color w:val="1E1E1E"/>
                <w:sz w:val="20"/>
                <w:lang w:val="es-PE"/>
              </w:rPr>
              <w:t>Laplaciana</w:t>
            </w:r>
            <w:proofErr w:type="spellEnd"/>
            <w:r w:rsidRPr="00373678">
              <w:rPr>
                <w:rFonts w:ascii="Times New Roman" w:hAnsi="Times New Roman"/>
                <w:color w:val="1E1E1E"/>
                <w:sz w:val="20"/>
                <w:lang w:val="es-PE"/>
              </w:rPr>
              <w:t>.</w:t>
            </w:r>
          </w:p>
        </w:tc>
      </w:tr>
      <w:tr w:rsidR="00461F64" w:rsidRPr="00373678" w14:paraId="0AA2D5BD" w14:textId="77777777">
        <w:tc>
          <w:tcPr>
            <w:tcW w:w="1984" w:type="dxa"/>
            <w:shd w:val="clear" w:color="auto" w:fill="E0EDFA"/>
          </w:tcPr>
          <w:p w14:paraId="38F33F84" w14:textId="77777777" w:rsidR="00461F64" w:rsidRDefault="00000000">
            <w:pPr>
              <w:spacing w:before="40" w:after="40"/>
            </w:pPr>
            <w:r>
              <w:rPr>
                <w:rFonts w:ascii="Times New Roman" w:hAnsi="Times New Roman"/>
                <w:color w:val="1E1E1E"/>
                <w:sz w:val="20"/>
              </w:rPr>
              <w:lastRenderedPageBreak/>
              <w:t xml:space="preserve">IA </w:t>
            </w:r>
            <w:proofErr w:type="spellStart"/>
            <w:r>
              <w:rPr>
                <w:rFonts w:ascii="Times New Roman" w:hAnsi="Times New Roman"/>
                <w:color w:val="1E1E1E"/>
                <w:sz w:val="20"/>
              </w:rPr>
              <w:t>Generativa</w:t>
            </w:r>
            <w:proofErr w:type="spellEnd"/>
          </w:p>
        </w:tc>
        <w:tc>
          <w:tcPr>
            <w:tcW w:w="2551" w:type="dxa"/>
            <w:shd w:val="clear" w:color="auto" w:fill="E0EDFA"/>
          </w:tcPr>
          <w:p w14:paraId="66D86E89" w14:textId="77777777" w:rsidR="00461F64" w:rsidRDefault="00000000">
            <w:pPr>
              <w:spacing w:before="40" w:after="40"/>
            </w:pPr>
            <w:r>
              <w:rPr>
                <w:rFonts w:ascii="Times New Roman" w:hAnsi="Times New Roman"/>
                <w:color w:val="1E1E1E"/>
                <w:sz w:val="20"/>
              </w:rPr>
              <w:t>DeepSeek API (OpenAI client)</w:t>
            </w:r>
          </w:p>
        </w:tc>
        <w:tc>
          <w:tcPr>
            <w:tcW w:w="5386" w:type="dxa"/>
            <w:shd w:val="clear" w:color="auto" w:fill="E0EDFA"/>
          </w:tcPr>
          <w:p w14:paraId="181577D5" w14:textId="77777777" w:rsidR="00461F64" w:rsidRPr="00373678" w:rsidRDefault="00000000">
            <w:pPr>
              <w:spacing w:before="40" w:after="40"/>
              <w:rPr>
                <w:lang w:val="es-PE"/>
              </w:rPr>
            </w:pPr>
            <w:r w:rsidRPr="00373678">
              <w:rPr>
                <w:rFonts w:ascii="Times New Roman" w:hAnsi="Times New Roman"/>
                <w:color w:val="1E1E1E"/>
                <w:sz w:val="20"/>
                <w:lang w:val="es-PE"/>
              </w:rPr>
              <w:t xml:space="preserve">Servicio de chat contextual con </w:t>
            </w:r>
            <w:proofErr w:type="spellStart"/>
            <w:r w:rsidRPr="00373678">
              <w:rPr>
                <w:rFonts w:ascii="Times New Roman" w:hAnsi="Times New Roman"/>
                <w:color w:val="1E1E1E"/>
                <w:sz w:val="20"/>
                <w:lang w:val="es-PE"/>
              </w:rPr>
              <w:t>streaming</w:t>
            </w:r>
            <w:proofErr w:type="spellEnd"/>
            <w:r w:rsidRPr="00373678">
              <w:rPr>
                <w:rFonts w:ascii="Times New Roman" w:hAnsi="Times New Roman"/>
                <w:color w:val="1E1E1E"/>
                <w:sz w:val="20"/>
                <w:lang w:val="es-PE"/>
              </w:rPr>
              <w:t xml:space="preserve"> de respuestas en español y quechua.</w:t>
            </w:r>
          </w:p>
        </w:tc>
      </w:tr>
      <w:tr w:rsidR="00461F64" w:rsidRPr="00373678" w14:paraId="19410233" w14:textId="77777777">
        <w:tc>
          <w:tcPr>
            <w:tcW w:w="1984" w:type="dxa"/>
            <w:shd w:val="clear" w:color="auto" w:fill="FFFFFF"/>
          </w:tcPr>
          <w:p w14:paraId="23EE5F58" w14:textId="77777777" w:rsidR="00461F64" w:rsidRDefault="00000000">
            <w:pPr>
              <w:spacing w:before="40" w:after="40"/>
            </w:pPr>
            <w:proofErr w:type="spellStart"/>
            <w:r>
              <w:rPr>
                <w:rFonts w:ascii="Times New Roman" w:hAnsi="Times New Roman"/>
                <w:color w:val="1E1E1E"/>
                <w:sz w:val="20"/>
              </w:rPr>
              <w:t>Sesiones</w:t>
            </w:r>
            <w:proofErr w:type="spellEnd"/>
          </w:p>
        </w:tc>
        <w:tc>
          <w:tcPr>
            <w:tcW w:w="2551" w:type="dxa"/>
            <w:shd w:val="clear" w:color="auto" w:fill="FFFFFF"/>
          </w:tcPr>
          <w:p w14:paraId="0ACC88D7" w14:textId="77777777" w:rsidR="00461F64" w:rsidRDefault="00000000">
            <w:pPr>
              <w:spacing w:before="40" w:after="40"/>
            </w:pPr>
            <w:r>
              <w:rPr>
                <w:rFonts w:ascii="Times New Roman" w:hAnsi="Times New Roman"/>
                <w:color w:val="1E1E1E"/>
                <w:sz w:val="20"/>
              </w:rPr>
              <w:t>Flask-Login</w:t>
            </w:r>
          </w:p>
        </w:tc>
        <w:tc>
          <w:tcPr>
            <w:tcW w:w="5386" w:type="dxa"/>
            <w:shd w:val="clear" w:color="auto" w:fill="FFFFFF"/>
          </w:tcPr>
          <w:p w14:paraId="63AA59B9" w14:textId="77777777" w:rsidR="00461F64" w:rsidRPr="00373678" w:rsidRDefault="00000000">
            <w:pPr>
              <w:spacing w:before="40" w:after="40"/>
              <w:rPr>
                <w:lang w:val="es-PE"/>
              </w:rPr>
            </w:pPr>
            <w:r w:rsidRPr="00373678">
              <w:rPr>
                <w:rFonts w:ascii="Times New Roman" w:hAnsi="Times New Roman"/>
                <w:color w:val="1E1E1E"/>
                <w:sz w:val="20"/>
                <w:lang w:val="es-PE"/>
              </w:rPr>
              <w:t>Gestión de autenticación de agricultores y administradores.</w:t>
            </w:r>
          </w:p>
        </w:tc>
      </w:tr>
      <w:tr w:rsidR="00461F64" w:rsidRPr="00373678" w14:paraId="0C79F005" w14:textId="77777777">
        <w:tc>
          <w:tcPr>
            <w:tcW w:w="1984" w:type="dxa"/>
            <w:shd w:val="clear" w:color="auto" w:fill="E0EDFA"/>
          </w:tcPr>
          <w:p w14:paraId="6DFE18E5" w14:textId="77777777" w:rsidR="00461F64" w:rsidRDefault="00000000">
            <w:pPr>
              <w:spacing w:before="40" w:after="40"/>
            </w:pPr>
            <w:proofErr w:type="spellStart"/>
            <w:r>
              <w:rPr>
                <w:rFonts w:ascii="Times New Roman" w:hAnsi="Times New Roman"/>
                <w:color w:val="1E1E1E"/>
                <w:sz w:val="20"/>
              </w:rPr>
              <w:t>Traducción</w:t>
            </w:r>
            <w:proofErr w:type="spellEnd"/>
          </w:p>
        </w:tc>
        <w:tc>
          <w:tcPr>
            <w:tcW w:w="2551" w:type="dxa"/>
            <w:shd w:val="clear" w:color="auto" w:fill="E0EDFA"/>
          </w:tcPr>
          <w:p w14:paraId="480DF623" w14:textId="77777777" w:rsidR="00461F64" w:rsidRDefault="00000000">
            <w:pPr>
              <w:spacing w:before="40" w:after="40"/>
            </w:pPr>
            <w:r>
              <w:rPr>
                <w:rFonts w:ascii="Times New Roman" w:hAnsi="Times New Roman"/>
                <w:color w:val="1E1E1E"/>
                <w:sz w:val="20"/>
              </w:rPr>
              <w:t>Flask-Babel</w:t>
            </w:r>
          </w:p>
        </w:tc>
        <w:tc>
          <w:tcPr>
            <w:tcW w:w="5386" w:type="dxa"/>
            <w:shd w:val="clear" w:color="auto" w:fill="E0EDFA"/>
          </w:tcPr>
          <w:p w14:paraId="5AA87AC0" w14:textId="77777777" w:rsidR="00461F64" w:rsidRPr="00373678" w:rsidRDefault="00000000">
            <w:pPr>
              <w:spacing w:before="40" w:after="40"/>
              <w:rPr>
                <w:lang w:val="es-PE"/>
              </w:rPr>
            </w:pPr>
            <w:r w:rsidRPr="00373678">
              <w:rPr>
                <w:rFonts w:ascii="Times New Roman" w:hAnsi="Times New Roman"/>
                <w:color w:val="1E1E1E"/>
                <w:sz w:val="20"/>
                <w:lang w:val="es-PE"/>
              </w:rPr>
              <w:t>Localización e internacionalización (i18n) de la interfaz de usuario.</w:t>
            </w:r>
          </w:p>
        </w:tc>
      </w:tr>
      <w:tr w:rsidR="00461F64" w:rsidRPr="00373678" w14:paraId="7B44A139" w14:textId="77777777">
        <w:tc>
          <w:tcPr>
            <w:tcW w:w="1984" w:type="dxa"/>
            <w:shd w:val="clear" w:color="auto" w:fill="FFFFFF"/>
          </w:tcPr>
          <w:p w14:paraId="3CF9A23E" w14:textId="77777777" w:rsidR="00461F64" w:rsidRDefault="00000000">
            <w:pPr>
              <w:spacing w:before="40" w:after="40"/>
            </w:pPr>
            <w:r>
              <w:rPr>
                <w:rFonts w:ascii="Times New Roman" w:hAnsi="Times New Roman"/>
                <w:color w:val="1E1E1E"/>
                <w:sz w:val="20"/>
              </w:rPr>
              <w:t>Frontend</w:t>
            </w:r>
          </w:p>
        </w:tc>
        <w:tc>
          <w:tcPr>
            <w:tcW w:w="2551" w:type="dxa"/>
            <w:shd w:val="clear" w:color="auto" w:fill="FFFFFF"/>
          </w:tcPr>
          <w:p w14:paraId="4FD207BA" w14:textId="77777777" w:rsidR="00461F64" w:rsidRDefault="00000000">
            <w:pPr>
              <w:spacing w:before="40" w:after="40"/>
            </w:pPr>
            <w:r>
              <w:rPr>
                <w:rFonts w:ascii="Times New Roman" w:hAnsi="Times New Roman"/>
                <w:color w:val="1E1E1E"/>
                <w:sz w:val="20"/>
              </w:rPr>
              <w:t>HTML5, CSS3, JS Vanilla</w:t>
            </w:r>
          </w:p>
        </w:tc>
        <w:tc>
          <w:tcPr>
            <w:tcW w:w="5386" w:type="dxa"/>
            <w:shd w:val="clear" w:color="auto" w:fill="FFFFFF"/>
          </w:tcPr>
          <w:p w14:paraId="477F574B" w14:textId="77777777" w:rsidR="00461F64" w:rsidRPr="00373678" w:rsidRDefault="00000000">
            <w:pPr>
              <w:spacing w:before="40" w:after="40"/>
              <w:rPr>
                <w:lang w:val="es-PE"/>
              </w:rPr>
            </w:pPr>
            <w:r w:rsidRPr="00373678">
              <w:rPr>
                <w:rFonts w:ascii="Times New Roman" w:hAnsi="Times New Roman"/>
                <w:color w:val="1E1E1E"/>
                <w:sz w:val="20"/>
                <w:lang w:val="es-PE"/>
              </w:rPr>
              <w:t>Interfaz interactiva ligera, responsive, con animaciones y renderizado Jinja2.</w:t>
            </w:r>
          </w:p>
        </w:tc>
      </w:tr>
    </w:tbl>
    <w:p w14:paraId="12EA04C4" w14:textId="77777777" w:rsidR="00461F64" w:rsidRPr="00373678" w:rsidRDefault="00461F64" w:rsidP="00373678">
      <w:pPr>
        <w:spacing w:before="240" w:after="80"/>
        <w:rPr>
          <w:rFonts w:ascii="Times New Roman" w:hAnsi="Times New Roman"/>
          <w:b/>
          <w:color w:val="005AA0"/>
          <w:sz w:val="24"/>
        </w:rPr>
      </w:pPr>
    </w:p>
    <w:p w14:paraId="04296614" w14:textId="487F9C9E" w:rsidR="00373678" w:rsidRPr="00373678" w:rsidRDefault="00373678" w:rsidP="00373678">
      <w:pPr>
        <w:spacing w:before="240" w:after="80"/>
        <w:rPr>
          <w:rFonts w:ascii="Times New Roman" w:hAnsi="Times New Roman"/>
          <w:b/>
          <w:color w:val="005AA0"/>
          <w:sz w:val="24"/>
          <w:lang w:val="es-PE"/>
        </w:rPr>
      </w:pPr>
      <w:r w:rsidRPr="00373678">
        <w:rPr>
          <w:rFonts w:ascii="Times New Roman" w:hAnsi="Times New Roman"/>
          <w:b/>
          <w:color w:val="005AA0"/>
          <w:sz w:val="24"/>
          <w:lang w:val="es-PE"/>
        </w:rPr>
        <w:t>1.</w:t>
      </w:r>
      <w:r w:rsidRPr="00373678">
        <w:rPr>
          <w:rFonts w:ascii="Times New Roman" w:hAnsi="Times New Roman"/>
          <w:b/>
          <w:color w:val="005AA0"/>
          <w:sz w:val="24"/>
          <w:lang w:val="es-PE"/>
        </w:rPr>
        <w:t>4</w:t>
      </w:r>
      <w:r w:rsidRPr="00373678">
        <w:rPr>
          <w:rFonts w:ascii="Times New Roman" w:hAnsi="Times New Roman"/>
          <w:b/>
          <w:color w:val="005AA0"/>
          <w:sz w:val="24"/>
          <w:lang w:val="es-PE"/>
        </w:rPr>
        <w:t xml:space="preserve"> Mapa del Proyecto (Estructura de Archivos)</w:t>
      </w:r>
    </w:p>
    <w:p w14:paraId="433DD1E6"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sz w:val="21"/>
          <w:szCs w:val="21"/>
          <w:lang w:eastAsia="es-PE"/>
        </w:rPr>
      </w:pPr>
      <w:r w:rsidRPr="00373678">
        <w:rPr>
          <w:rFonts w:ascii="Arial" w:eastAsia="Times New Roman" w:hAnsi="Arial" w:cs="Arial"/>
          <w:color w:val="000000" w:themeColor="text1"/>
          <w:sz w:val="21"/>
          <w:szCs w:val="21"/>
          <w:lang w:eastAsia="es-PE"/>
        </w:rPr>
        <w:t>text</w:t>
      </w:r>
    </w:p>
    <w:p w14:paraId="35AA4D15"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eastAsia="es-PE"/>
        </w:rPr>
      </w:pPr>
      <w:r w:rsidRPr="00373678">
        <w:rPr>
          <w:rFonts w:ascii="Courier New" w:eastAsia="Times New Roman" w:hAnsi="Courier New" w:cs="Courier New"/>
          <w:color w:val="000000" w:themeColor="text1"/>
          <w:sz w:val="21"/>
          <w:szCs w:val="21"/>
          <w:bdr w:val="single" w:sz="2" w:space="0" w:color="auto" w:frame="1"/>
          <w:lang w:eastAsia="es-PE"/>
        </w:rPr>
        <w:t>IDEA-PROYECTO/</w:t>
      </w:r>
    </w:p>
    <w:p w14:paraId="615BE103"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eastAsia="es-PE"/>
        </w:rPr>
      </w:pPr>
      <w:r w:rsidRPr="00373678">
        <w:rPr>
          <w:rFonts w:ascii="Courier New" w:eastAsia="Times New Roman" w:hAnsi="Courier New" w:cs="Courier New"/>
          <w:color w:val="000000" w:themeColor="text1"/>
          <w:sz w:val="21"/>
          <w:szCs w:val="21"/>
          <w:bdr w:val="single" w:sz="2" w:space="0" w:color="auto" w:frame="1"/>
          <w:lang w:eastAsia="es-PE"/>
        </w:rPr>
        <w:t>│</w:t>
      </w:r>
    </w:p>
    <w:p w14:paraId="1CD42DBF"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eastAsia="es-PE"/>
        </w:rPr>
      </w:pPr>
      <w:r w:rsidRPr="00373678">
        <w:rPr>
          <w:rFonts w:ascii="Courier New" w:eastAsia="Times New Roman" w:hAnsi="Courier New" w:cs="Courier New"/>
          <w:color w:val="000000" w:themeColor="text1"/>
          <w:sz w:val="21"/>
          <w:szCs w:val="21"/>
          <w:bdr w:val="single" w:sz="2" w:space="0" w:color="auto" w:frame="1"/>
          <w:lang w:eastAsia="es-PE"/>
        </w:rPr>
        <w:t>├── Plant-Disease-Detection-main/</w:t>
      </w:r>
    </w:p>
    <w:p w14:paraId="12EBC351"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xml:space="preserve">│   └──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Flask</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Deployed</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App/</w:t>
      </w:r>
    </w:p>
    <w:p w14:paraId="79B0C67A"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app.py                  &lt;-- Controlador principal, rutas y lógica de negocio</w:t>
      </w:r>
    </w:p>
    <w:p w14:paraId="0DBB1E2D"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models.py               &lt;-- Modelos de Base de Datos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SQLAlchemy</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w:t>
      </w:r>
    </w:p>
    <w:p w14:paraId="5E814E88"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xml:space="preserve">│       ├── CNN.py                  &lt;-- Arquitectura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PyTorch</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de la Red Neuronal (39 clases)</w:t>
      </w:r>
    </w:p>
    <w:p w14:paraId="21AE9B5D"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xml:space="preserve">│       ├── image_validator.py      &lt;-- Validador de calidad (desenfoque con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OpenCV</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Laplaciano)</w:t>
      </w:r>
    </w:p>
    <w:p w14:paraId="428AFE1A"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xml:space="preserve">│       ├── disease_info.csv        &lt;--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Dataset</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CSV con información de enfermedades y tratamientos</w:t>
      </w:r>
    </w:p>
    <w:p w14:paraId="6942F193"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xml:space="preserve">│       ├── supplement_info.csv     &lt;--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Dataset</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CSV de suplementos (productos/enlaces de compra)</w:t>
      </w:r>
    </w:p>
    <w:p w14:paraId="483A9534"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xml:space="preserve">│       ├──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translated_data.pkl</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&lt;-- Caché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pre-traducido</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en memoria para evitar latencias de traducción</w:t>
      </w:r>
    </w:p>
    <w:p w14:paraId="0A7ACEF3"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w:t>
      </w:r>
    </w:p>
    <w:p w14:paraId="2461F8B3"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xml:space="preserve">│       ├──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templates</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&lt;-- Vistas (Motor Jinja2)</w:t>
      </w:r>
    </w:p>
    <w:p w14:paraId="5D8EBC40"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base.html           &lt;-- Estructura global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navbar</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xml:space="preserve">,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footer</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chat general flotante)</w:t>
      </w:r>
    </w:p>
    <w:p w14:paraId="47D8B931"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home.html           &lt;-- Página de bienvenida/inicio</w:t>
      </w:r>
    </w:p>
    <w:p w14:paraId="604573C0"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index.html          &lt;-- Motor IA: Subida de imágenes, resultados y chat contextual</w:t>
      </w:r>
    </w:p>
    <w:p w14:paraId="63767C9E"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history.html        &lt;-- Historial de diagnósticos del usuario</w:t>
      </w:r>
    </w:p>
    <w:p w14:paraId="53979A81"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admin_dashboard.html&lt;-- Panel de estadísticas para administradores</w:t>
      </w:r>
    </w:p>
    <w:p w14:paraId="7A0F3049"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edit_profile.html   &lt;-- Configuración de cuenta y gestión de usuarios</w:t>
      </w:r>
    </w:p>
    <w:p w14:paraId="33BC502A"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alerts.html         &lt;-- Alertas epidemiológicas locales de la zona</w:t>
      </w:r>
    </w:p>
    <w:p w14:paraId="5A5C279C"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market.html         &lt;-- Biblioteca de consulta de enfermedades y tratamientos</w:t>
      </w:r>
    </w:p>
    <w:p w14:paraId="1C686909"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eastAsia="es-PE"/>
        </w:rPr>
      </w:pPr>
      <w:r w:rsidRPr="00373678">
        <w:rPr>
          <w:rFonts w:ascii="Courier New" w:eastAsia="Times New Roman" w:hAnsi="Courier New" w:cs="Courier New"/>
          <w:color w:val="000000" w:themeColor="text1"/>
          <w:sz w:val="21"/>
          <w:szCs w:val="21"/>
          <w:bdr w:val="single" w:sz="2" w:space="0" w:color="auto" w:frame="1"/>
          <w:lang w:eastAsia="es-PE"/>
        </w:rPr>
        <w:t>│       │</w:t>
      </w:r>
    </w:p>
    <w:p w14:paraId="6C923E2E"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eastAsia="es-PE"/>
        </w:rPr>
      </w:pPr>
      <w:r w:rsidRPr="00373678">
        <w:rPr>
          <w:rFonts w:ascii="Courier New" w:eastAsia="Times New Roman" w:hAnsi="Courier New" w:cs="Courier New"/>
          <w:color w:val="000000" w:themeColor="text1"/>
          <w:sz w:val="21"/>
          <w:szCs w:val="21"/>
          <w:bdr w:val="single" w:sz="2" w:space="0" w:color="auto" w:frame="1"/>
          <w:lang w:eastAsia="es-PE"/>
        </w:rPr>
        <w:t>│       ├── static/                 &lt;-- Assets del Frontend</w:t>
      </w:r>
    </w:p>
    <w:p w14:paraId="41686897"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eastAsia="es-PE"/>
        </w:rPr>
      </w:pPr>
      <w:r w:rsidRPr="00373678">
        <w:rPr>
          <w:rFonts w:ascii="Courier New" w:eastAsia="Times New Roman" w:hAnsi="Courier New" w:cs="Courier New"/>
          <w:color w:val="000000" w:themeColor="text1"/>
          <w:sz w:val="21"/>
          <w:szCs w:val="21"/>
          <w:bdr w:val="single" w:sz="2" w:space="0" w:color="auto" w:frame="1"/>
          <w:lang w:eastAsia="es-PE"/>
        </w:rPr>
        <w:t xml:space="preserve">│       │   ├── </w:t>
      </w:r>
      <w:proofErr w:type="spellStart"/>
      <w:r w:rsidRPr="00373678">
        <w:rPr>
          <w:rFonts w:ascii="Courier New" w:eastAsia="Times New Roman" w:hAnsi="Courier New" w:cs="Courier New"/>
          <w:color w:val="000000" w:themeColor="text1"/>
          <w:sz w:val="21"/>
          <w:szCs w:val="21"/>
          <w:bdr w:val="single" w:sz="2" w:space="0" w:color="auto" w:frame="1"/>
          <w:lang w:eastAsia="es-PE"/>
        </w:rPr>
        <w:t>css</w:t>
      </w:r>
      <w:proofErr w:type="spellEnd"/>
      <w:r w:rsidRPr="00373678">
        <w:rPr>
          <w:rFonts w:ascii="Courier New" w:eastAsia="Times New Roman" w:hAnsi="Courier New" w:cs="Courier New"/>
          <w:color w:val="000000" w:themeColor="text1"/>
          <w:sz w:val="21"/>
          <w:szCs w:val="21"/>
          <w:bdr w:val="single" w:sz="2" w:space="0" w:color="auto" w:frame="1"/>
          <w:lang w:eastAsia="es-PE"/>
        </w:rPr>
        <w:t>/</w:t>
      </w:r>
    </w:p>
    <w:p w14:paraId="5D8148B0"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t>│       │   │   └── enhanced-plantix-style.css &lt;-- Estilos centrales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glassmorphism</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animaciones, responsive)</w:t>
      </w:r>
    </w:p>
    <w:p w14:paraId="43CE6DFD" w14:textId="77777777" w:rsidR="00373678" w:rsidRPr="00373678" w:rsidRDefault="00373678" w:rsidP="003736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lang w:val="es-PE" w:eastAsia="es-PE"/>
        </w:rPr>
      </w:pPr>
      <w:r w:rsidRPr="00373678">
        <w:rPr>
          <w:rFonts w:ascii="Courier New" w:eastAsia="Times New Roman" w:hAnsi="Courier New" w:cs="Courier New"/>
          <w:color w:val="000000" w:themeColor="text1"/>
          <w:sz w:val="21"/>
          <w:szCs w:val="21"/>
          <w:bdr w:val="single" w:sz="2" w:space="0" w:color="auto" w:frame="1"/>
          <w:lang w:val="es-PE" w:eastAsia="es-PE"/>
        </w:rPr>
        <w:lastRenderedPageBreak/>
        <w:t xml:space="preserve">│       │   └── </w:t>
      </w:r>
      <w:proofErr w:type="spellStart"/>
      <w:r w:rsidRPr="00373678">
        <w:rPr>
          <w:rFonts w:ascii="Courier New" w:eastAsia="Times New Roman" w:hAnsi="Courier New" w:cs="Courier New"/>
          <w:color w:val="000000" w:themeColor="text1"/>
          <w:sz w:val="21"/>
          <w:szCs w:val="21"/>
          <w:bdr w:val="single" w:sz="2" w:space="0" w:color="auto" w:frame="1"/>
          <w:lang w:val="es-PE" w:eastAsia="es-PE"/>
        </w:rPr>
        <w:t>uploads</w:t>
      </w:r>
      <w:proofErr w:type="spellEnd"/>
      <w:r w:rsidRPr="00373678">
        <w:rPr>
          <w:rFonts w:ascii="Courier New" w:eastAsia="Times New Roman" w:hAnsi="Courier New" w:cs="Courier New"/>
          <w:color w:val="000000" w:themeColor="text1"/>
          <w:sz w:val="21"/>
          <w:szCs w:val="21"/>
          <w:bdr w:val="single" w:sz="2" w:space="0" w:color="auto" w:frame="1"/>
          <w:lang w:val="es-PE" w:eastAsia="es-PE"/>
        </w:rPr>
        <w:t>/            &lt;-- Imágenes subidas por usuarios para diagnóstico</w:t>
      </w:r>
    </w:p>
    <w:p w14:paraId="4363CED1" w14:textId="77777777" w:rsidR="00373678" w:rsidRDefault="00373678">
      <w:pPr>
        <w:spacing w:after="120"/>
        <w:rPr>
          <w:lang w:val="es-PE"/>
        </w:rPr>
      </w:pPr>
    </w:p>
    <w:p w14:paraId="09F96E3E" w14:textId="77777777" w:rsidR="00373678" w:rsidRPr="00373678" w:rsidRDefault="00373678">
      <w:pPr>
        <w:spacing w:after="120"/>
        <w:rPr>
          <w:lang w:val="es-PE"/>
        </w:rPr>
      </w:pPr>
    </w:p>
    <w:p w14:paraId="36C58CD3" w14:textId="1796B099" w:rsidR="00461F64" w:rsidRPr="00373678" w:rsidRDefault="00000000">
      <w:pPr>
        <w:spacing w:before="240" w:after="80"/>
        <w:rPr>
          <w:lang w:val="es-PE"/>
        </w:rPr>
      </w:pPr>
      <w:r w:rsidRPr="00373678">
        <w:rPr>
          <w:rFonts w:ascii="Times New Roman" w:hAnsi="Times New Roman"/>
          <w:b/>
          <w:color w:val="005AA0"/>
          <w:sz w:val="24"/>
          <w:lang w:val="es-PE"/>
        </w:rPr>
        <w:t>1.</w:t>
      </w:r>
      <w:r w:rsidR="00373678" w:rsidRPr="00373678">
        <w:rPr>
          <w:rFonts w:ascii="Times New Roman" w:hAnsi="Times New Roman"/>
          <w:b/>
          <w:color w:val="005AA0"/>
          <w:sz w:val="24"/>
          <w:lang w:val="es-PE"/>
        </w:rPr>
        <w:t xml:space="preserve">5 </w:t>
      </w:r>
      <w:r w:rsidRPr="00373678">
        <w:rPr>
          <w:rFonts w:ascii="Times New Roman" w:hAnsi="Times New Roman"/>
          <w:b/>
          <w:color w:val="005AA0"/>
          <w:sz w:val="24"/>
          <w:lang w:val="es-PE"/>
        </w:rPr>
        <w:t>Decisiones de Diseño y Desarrollo</w:t>
      </w:r>
    </w:p>
    <w:p w14:paraId="53B84847"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Uso de </w:t>
      </w:r>
      <w:proofErr w:type="spellStart"/>
      <w:r w:rsidRPr="00373678">
        <w:rPr>
          <w:rFonts w:ascii="Times New Roman" w:hAnsi="Times New Roman"/>
          <w:lang w:val="es-PE"/>
        </w:rPr>
        <w:t>Flask</w:t>
      </w:r>
      <w:proofErr w:type="spellEnd"/>
      <w:r w:rsidRPr="00373678">
        <w:rPr>
          <w:rFonts w:ascii="Times New Roman" w:hAnsi="Times New Roman"/>
          <w:lang w:val="es-PE"/>
        </w:rPr>
        <w:t xml:space="preserve"> sobre Django: </w:t>
      </w:r>
      <w:proofErr w:type="spellStart"/>
      <w:r w:rsidRPr="00373678">
        <w:rPr>
          <w:rFonts w:ascii="Times New Roman" w:hAnsi="Times New Roman"/>
          <w:lang w:val="es-PE"/>
        </w:rPr>
        <w:t>Flask</w:t>
      </w:r>
      <w:proofErr w:type="spellEnd"/>
      <w:r w:rsidRPr="00373678">
        <w:rPr>
          <w:rFonts w:ascii="Times New Roman" w:hAnsi="Times New Roman"/>
          <w:lang w:val="es-PE"/>
        </w:rPr>
        <w:t xml:space="preserve"> se seleccionó por su arquitectura ligera y modular, facilitando la integración de librerías científicas como </w:t>
      </w:r>
      <w:proofErr w:type="spellStart"/>
      <w:r w:rsidRPr="00373678">
        <w:rPr>
          <w:rFonts w:ascii="Times New Roman" w:hAnsi="Times New Roman"/>
          <w:lang w:val="es-PE"/>
        </w:rPr>
        <w:t>PyTorch</w:t>
      </w:r>
      <w:proofErr w:type="spellEnd"/>
      <w:r w:rsidRPr="00373678">
        <w:rPr>
          <w:rFonts w:ascii="Times New Roman" w:hAnsi="Times New Roman"/>
          <w:lang w:val="es-PE"/>
        </w:rPr>
        <w:t xml:space="preserve"> sin imponer una estructura de archivos rígida.</w:t>
      </w:r>
    </w:p>
    <w:p w14:paraId="5FB9AC86" w14:textId="77777777" w:rsidR="00461F64" w:rsidRPr="00373678" w:rsidRDefault="00000000">
      <w:pPr>
        <w:pStyle w:val="Listaconvietas"/>
        <w:spacing w:before="40" w:after="40"/>
        <w:ind w:left="283"/>
        <w:rPr>
          <w:lang w:val="es-PE"/>
        </w:rPr>
      </w:pPr>
      <w:r w:rsidRPr="00373678">
        <w:rPr>
          <w:rFonts w:ascii="Times New Roman" w:hAnsi="Times New Roman"/>
          <w:lang w:val="es-PE"/>
        </w:rPr>
        <w:t>Carga del Modelo en CPU: Para evitar costes elevados de hosting con tarjetas gráficas (GPU) y facilitar la portabilidad en servidores modestos, el modelo de visión convolucional fue optimizado para correr inferencias rápidas en CPU (~1.8 segundos).</w:t>
      </w:r>
    </w:p>
    <w:p w14:paraId="711C7D9F" w14:textId="77777777" w:rsidR="00461F64" w:rsidRPr="00373678" w:rsidRDefault="00000000">
      <w:pPr>
        <w:pStyle w:val="Listaconvietas"/>
        <w:spacing w:before="40" w:after="40"/>
        <w:ind w:left="283"/>
        <w:rPr>
          <w:lang w:val="es-PE"/>
        </w:rPr>
      </w:pPr>
      <w:r w:rsidRPr="00373678">
        <w:rPr>
          <w:rFonts w:ascii="Times New Roman" w:hAnsi="Times New Roman"/>
          <w:lang w:val="es-PE"/>
        </w:rPr>
        <w:t>Caché de Traducción (</w:t>
      </w:r>
      <w:proofErr w:type="spellStart"/>
      <w:r w:rsidRPr="00373678">
        <w:rPr>
          <w:rFonts w:ascii="Times New Roman" w:hAnsi="Times New Roman"/>
          <w:lang w:val="es-PE"/>
        </w:rPr>
        <w:t>translated_data.pkl</w:t>
      </w:r>
      <w:proofErr w:type="spellEnd"/>
      <w:r w:rsidRPr="00373678">
        <w:rPr>
          <w:rFonts w:ascii="Times New Roman" w:hAnsi="Times New Roman"/>
          <w:lang w:val="es-PE"/>
        </w:rPr>
        <w:t xml:space="preserve">): Al iniciar, la aplicación lee información de enfermedades de un CSV y traduce descripciones al español de forma masiva. Para evitar latencias elevadas en el arranque del servidor, se implementó un archivo de caché serializado con </w:t>
      </w:r>
      <w:proofErr w:type="spellStart"/>
      <w:r w:rsidRPr="00373678">
        <w:rPr>
          <w:rFonts w:ascii="Times New Roman" w:hAnsi="Times New Roman"/>
          <w:lang w:val="es-PE"/>
        </w:rPr>
        <w:t>pickle</w:t>
      </w:r>
      <w:proofErr w:type="spellEnd"/>
      <w:r w:rsidRPr="00373678">
        <w:rPr>
          <w:rFonts w:ascii="Times New Roman" w:hAnsi="Times New Roman"/>
          <w:lang w:val="es-PE"/>
        </w:rPr>
        <w:t>.</w:t>
      </w:r>
    </w:p>
    <w:p w14:paraId="6D0C4102"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Activación de PRAGMA </w:t>
      </w:r>
      <w:proofErr w:type="spellStart"/>
      <w:r w:rsidRPr="00373678">
        <w:rPr>
          <w:rFonts w:ascii="Times New Roman" w:hAnsi="Times New Roman"/>
          <w:lang w:val="es-PE"/>
        </w:rPr>
        <w:t>Foreign</w:t>
      </w:r>
      <w:proofErr w:type="spellEnd"/>
      <w:r w:rsidRPr="00373678">
        <w:rPr>
          <w:rFonts w:ascii="Times New Roman" w:hAnsi="Times New Roman"/>
          <w:lang w:val="es-PE"/>
        </w:rPr>
        <w:t xml:space="preserve"> </w:t>
      </w:r>
      <w:proofErr w:type="spellStart"/>
      <w:r w:rsidRPr="00373678">
        <w:rPr>
          <w:rFonts w:ascii="Times New Roman" w:hAnsi="Times New Roman"/>
          <w:lang w:val="es-PE"/>
        </w:rPr>
        <w:t>Keys</w:t>
      </w:r>
      <w:proofErr w:type="spellEnd"/>
      <w:r w:rsidRPr="00373678">
        <w:rPr>
          <w:rFonts w:ascii="Times New Roman" w:hAnsi="Times New Roman"/>
          <w:lang w:val="es-PE"/>
        </w:rPr>
        <w:t>: SQLite por defecto no restringe las llaves foráneas. Se configuró a nivel de controlador (`</w:t>
      </w:r>
      <w:proofErr w:type="spellStart"/>
      <w:proofErr w:type="gramStart"/>
      <w:r w:rsidRPr="00373678">
        <w:rPr>
          <w:rFonts w:ascii="Times New Roman" w:hAnsi="Times New Roman"/>
          <w:lang w:val="es-PE"/>
        </w:rPr>
        <w:t>event.listens</w:t>
      </w:r>
      <w:proofErr w:type="gramEnd"/>
      <w:r w:rsidRPr="00373678">
        <w:rPr>
          <w:rFonts w:ascii="Times New Roman" w:hAnsi="Times New Roman"/>
          <w:lang w:val="es-PE"/>
        </w:rPr>
        <w:t>_for</w:t>
      </w:r>
      <w:proofErr w:type="spellEnd"/>
      <w:r w:rsidRPr="00373678">
        <w:rPr>
          <w:rFonts w:ascii="Times New Roman" w:hAnsi="Times New Roman"/>
          <w:lang w:val="es-PE"/>
        </w:rPr>
        <w:t>(</w:t>
      </w:r>
      <w:proofErr w:type="spellStart"/>
      <w:r w:rsidRPr="00373678">
        <w:rPr>
          <w:rFonts w:ascii="Times New Roman" w:hAnsi="Times New Roman"/>
          <w:lang w:val="es-PE"/>
        </w:rPr>
        <w:t>Engine</w:t>
      </w:r>
      <w:proofErr w:type="spellEnd"/>
      <w:r w:rsidRPr="00373678">
        <w:rPr>
          <w:rFonts w:ascii="Times New Roman" w:hAnsi="Times New Roman"/>
          <w:lang w:val="es-PE"/>
        </w:rPr>
        <w:t>, "</w:t>
      </w:r>
      <w:proofErr w:type="spellStart"/>
      <w:r w:rsidRPr="00373678">
        <w:rPr>
          <w:rFonts w:ascii="Times New Roman" w:hAnsi="Times New Roman"/>
          <w:lang w:val="es-PE"/>
        </w:rPr>
        <w:t>connect</w:t>
      </w:r>
      <w:proofErr w:type="spellEnd"/>
      <w:r w:rsidRPr="00373678">
        <w:rPr>
          <w:rFonts w:ascii="Times New Roman" w:hAnsi="Times New Roman"/>
          <w:lang w:val="es-PE"/>
        </w:rPr>
        <w:t xml:space="preserve">")`) la directiva `PRAGMA </w:t>
      </w:r>
      <w:proofErr w:type="spellStart"/>
      <w:r w:rsidRPr="00373678">
        <w:rPr>
          <w:rFonts w:ascii="Times New Roman" w:hAnsi="Times New Roman"/>
          <w:lang w:val="es-PE"/>
        </w:rPr>
        <w:t>foreign_keys</w:t>
      </w:r>
      <w:proofErr w:type="spellEnd"/>
      <w:r w:rsidRPr="00373678">
        <w:rPr>
          <w:rFonts w:ascii="Times New Roman" w:hAnsi="Times New Roman"/>
          <w:lang w:val="es-PE"/>
        </w:rPr>
        <w:t>=ON` para mantener la integridad referencial en cascada.</w:t>
      </w:r>
    </w:p>
    <w:p w14:paraId="0A26DA7F" w14:textId="77777777" w:rsidR="00461F64" w:rsidRPr="00373678" w:rsidRDefault="00000000">
      <w:pPr>
        <w:rPr>
          <w:lang w:val="es-PE"/>
        </w:rPr>
      </w:pPr>
      <w:r w:rsidRPr="00373678">
        <w:rPr>
          <w:lang w:val="es-PE"/>
        </w:rPr>
        <w:br w:type="page"/>
      </w:r>
    </w:p>
    <w:p w14:paraId="0F98FBDA" w14:textId="77777777" w:rsidR="00461F64" w:rsidRPr="00373678" w:rsidRDefault="00000000">
      <w:pPr>
        <w:shd w:val="clear" w:color="auto" w:fill="003366"/>
        <w:spacing w:before="320" w:after="120"/>
        <w:rPr>
          <w:lang w:val="es-PE"/>
        </w:rPr>
      </w:pPr>
      <w:r w:rsidRPr="00373678">
        <w:rPr>
          <w:rFonts w:ascii="Times New Roman" w:hAnsi="Times New Roman"/>
          <w:b/>
          <w:color w:val="FFFFFF"/>
          <w:sz w:val="28"/>
          <w:lang w:val="es-PE"/>
        </w:rPr>
        <w:lastRenderedPageBreak/>
        <w:t xml:space="preserve">  2. PREGUNTAS CONCEPTUALES Y TÉCNICAS</w:t>
      </w:r>
    </w:p>
    <w:p w14:paraId="7B029922" w14:textId="77777777" w:rsidR="00461F64" w:rsidRPr="00373678" w:rsidRDefault="00000000">
      <w:pPr>
        <w:spacing w:after="120"/>
        <w:rPr>
          <w:lang w:val="es-PE"/>
        </w:rPr>
      </w:pPr>
      <w:r w:rsidRPr="00373678">
        <w:rPr>
          <w:rFonts w:ascii="Times New Roman" w:hAnsi="Times New Roman"/>
          <w:lang w:val="es-PE"/>
        </w:rPr>
        <w:t>Balotario de preguntas técnicas comúnmente realizadas por los evaluadores sobre la base teórica y lógica implementada.</w:t>
      </w:r>
    </w:p>
    <w:p w14:paraId="2DB99D5F" w14:textId="77777777" w:rsidR="00461F64" w:rsidRPr="00373678" w:rsidRDefault="00000000">
      <w:pPr>
        <w:spacing w:before="240" w:after="80"/>
        <w:rPr>
          <w:lang w:val="es-PE"/>
        </w:rPr>
      </w:pPr>
      <w:r w:rsidRPr="00373678">
        <w:rPr>
          <w:rFonts w:ascii="Times New Roman" w:hAnsi="Times New Roman"/>
          <w:b/>
          <w:color w:val="005AA0"/>
          <w:sz w:val="24"/>
          <w:lang w:val="es-PE"/>
        </w:rPr>
        <w:t xml:space="preserve">2.1 Patrón Arquitectónico: MVC en </w:t>
      </w:r>
      <w:proofErr w:type="spellStart"/>
      <w:r w:rsidRPr="00373678">
        <w:rPr>
          <w:rFonts w:ascii="Times New Roman" w:hAnsi="Times New Roman"/>
          <w:b/>
          <w:color w:val="005AA0"/>
          <w:sz w:val="24"/>
          <w:lang w:val="es-PE"/>
        </w:rPr>
        <w:t>Flask</w:t>
      </w:r>
      <w:proofErr w:type="spellEnd"/>
    </w:p>
    <w:p w14:paraId="44D70E44" w14:textId="77777777" w:rsidR="00461F64" w:rsidRPr="00373678" w:rsidRDefault="00000000">
      <w:pPr>
        <w:spacing w:after="120"/>
        <w:rPr>
          <w:lang w:val="es-PE"/>
        </w:rPr>
      </w:pPr>
      <w:r w:rsidRPr="00373678">
        <w:rPr>
          <w:rFonts w:ascii="Times New Roman" w:hAnsi="Times New Roman"/>
          <w:lang w:val="es-PE"/>
        </w:rPr>
        <w:t>El sistema está estructurado bajo el patrón Modelo-Vista-Controlador (MVC), el cual separa la presentación, la lógica y los datos:</w:t>
      </w:r>
    </w:p>
    <w:p w14:paraId="094B2EDB" w14:textId="77777777" w:rsidR="00461F64" w:rsidRDefault="00000000">
      <w:pPr>
        <w:pStyle w:val="Listaconvietas"/>
        <w:spacing w:before="40" w:after="40"/>
        <w:ind w:left="283"/>
      </w:pPr>
      <w:r w:rsidRPr="00373678">
        <w:rPr>
          <w:rFonts w:ascii="Times New Roman" w:hAnsi="Times New Roman"/>
          <w:lang w:val="es-PE"/>
        </w:rPr>
        <w:t xml:space="preserve">Modelos (M): Definidos en models.py mediante clases que heredan de </w:t>
      </w:r>
      <w:proofErr w:type="spellStart"/>
      <w:proofErr w:type="gramStart"/>
      <w:r w:rsidRPr="00373678">
        <w:rPr>
          <w:rFonts w:ascii="Times New Roman" w:hAnsi="Times New Roman"/>
          <w:lang w:val="es-PE"/>
        </w:rPr>
        <w:t>db.Model</w:t>
      </w:r>
      <w:proofErr w:type="spellEnd"/>
      <w:proofErr w:type="gramEnd"/>
      <w:r w:rsidRPr="00373678">
        <w:rPr>
          <w:rFonts w:ascii="Times New Roman" w:hAnsi="Times New Roman"/>
          <w:lang w:val="es-PE"/>
        </w:rPr>
        <w:t xml:space="preserve"> (</w:t>
      </w:r>
      <w:proofErr w:type="spellStart"/>
      <w:r w:rsidRPr="00373678">
        <w:rPr>
          <w:rFonts w:ascii="Times New Roman" w:hAnsi="Times New Roman"/>
          <w:lang w:val="es-PE"/>
        </w:rPr>
        <w:t>User</w:t>
      </w:r>
      <w:proofErr w:type="spellEnd"/>
      <w:r w:rsidRPr="00373678">
        <w:rPr>
          <w:rFonts w:ascii="Times New Roman" w:hAnsi="Times New Roman"/>
          <w:lang w:val="es-PE"/>
        </w:rPr>
        <w:t xml:space="preserve">, </w:t>
      </w:r>
      <w:proofErr w:type="spellStart"/>
      <w:r w:rsidRPr="00373678">
        <w:rPr>
          <w:rFonts w:ascii="Times New Roman" w:hAnsi="Times New Roman"/>
          <w:lang w:val="es-PE"/>
        </w:rPr>
        <w:t>Zone</w:t>
      </w:r>
      <w:proofErr w:type="spellEnd"/>
      <w:r w:rsidRPr="00373678">
        <w:rPr>
          <w:rFonts w:ascii="Times New Roman" w:hAnsi="Times New Roman"/>
          <w:lang w:val="es-PE"/>
        </w:rPr>
        <w:t xml:space="preserve">, Diagnosis, </w:t>
      </w:r>
      <w:proofErr w:type="spellStart"/>
      <w:r w:rsidRPr="00373678">
        <w:rPr>
          <w:rFonts w:ascii="Times New Roman" w:hAnsi="Times New Roman"/>
          <w:lang w:val="es-PE"/>
        </w:rPr>
        <w:t>Notification</w:t>
      </w:r>
      <w:proofErr w:type="spellEnd"/>
      <w:r w:rsidRPr="00373678">
        <w:rPr>
          <w:rFonts w:ascii="Times New Roman" w:hAnsi="Times New Roman"/>
          <w:lang w:val="es-PE"/>
        </w:rPr>
        <w:t xml:space="preserve">). </w:t>
      </w:r>
      <w:proofErr w:type="spellStart"/>
      <w:r>
        <w:rPr>
          <w:rFonts w:ascii="Times New Roman" w:hAnsi="Times New Roman"/>
        </w:rPr>
        <w:t>Mapean</w:t>
      </w:r>
      <w:proofErr w:type="spellEnd"/>
      <w:r>
        <w:rPr>
          <w:rFonts w:ascii="Times New Roman" w:hAnsi="Times New Roman"/>
        </w:rPr>
        <w:t xml:space="preserve"> las </w:t>
      </w:r>
      <w:proofErr w:type="spellStart"/>
      <w:r>
        <w:rPr>
          <w:rFonts w:ascii="Times New Roman" w:hAnsi="Times New Roman"/>
        </w:rPr>
        <w:t>tablas</w:t>
      </w:r>
      <w:proofErr w:type="spellEnd"/>
      <w:r>
        <w:rPr>
          <w:rFonts w:ascii="Times New Roman" w:hAnsi="Times New Roman"/>
        </w:rPr>
        <w:t xml:space="preserve"> de la base de datos relacional.</w:t>
      </w:r>
    </w:p>
    <w:p w14:paraId="24514D78"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Vistas (V): Las plantillas HTML en </w:t>
      </w:r>
      <w:proofErr w:type="spellStart"/>
      <w:r w:rsidRPr="00373678">
        <w:rPr>
          <w:rFonts w:ascii="Times New Roman" w:hAnsi="Times New Roman"/>
          <w:lang w:val="es-PE"/>
        </w:rPr>
        <w:t>templates</w:t>
      </w:r>
      <w:proofErr w:type="spellEnd"/>
      <w:r w:rsidRPr="00373678">
        <w:rPr>
          <w:rFonts w:ascii="Times New Roman" w:hAnsi="Times New Roman"/>
          <w:lang w:val="es-PE"/>
        </w:rPr>
        <w:t>/ que se renderizan dinámicamente en el servidor a través del motor Jinja2 y devuelven el HTML interpretado al navegador del agricultor.</w:t>
      </w:r>
    </w:p>
    <w:p w14:paraId="5E15BA20"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Controlador (C): El archivo app.py. Recibe las peticiones HTTP del usuario, procesa la lógica de negocio (consultas </w:t>
      </w:r>
      <w:proofErr w:type="spellStart"/>
      <w:r w:rsidRPr="00373678">
        <w:rPr>
          <w:rFonts w:ascii="Times New Roman" w:hAnsi="Times New Roman"/>
          <w:lang w:val="es-PE"/>
        </w:rPr>
        <w:t>SQLAlchemy</w:t>
      </w:r>
      <w:proofErr w:type="spellEnd"/>
      <w:r w:rsidRPr="00373678">
        <w:rPr>
          <w:rFonts w:ascii="Times New Roman" w:hAnsi="Times New Roman"/>
          <w:lang w:val="es-PE"/>
        </w:rPr>
        <w:t xml:space="preserve">, llamadas al modelo CNN, chat </w:t>
      </w:r>
      <w:proofErr w:type="spellStart"/>
      <w:r w:rsidRPr="00373678">
        <w:rPr>
          <w:rFonts w:ascii="Times New Roman" w:hAnsi="Times New Roman"/>
          <w:lang w:val="es-PE"/>
        </w:rPr>
        <w:t>AndesGPT</w:t>
      </w:r>
      <w:proofErr w:type="spellEnd"/>
      <w:r w:rsidRPr="00373678">
        <w:rPr>
          <w:rFonts w:ascii="Times New Roman" w:hAnsi="Times New Roman"/>
          <w:lang w:val="es-PE"/>
        </w:rPr>
        <w:t>) e indica qué vista renderizar o a dónde redirigir.</w:t>
      </w:r>
    </w:p>
    <w:p w14:paraId="02924D0C" w14:textId="77777777" w:rsidR="00461F64" w:rsidRPr="00373678" w:rsidRDefault="00000000">
      <w:pPr>
        <w:spacing w:before="240" w:after="80"/>
        <w:rPr>
          <w:lang w:val="es-PE"/>
        </w:rPr>
      </w:pPr>
      <w:r w:rsidRPr="00373678">
        <w:rPr>
          <w:rFonts w:ascii="Times New Roman" w:hAnsi="Times New Roman"/>
          <w:b/>
          <w:color w:val="005AA0"/>
          <w:sz w:val="24"/>
          <w:lang w:val="es-PE"/>
        </w:rPr>
        <w:t>2.2 Estructura y Funcionamiento de la Red Neuronal Convolucional (CNN)</w:t>
      </w:r>
    </w:p>
    <w:p w14:paraId="41A27CA8" w14:textId="77777777" w:rsidR="00461F64" w:rsidRPr="00373678" w:rsidRDefault="00000000">
      <w:pPr>
        <w:spacing w:after="120"/>
        <w:rPr>
          <w:lang w:val="es-PE"/>
        </w:rPr>
      </w:pPr>
      <w:r w:rsidRPr="00373678">
        <w:rPr>
          <w:rFonts w:ascii="Times New Roman" w:hAnsi="Times New Roman"/>
          <w:lang w:val="es-PE"/>
        </w:rPr>
        <w:t>La red convolucional implementada consta de 4 capas convolucionales secuenciales y 2 capas completamente conectadas (densas):</w:t>
      </w:r>
    </w:p>
    <w:p w14:paraId="119514D3" w14:textId="77777777" w:rsidR="00461F64" w:rsidRPr="00373678" w:rsidRDefault="00000000">
      <w:pPr>
        <w:pStyle w:val="Listaconvietas"/>
        <w:spacing w:before="40" w:after="40"/>
        <w:ind w:left="283"/>
        <w:rPr>
          <w:lang w:val="es-PE"/>
        </w:rPr>
      </w:pPr>
      <w:r w:rsidRPr="00373678">
        <w:rPr>
          <w:rFonts w:ascii="Times New Roman" w:hAnsi="Times New Roman"/>
          <w:lang w:val="es-PE"/>
        </w:rPr>
        <w:t>Capas Convolucionales (Conv2d): Extraen características visuales de la hoja (bordes, manchas, texturas y formas necróticas).</w:t>
      </w:r>
    </w:p>
    <w:p w14:paraId="1F4C9A54" w14:textId="77777777" w:rsidR="00461F64" w:rsidRPr="00373678" w:rsidRDefault="00000000">
      <w:pPr>
        <w:pStyle w:val="Listaconvietas"/>
        <w:spacing w:before="40" w:after="40"/>
        <w:ind w:left="283"/>
        <w:rPr>
          <w:lang w:val="es-PE"/>
        </w:rPr>
      </w:pPr>
      <w:proofErr w:type="spellStart"/>
      <w:r w:rsidRPr="00373678">
        <w:rPr>
          <w:rFonts w:ascii="Times New Roman" w:hAnsi="Times New Roman"/>
          <w:lang w:val="es-PE"/>
        </w:rPr>
        <w:t>Batch</w:t>
      </w:r>
      <w:proofErr w:type="spellEnd"/>
      <w:r w:rsidRPr="00373678">
        <w:rPr>
          <w:rFonts w:ascii="Times New Roman" w:hAnsi="Times New Roman"/>
          <w:lang w:val="es-PE"/>
        </w:rPr>
        <w:t xml:space="preserve"> </w:t>
      </w:r>
      <w:proofErr w:type="spellStart"/>
      <w:r w:rsidRPr="00373678">
        <w:rPr>
          <w:rFonts w:ascii="Times New Roman" w:hAnsi="Times New Roman"/>
          <w:lang w:val="es-PE"/>
        </w:rPr>
        <w:t>Normalization</w:t>
      </w:r>
      <w:proofErr w:type="spellEnd"/>
      <w:r w:rsidRPr="00373678">
        <w:rPr>
          <w:rFonts w:ascii="Times New Roman" w:hAnsi="Times New Roman"/>
          <w:lang w:val="es-PE"/>
        </w:rPr>
        <w:t>: Capas BatchNorm2d que normalizan las activaciones de las neuronas, estabilizando y acelerando el entrenamiento del modelo.</w:t>
      </w:r>
    </w:p>
    <w:p w14:paraId="58C93A6B" w14:textId="77777777" w:rsidR="00461F64" w:rsidRPr="00373678" w:rsidRDefault="00000000">
      <w:pPr>
        <w:pStyle w:val="Listaconvietas"/>
        <w:spacing w:before="40" w:after="40"/>
        <w:ind w:left="283"/>
        <w:rPr>
          <w:lang w:val="es-PE"/>
        </w:rPr>
      </w:pPr>
      <w:r w:rsidRPr="00373678">
        <w:rPr>
          <w:rFonts w:ascii="Times New Roman" w:hAnsi="Times New Roman"/>
          <w:lang w:val="es-PE"/>
        </w:rPr>
        <w:t xml:space="preserve">Capas de Reducción (MaxPool2d): Reducen el tamaño espacial de los </w:t>
      </w:r>
      <w:proofErr w:type="spellStart"/>
      <w:r w:rsidRPr="00373678">
        <w:rPr>
          <w:rFonts w:ascii="Times New Roman" w:hAnsi="Times New Roman"/>
          <w:lang w:val="es-PE"/>
        </w:rPr>
        <w:t>feature</w:t>
      </w:r>
      <w:proofErr w:type="spellEnd"/>
      <w:r w:rsidRPr="00373678">
        <w:rPr>
          <w:rFonts w:ascii="Times New Roman" w:hAnsi="Times New Roman"/>
          <w:lang w:val="es-PE"/>
        </w:rPr>
        <w:t xml:space="preserve"> </w:t>
      </w:r>
      <w:proofErr w:type="spellStart"/>
      <w:r w:rsidRPr="00373678">
        <w:rPr>
          <w:rFonts w:ascii="Times New Roman" w:hAnsi="Times New Roman"/>
          <w:lang w:val="es-PE"/>
        </w:rPr>
        <w:t>maps</w:t>
      </w:r>
      <w:proofErr w:type="spellEnd"/>
      <w:r w:rsidRPr="00373678">
        <w:rPr>
          <w:rFonts w:ascii="Times New Roman" w:hAnsi="Times New Roman"/>
          <w:lang w:val="es-PE"/>
        </w:rPr>
        <w:t xml:space="preserve"> (</w:t>
      </w:r>
      <w:proofErr w:type="spellStart"/>
      <w:r w:rsidRPr="00373678">
        <w:rPr>
          <w:rFonts w:ascii="Times New Roman" w:hAnsi="Times New Roman"/>
          <w:lang w:val="es-PE"/>
        </w:rPr>
        <w:t>downsampling</w:t>
      </w:r>
      <w:proofErr w:type="spellEnd"/>
      <w:r w:rsidRPr="00373678">
        <w:rPr>
          <w:rFonts w:ascii="Times New Roman" w:hAnsi="Times New Roman"/>
          <w:lang w:val="es-PE"/>
        </w:rPr>
        <w:t>), conservando los rasgos más importantes y reduciendo el cómputo.</w:t>
      </w:r>
    </w:p>
    <w:p w14:paraId="3AD2F3A9" w14:textId="77777777" w:rsidR="00461F64" w:rsidRPr="00373678" w:rsidRDefault="00000000">
      <w:pPr>
        <w:pStyle w:val="Listaconvietas"/>
        <w:spacing w:before="40" w:after="40"/>
        <w:ind w:left="283"/>
        <w:rPr>
          <w:lang w:val="es-PE"/>
        </w:rPr>
      </w:pPr>
      <w:r w:rsidRPr="00373678">
        <w:rPr>
          <w:rFonts w:ascii="Times New Roman" w:hAnsi="Times New Roman"/>
          <w:lang w:val="es-PE"/>
        </w:rPr>
        <w:t>Capas Densas (Linear): Clasifican el vector aplanado de características (</w:t>
      </w:r>
      <w:proofErr w:type="spellStart"/>
      <w:r w:rsidRPr="00373678">
        <w:rPr>
          <w:rFonts w:ascii="Times New Roman" w:hAnsi="Times New Roman"/>
          <w:lang w:val="es-PE"/>
        </w:rPr>
        <w:t>flatten</w:t>
      </w:r>
      <w:proofErr w:type="spellEnd"/>
      <w:r w:rsidRPr="00373678">
        <w:rPr>
          <w:rFonts w:ascii="Times New Roman" w:hAnsi="Times New Roman"/>
          <w:lang w:val="es-PE"/>
        </w:rPr>
        <w:t>) de tamaño 50,176 en una puntuación numérica (</w:t>
      </w:r>
      <w:proofErr w:type="spellStart"/>
      <w:r w:rsidRPr="00373678">
        <w:rPr>
          <w:rFonts w:ascii="Times New Roman" w:hAnsi="Times New Roman"/>
          <w:lang w:val="es-PE"/>
        </w:rPr>
        <w:t>logit</w:t>
      </w:r>
      <w:proofErr w:type="spellEnd"/>
      <w:r w:rsidRPr="00373678">
        <w:rPr>
          <w:rFonts w:ascii="Times New Roman" w:hAnsi="Times New Roman"/>
          <w:lang w:val="es-PE"/>
        </w:rPr>
        <w:t>) para cada una de las 39 clases.</w:t>
      </w:r>
    </w:p>
    <w:p w14:paraId="49DA7D99" w14:textId="77777777" w:rsidR="00461F64" w:rsidRPr="00373678" w:rsidRDefault="00000000">
      <w:pPr>
        <w:pStyle w:val="Listaconvietas"/>
        <w:spacing w:before="40" w:after="40"/>
        <w:ind w:left="283"/>
        <w:rPr>
          <w:lang w:val="es-PE"/>
        </w:rPr>
      </w:pPr>
      <w:r w:rsidRPr="00373678">
        <w:rPr>
          <w:rFonts w:ascii="Times New Roman" w:hAnsi="Times New Roman"/>
          <w:lang w:val="es-PE"/>
        </w:rPr>
        <w:t>Regularización (</w:t>
      </w:r>
      <w:proofErr w:type="spellStart"/>
      <w:r w:rsidRPr="00373678">
        <w:rPr>
          <w:rFonts w:ascii="Times New Roman" w:hAnsi="Times New Roman"/>
          <w:lang w:val="es-PE"/>
        </w:rPr>
        <w:t>Dropout</w:t>
      </w:r>
      <w:proofErr w:type="spellEnd"/>
      <w:r w:rsidRPr="00373678">
        <w:rPr>
          <w:rFonts w:ascii="Times New Roman" w:hAnsi="Times New Roman"/>
          <w:lang w:val="es-PE"/>
        </w:rPr>
        <w:t>): Capas que desactivan aleatoriamente el 40% de las neuronas durante el entrenamiento para forzar a la red a no depender de patrones específicos, mitigando el sobreajuste (</w:t>
      </w:r>
      <w:proofErr w:type="spellStart"/>
      <w:r w:rsidRPr="00373678">
        <w:rPr>
          <w:rFonts w:ascii="Times New Roman" w:hAnsi="Times New Roman"/>
          <w:lang w:val="es-PE"/>
        </w:rPr>
        <w:t>overfitting</w:t>
      </w:r>
      <w:proofErr w:type="spellEnd"/>
      <w:r w:rsidRPr="00373678">
        <w:rPr>
          <w:rFonts w:ascii="Times New Roman" w:hAnsi="Times New Roman"/>
          <w:lang w:val="es-PE"/>
        </w:rPr>
        <w:t>).</w:t>
      </w:r>
    </w:p>
    <w:p w14:paraId="5E11434D" w14:textId="77777777" w:rsidR="00461F64" w:rsidRPr="00373678" w:rsidRDefault="00000000">
      <w:pPr>
        <w:spacing w:before="160" w:after="60"/>
        <w:rPr>
          <w:lang w:val="es-PE"/>
        </w:rPr>
      </w:pPr>
      <w:r w:rsidRPr="00373678">
        <w:rPr>
          <w:rFonts w:ascii="Times New Roman" w:hAnsi="Times New Roman"/>
          <w:b/>
          <w:color w:val="1E1E1E"/>
          <w:lang w:val="es-PE"/>
        </w:rPr>
        <w:t xml:space="preserve">¿Cómo funciona </w:t>
      </w:r>
      <w:proofErr w:type="spellStart"/>
      <w:r w:rsidRPr="00373678">
        <w:rPr>
          <w:rFonts w:ascii="Times New Roman" w:hAnsi="Times New Roman"/>
          <w:b/>
          <w:color w:val="1E1E1E"/>
          <w:lang w:val="es-PE"/>
        </w:rPr>
        <w:t>Softmax</w:t>
      </w:r>
      <w:proofErr w:type="spellEnd"/>
      <w:r w:rsidRPr="00373678">
        <w:rPr>
          <w:rFonts w:ascii="Times New Roman" w:hAnsi="Times New Roman"/>
          <w:b/>
          <w:color w:val="1E1E1E"/>
          <w:lang w:val="es-PE"/>
        </w:rPr>
        <w:t>?</w:t>
      </w:r>
    </w:p>
    <w:p w14:paraId="574FD051" w14:textId="77777777" w:rsidR="00461F64" w:rsidRPr="00373678" w:rsidRDefault="00000000">
      <w:pPr>
        <w:spacing w:after="120"/>
        <w:rPr>
          <w:lang w:val="es-PE"/>
        </w:rPr>
      </w:pPr>
      <w:r w:rsidRPr="00373678">
        <w:rPr>
          <w:rFonts w:ascii="Times New Roman" w:hAnsi="Times New Roman"/>
          <w:lang w:val="es-PE"/>
        </w:rPr>
        <w:t>Las salidas directas del modelo (</w:t>
      </w:r>
      <w:proofErr w:type="spellStart"/>
      <w:r w:rsidRPr="00373678">
        <w:rPr>
          <w:rFonts w:ascii="Times New Roman" w:hAnsi="Times New Roman"/>
          <w:lang w:val="es-PE"/>
        </w:rPr>
        <w:t>logits</w:t>
      </w:r>
      <w:proofErr w:type="spellEnd"/>
      <w:r w:rsidRPr="00373678">
        <w:rPr>
          <w:rFonts w:ascii="Times New Roman" w:hAnsi="Times New Roman"/>
          <w:lang w:val="es-PE"/>
        </w:rPr>
        <w:t xml:space="preserve">) no son probabilidades legibles. Se aplica la función matemática </w:t>
      </w:r>
      <w:proofErr w:type="spellStart"/>
      <w:r w:rsidRPr="00373678">
        <w:rPr>
          <w:rFonts w:ascii="Times New Roman" w:hAnsi="Times New Roman"/>
          <w:lang w:val="es-PE"/>
        </w:rPr>
        <w:t>Softmax</w:t>
      </w:r>
      <w:proofErr w:type="spellEnd"/>
      <w:r w:rsidRPr="00373678">
        <w:rPr>
          <w:rFonts w:ascii="Times New Roman" w:hAnsi="Times New Roman"/>
          <w:lang w:val="es-PE"/>
        </w:rPr>
        <w:t xml:space="preserve">, la cual toma los exponentes de los </w:t>
      </w:r>
      <w:proofErr w:type="spellStart"/>
      <w:r w:rsidRPr="00373678">
        <w:rPr>
          <w:rFonts w:ascii="Times New Roman" w:hAnsi="Times New Roman"/>
          <w:lang w:val="es-PE"/>
        </w:rPr>
        <w:t>logits</w:t>
      </w:r>
      <w:proofErr w:type="spellEnd"/>
      <w:r w:rsidRPr="00373678">
        <w:rPr>
          <w:rFonts w:ascii="Times New Roman" w:hAnsi="Times New Roman"/>
          <w:lang w:val="es-PE"/>
        </w:rPr>
        <w:t xml:space="preserve"> y los divide entre la suma de los exponentes de todas las clases. Esto produce un vector de distribución de probabilidades continuas entre 0% y 100% que suman exactamente 100%, representando la confianza del diagnóstico.</w:t>
      </w:r>
    </w:p>
    <w:p w14:paraId="2BF78A1F" w14:textId="77777777" w:rsidR="00461F64" w:rsidRPr="00373678" w:rsidRDefault="00000000">
      <w:pPr>
        <w:spacing w:before="240" w:after="80"/>
        <w:rPr>
          <w:lang w:val="es-PE"/>
        </w:rPr>
      </w:pPr>
      <w:r w:rsidRPr="00373678">
        <w:rPr>
          <w:rFonts w:ascii="Times New Roman" w:hAnsi="Times New Roman"/>
          <w:b/>
          <w:color w:val="005AA0"/>
          <w:sz w:val="24"/>
          <w:lang w:val="es-PE"/>
        </w:rPr>
        <w:t>2.3 Procesamiento de Imagen y Prevención de Errores (Laplaciano)</w:t>
      </w:r>
    </w:p>
    <w:p w14:paraId="527A80CE" w14:textId="77777777" w:rsidR="00461F64" w:rsidRPr="00373678" w:rsidRDefault="00000000">
      <w:pPr>
        <w:spacing w:after="120"/>
        <w:rPr>
          <w:lang w:val="es-PE"/>
        </w:rPr>
      </w:pPr>
      <w:r w:rsidRPr="00373678">
        <w:rPr>
          <w:rFonts w:ascii="Times New Roman" w:hAnsi="Times New Roman"/>
          <w:lang w:val="es-PE"/>
        </w:rPr>
        <w:t>El validador de desenfoque (`</w:t>
      </w:r>
      <w:proofErr w:type="spellStart"/>
      <w:r w:rsidRPr="00373678">
        <w:rPr>
          <w:rFonts w:ascii="Times New Roman" w:hAnsi="Times New Roman"/>
          <w:lang w:val="es-PE"/>
        </w:rPr>
        <w:t>check_blur_from_stream</w:t>
      </w:r>
      <w:proofErr w:type="spellEnd"/>
      <w:r w:rsidRPr="00373678">
        <w:rPr>
          <w:rFonts w:ascii="Times New Roman" w:hAnsi="Times New Roman"/>
          <w:lang w:val="es-PE"/>
        </w:rPr>
        <w:t>`) calcula la varianza matemática del operador Laplaciano aplicado sobre la imagen en escala de grises. El Laplaciano es la segunda derivada espacial de la imagen, que resalta los bordes. Una imagen nítida posee bordes definidos (varianza alta, &gt;100.0), mientras que una imagen desenfocada carece de cambios rápidos en las intensidades de sus píxeles (varianza baja). Esto permite prevenir errores de diagnóstico causados por fotos movidas.</w:t>
      </w:r>
    </w:p>
    <w:p w14:paraId="40AC4BDB" w14:textId="77777777" w:rsidR="00461F64" w:rsidRPr="00373678" w:rsidRDefault="00000000">
      <w:pPr>
        <w:spacing w:before="240" w:after="80"/>
        <w:rPr>
          <w:lang w:val="es-PE"/>
        </w:rPr>
      </w:pPr>
      <w:r w:rsidRPr="00373678">
        <w:rPr>
          <w:rFonts w:ascii="Times New Roman" w:hAnsi="Times New Roman"/>
          <w:b/>
          <w:color w:val="005AA0"/>
          <w:sz w:val="24"/>
          <w:lang w:val="es-PE"/>
        </w:rPr>
        <w:t>2.4 Heurísticas de Usabilidad de Nielsen Aplicadas</w:t>
      </w:r>
    </w:p>
    <w:p w14:paraId="2CE6F56A" w14:textId="77777777" w:rsidR="00461F64" w:rsidRPr="00373678" w:rsidRDefault="00000000">
      <w:pPr>
        <w:spacing w:after="120"/>
        <w:rPr>
          <w:lang w:val="es-PE"/>
        </w:rPr>
      </w:pPr>
      <w:r w:rsidRPr="00373678">
        <w:rPr>
          <w:rFonts w:ascii="Times New Roman" w:hAnsi="Times New Roman"/>
          <w:lang w:val="es-PE"/>
        </w:rPr>
        <w:lastRenderedPageBreak/>
        <w:t>El diseño de interfaces y flujos de usuario sigue las siguientes heurísticas de Jakob Nielsen:</w:t>
      </w:r>
    </w:p>
    <w:tbl>
      <w:tblPr>
        <w:tblStyle w:val="Tablaconcuadrcula"/>
        <w:tblW w:w="0" w:type="auto"/>
        <w:tblLook w:val="04A0" w:firstRow="1" w:lastRow="0" w:firstColumn="1" w:lastColumn="0" w:noHBand="0" w:noVBand="1"/>
      </w:tblPr>
      <w:tblGrid>
        <w:gridCol w:w="2911"/>
        <w:gridCol w:w="6093"/>
      </w:tblGrid>
      <w:tr w:rsidR="00461F64" w14:paraId="7CB38D65" w14:textId="77777777">
        <w:tc>
          <w:tcPr>
            <w:tcW w:w="3118" w:type="dxa"/>
            <w:shd w:val="clear" w:color="auto" w:fill="003366"/>
          </w:tcPr>
          <w:p w14:paraId="3361A9B7" w14:textId="77777777" w:rsidR="00461F64" w:rsidRDefault="00000000">
            <w:pPr>
              <w:spacing w:before="40" w:after="40"/>
              <w:jc w:val="center"/>
            </w:pPr>
            <w:proofErr w:type="spellStart"/>
            <w:r>
              <w:rPr>
                <w:rFonts w:ascii="Times New Roman" w:hAnsi="Times New Roman"/>
                <w:b/>
                <w:color w:val="FFFFFF"/>
                <w:sz w:val="20"/>
              </w:rPr>
              <w:t>Heurística</w:t>
            </w:r>
            <w:proofErr w:type="spellEnd"/>
          </w:p>
        </w:tc>
        <w:tc>
          <w:tcPr>
            <w:tcW w:w="6803" w:type="dxa"/>
            <w:shd w:val="clear" w:color="auto" w:fill="003366"/>
          </w:tcPr>
          <w:p w14:paraId="44B8B2E3" w14:textId="77777777" w:rsidR="00461F64" w:rsidRDefault="00000000">
            <w:pPr>
              <w:spacing w:before="40" w:after="40"/>
              <w:jc w:val="center"/>
            </w:pPr>
            <w:r>
              <w:rPr>
                <w:rFonts w:ascii="Times New Roman" w:hAnsi="Times New Roman"/>
                <w:b/>
                <w:color w:val="FFFFFF"/>
                <w:sz w:val="20"/>
              </w:rPr>
              <w:t>Aplicación Técnica en PlantAndes</w:t>
            </w:r>
          </w:p>
        </w:tc>
      </w:tr>
      <w:tr w:rsidR="00461F64" w:rsidRPr="00373678" w14:paraId="68C0E2A7" w14:textId="77777777">
        <w:tc>
          <w:tcPr>
            <w:tcW w:w="3118" w:type="dxa"/>
            <w:shd w:val="clear" w:color="auto" w:fill="E0EDFA"/>
          </w:tcPr>
          <w:p w14:paraId="0F446138" w14:textId="77777777" w:rsidR="00461F64" w:rsidRPr="00373678" w:rsidRDefault="00000000">
            <w:pPr>
              <w:spacing w:before="40" w:after="40"/>
              <w:rPr>
                <w:lang w:val="es-PE"/>
              </w:rPr>
            </w:pPr>
            <w:r w:rsidRPr="00373678">
              <w:rPr>
                <w:rFonts w:ascii="Times New Roman" w:hAnsi="Times New Roman"/>
                <w:color w:val="1E1E1E"/>
                <w:sz w:val="20"/>
                <w:lang w:val="es-PE"/>
              </w:rPr>
              <w:t>1. Visibilidad del estado del sistema</w:t>
            </w:r>
          </w:p>
        </w:tc>
        <w:tc>
          <w:tcPr>
            <w:tcW w:w="6803" w:type="dxa"/>
            <w:shd w:val="clear" w:color="auto" w:fill="E0EDFA"/>
          </w:tcPr>
          <w:p w14:paraId="4D5248D5" w14:textId="77777777" w:rsidR="00461F64" w:rsidRPr="00373678" w:rsidRDefault="00000000">
            <w:pPr>
              <w:spacing w:before="40" w:after="40"/>
              <w:rPr>
                <w:lang w:val="es-PE"/>
              </w:rPr>
            </w:pPr>
            <w:r w:rsidRPr="00373678">
              <w:rPr>
                <w:rFonts w:ascii="Times New Roman" w:hAnsi="Times New Roman"/>
                <w:color w:val="1E1E1E"/>
                <w:sz w:val="20"/>
                <w:lang w:val="es-PE"/>
              </w:rPr>
              <w:t xml:space="preserve">Se muestra un escáner animado sobre la imagen y un </w:t>
            </w:r>
            <w:proofErr w:type="spellStart"/>
            <w:r w:rsidRPr="00373678">
              <w:rPr>
                <w:rFonts w:ascii="Times New Roman" w:hAnsi="Times New Roman"/>
                <w:color w:val="1E1E1E"/>
                <w:sz w:val="20"/>
                <w:lang w:val="es-PE"/>
              </w:rPr>
              <w:t>spinner</w:t>
            </w:r>
            <w:proofErr w:type="spellEnd"/>
            <w:r w:rsidRPr="00373678">
              <w:rPr>
                <w:rFonts w:ascii="Times New Roman" w:hAnsi="Times New Roman"/>
                <w:color w:val="1E1E1E"/>
                <w:sz w:val="20"/>
                <w:lang w:val="es-PE"/>
              </w:rPr>
              <w:t xml:space="preserve"> de carga que le indica al usuario que la red convolucional está procesando la predicción.</w:t>
            </w:r>
          </w:p>
        </w:tc>
      </w:tr>
      <w:tr w:rsidR="00461F64" w:rsidRPr="00373678" w14:paraId="6F65711A" w14:textId="77777777">
        <w:tc>
          <w:tcPr>
            <w:tcW w:w="3118" w:type="dxa"/>
            <w:shd w:val="clear" w:color="auto" w:fill="FFFFFF"/>
          </w:tcPr>
          <w:p w14:paraId="4AC40140" w14:textId="77777777" w:rsidR="00461F64" w:rsidRPr="00373678" w:rsidRDefault="00000000">
            <w:pPr>
              <w:spacing w:before="40" w:after="40"/>
              <w:rPr>
                <w:lang w:val="es-PE"/>
              </w:rPr>
            </w:pPr>
            <w:r w:rsidRPr="00373678">
              <w:rPr>
                <w:rFonts w:ascii="Times New Roman" w:hAnsi="Times New Roman"/>
                <w:color w:val="1E1E1E"/>
                <w:sz w:val="20"/>
                <w:lang w:val="es-PE"/>
              </w:rPr>
              <w:t>2. Relación del sistema y el mundo real</w:t>
            </w:r>
          </w:p>
        </w:tc>
        <w:tc>
          <w:tcPr>
            <w:tcW w:w="6803" w:type="dxa"/>
            <w:shd w:val="clear" w:color="auto" w:fill="FFFFFF"/>
          </w:tcPr>
          <w:p w14:paraId="5C70D342" w14:textId="77777777" w:rsidR="00461F64" w:rsidRPr="00373678" w:rsidRDefault="00000000">
            <w:pPr>
              <w:spacing w:before="40" w:after="40"/>
              <w:rPr>
                <w:lang w:val="es-PE"/>
              </w:rPr>
            </w:pPr>
            <w:r w:rsidRPr="00373678">
              <w:rPr>
                <w:rFonts w:ascii="Times New Roman" w:hAnsi="Times New Roman"/>
                <w:color w:val="1E1E1E"/>
                <w:sz w:val="20"/>
                <w:lang w:val="es-PE"/>
              </w:rPr>
              <w:t>El lenguaje técnico de las fitopatologías se traduce a términos comunes en español y quechua, adaptados a la jerga del agricultor.</w:t>
            </w:r>
          </w:p>
        </w:tc>
      </w:tr>
      <w:tr w:rsidR="00461F64" w:rsidRPr="00373678" w14:paraId="3B179CAE" w14:textId="77777777">
        <w:tc>
          <w:tcPr>
            <w:tcW w:w="3118" w:type="dxa"/>
            <w:shd w:val="clear" w:color="auto" w:fill="E0EDFA"/>
          </w:tcPr>
          <w:p w14:paraId="21B0E264" w14:textId="77777777" w:rsidR="00461F64" w:rsidRPr="00373678" w:rsidRDefault="00000000">
            <w:pPr>
              <w:spacing w:before="40" w:after="40"/>
              <w:rPr>
                <w:lang w:val="es-PE"/>
              </w:rPr>
            </w:pPr>
            <w:r w:rsidRPr="00373678">
              <w:rPr>
                <w:rFonts w:ascii="Times New Roman" w:hAnsi="Times New Roman"/>
                <w:color w:val="1E1E1E"/>
                <w:sz w:val="20"/>
                <w:lang w:val="es-PE"/>
              </w:rPr>
              <w:t>3. Control y libertad del usuario</w:t>
            </w:r>
          </w:p>
        </w:tc>
        <w:tc>
          <w:tcPr>
            <w:tcW w:w="6803" w:type="dxa"/>
            <w:shd w:val="clear" w:color="auto" w:fill="E0EDFA"/>
          </w:tcPr>
          <w:p w14:paraId="19E9D831" w14:textId="77777777" w:rsidR="00461F64" w:rsidRPr="00373678" w:rsidRDefault="00000000">
            <w:pPr>
              <w:spacing w:before="40" w:after="40"/>
              <w:rPr>
                <w:lang w:val="es-PE"/>
              </w:rPr>
            </w:pPr>
            <w:r w:rsidRPr="00373678">
              <w:rPr>
                <w:rFonts w:ascii="Times New Roman" w:hAnsi="Times New Roman"/>
                <w:color w:val="1E1E1E"/>
                <w:sz w:val="20"/>
                <w:lang w:val="es-PE"/>
              </w:rPr>
              <w:t>El agricultor puede editar o eliminar sus notas personales asociadas a diagnósticos, limpiar el chat y cancelar la acción de cerrar sesión.</w:t>
            </w:r>
          </w:p>
        </w:tc>
      </w:tr>
      <w:tr w:rsidR="00461F64" w:rsidRPr="00373678" w14:paraId="41C578BA" w14:textId="77777777">
        <w:tc>
          <w:tcPr>
            <w:tcW w:w="3118" w:type="dxa"/>
            <w:shd w:val="clear" w:color="auto" w:fill="FFFFFF"/>
          </w:tcPr>
          <w:p w14:paraId="13E280A0" w14:textId="77777777" w:rsidR="00461F64" w:rsidRDefault="00000000">
            <w:pPr>
              <w:spacing w:before="40" w:after="40"/>
            </w:pPr>
            <w:r>
              <w:rPr>
                <w:rFonts w:ascii="Times New Roman" w:hAnsi="Times New Roman"/>
                <w:color w:val="1E1E1E"/>
                <w:sz w:val="20"/>
              </w:rPr>
              <w:t>4. Consistencia y estándares</w:t>
            </w:r>
          </w:p>
        </w:tc>
        <w:tc>
          <w:tcPr>
            <w:tcW w:w="6803" w:type="dxa"/>
            <w:shd w:val="clear" w:color="auto" w:fill="FFFFFF"/>
          </w:tcPr>
          <w:p w14:paraId="736D438D" w14:textId="77777777" w:rsidR="00461F64" w:rsidRPr="00373678" w:rsidRDefault="00000000">
            <w:pPr>
              <w:spacing w:before="40" w:after="40"/>
              <w:rPr>
                <w:lang w:val="es-PE"/>
              </w:rPr>
            </w:pPr>
            <w:r w:rsidRPr="00373678">
              <w:rPr>
                <w:rFonts w:ascii="Times New Roman" w:hAnsi="Times New Roman"/>
                <w:color w:val="1E1E1E"/>
                <w:sz w:val="20"/>
                <w:lang w:val="es-PE"/>
              </w:rPr>
              <w:t>Uso de una plantilla de base (base.html) que garantiza menús, botones, pie de página y tipografías consistentes en todo el portal.</w:t>
            </w:r>
          </w:p>
        </w:tc>
      </w:tr>
      <w:tr w:rsidR="00461F64" w:rsidRPr="00373678" w14:paraId="3E6C686E" w14:textId="77777777">
        <w:tc>
          <w:tcPr>
            <w:tcW w:w="3118" w:type="dxa"/>
            <w:shd w:val="clear" w:color="auto" w:fill="E0EDFA"/>
          </w:tcPr>
          <w:p w14:paraId="4FB53ED4" w14:textId="77777777" w:rsidR="00461F64" w:rsidRDefault="00000000">
            <w:pPr>
              <w:spacing w:before="40" w:after="40"/>
            </w:pPr>
            <w:r>
              <w:rPr>
                <w:rFonts w:ascii="Times New Roman" w:hAnsi="Times New Roman"/>
                <w:color w:val="1E1E1E"/>
                <w:sz w:val="20"/>
              </w:rPr>
              <w:t>5. Prevención de errores</w:t>
            </w:r>
          </w:p>
        </w:tc>
        <w:tc>
          <w:tcPr>
            <w:tcW w:w="6803" w:type="dxa"/>
            <w:shd w:val="clear" w:color="auto" w:fill="E0EDFA"/>
          </w:tcPr>
          <w:p w14:paraId="77381AE3" w14:textId="77777777" w:rsidR="00461F64" w:rsidRPr="00373678" w:rsidRDefault="00000000">
            <w:pPr>
              <w:spacing w:before="40" w:after="40"/>
              <w:rPr>
                <w:lang w:val="es-PE"/>
              </w:rPr>
            </w:pPr>
            <w:r w:rsidRPr="00373678">
              <w:rPr>
                <w:rFonts w:ascii="Times New Roman" w:hAnsi="Times New Roman"/>
                <w:color w:val="1E1E1E"/>
                <w:sz w:val="20"/>
                <w:lang w:val="es-PE"/>
              </w:rPr>
              <w:t xml:space="preserve">Rechazo automático de imágenes borrosas mediante la métrica </w:t>
            </w:r>
            <w:proofErr w:type="spellStart"/>
            <w:r w:rsidRPr="00373678">
              <w:rPr>
                <w:rFonts w:ascii="Times New Roman" w:hAnsi="Times New Roman"/>
                <w:color w:val="1E1E1E"/>
                <w:sz w:val="20"/>
                <w:lang w:val="es-PE"/>
              </w:rPr>
              <w:t>Laplaciana</w:t>
            </w:r>
            <w:proofErr w:type="spellEnd"/>
            <w:r w:rsidRPr="00373678">
              <w:rPr>
                <w:rFonts w:ascii="Times New Roman" w:hAnsi="Times New Roman"/>
                <w:color w:val="1E1E1E"/>
                <w:sz w:val="20"/>
                <w:lang w:val="es-PE"/>
              </w:rPr>
              <w:t xml:space="preserve"> antes de alimentar la CNN, evitando predicciones sesgadas.</w:t>
            </w:r>
          </w:p>
        </w:tc>
      </w:tr>
      <w:tr w:rsidR="00461F64" w14:paraId="1995084F" w14:textId="77777777">
        <w:tc>
          <w:tcPr>
            <w:tcW w:w="3118" w:type="dxa"/>
            <w:shd w:val="clear" w:color="auto" w:fill="FFFFFF"/>
          </w:tcPr>
          <w:p w14:paraId="5FEF2870" w14:textId="77777777" w:rsidR="00461F64" w:rsidRDefault="00000000">
            <w:pPr>
              <w:spacing w:before="40" w:after="40"/>
            </w:pPr>
            <w:r>
              <w:rPr>
                <w:rFonts w:ascii="Times New Roman" w:hAnsi="Times New Roman"/>
                <w:color w:val="1E1E1E"/>
                <w:sz w:val="20"/>
              </w:rPr>
              <w:t>6. Reconocimiento antes que recuerdo</w:t>
            </w:r>
          </w:p>
        </w:tc>
        <w:tc>
          <w:tcPr>
            <w:tcW w:w="6803" w:type="dxa"/>
            <w:shd w:val="clear" w:color="auto" w:fill="FFFFFF"/>
          </w:tcPr>
          <w:p w14:paraId="74EF40C7" w14:textId="77777777" w:rsidR="00461F64" w:rsidRDefault="00000000">
            <w:pPr>
              <w:spacing w:before="40" w:after="40"/>
            </w:pPr>
            <w:r w:rsidRPr="00373678">
              <w:rPr>
                <w:rFonts w:ascii="Times New Roman" w:hAnsi="Times New Roman"/>
                <w:color w:val="1E1E1E"/>
                <w:sz w:val="20"/>
                <w:lang w:val="es-PE"/>
              </w:rPr>
              <w:t xml:space="preserve">Los agricultores tienen un historial persistente de diagnósticos en base de datos. </w:t>
            </w:r>
            <w:proofErr w:type="spellStart"/>
            <w:r>
              <w:rPr>
                <w:rFonts w:ascii="Times New Roman" w:hAnsi="Times New Roman"/>
                <w:color w:val="1E1E1E"/>
                <w:sz w:val="20"/>
              </w:rPr>
              <w:t>Pueden</w:t>
            </w:r>
            <w:proofErr w:type="spellEnd"/>
            <w:r>
              <w:rPr>
                <w:rFonts w:ascii="Times New Roman" w:hAnsi="Times New Roman"/>
                <w:color w:val="1E1E1E"/>
                <w:sz w:val="20"/>
              </w:rPr>
              <w:t xml:space="preserve"> </w:t>
            </w:r>
            <w:proofErr w:type="spellStart"/>
            <w:r>
              <w:rPr>
                <w:rFonts w:ascii="Times New Roman" w:hAnsi="Times New Roman"/>
                <w:color w:val="1E1E1E"/>
                <w:sz w:val="20"/>
              </w:rPr>
              <w:t>consultar</w:t>
            </w:r>
            <w:proofErr w:type="spellEnd"/>
            <w:r>
              <w:rPr>
                <w:rFonts w:ascii="Times New Roman" w:hAnsi="Times New Roman"/>
                <w:color w:val="1E1E1E"/>
                <w:sz w:val="20"/>
              </w:rPr>
              <w:t xml:space="preserve"> un </w:t>
            </w:r>
            <w:proofErr w:type="spellStart"/>
            <w:r>
              <w:rPr>
                <w:rFonts w:ascii="Times New Roman" w:hAnsi="Times New Roman"/>
                <w:color w:val="1E1E1E"/>
                <w:sz w:val="20"/>
              </w:rPr>
              <w:t>análisis</w:t>
            </w:r>
            <w:proofErr w:type="spellEnd"/>
            <w:r>
              <w:rPr>
                <w:rFonts w:ascii="Times New Roman" w:hAnsi="Times New Roman"/>
                <w:color w:val="1E1E1E"/>
                <w:sz w:val="20"/>
              </w:rPr>
              <w:t xml:space="preserve"> anterior sin tener que recordarlo.</w:t>
            </w:r>
          </w:p>
        </w:tc>
      </w:tr>
    </w:tbl>
    <w:p w14:paraId="056C757A" w14:textId="77777777" w:rsidR="00461F64" w:rsidRDefault="00461F64">
      <w:pPr>
        <w:spacing w:after="120"/>
      </w:pPr>
    </w:p>
    <w:p w14:paraId="2CE37455" w14:textId="77777777" w:rsidR="00461F64" w:rsidRPr="00373678" w:rsidRDefault="00000000">
      <w:pPr>
        <w:spacing w:before="240" w:after="80"/>
        <w:rPr>
          <w:lang w:val="es-PE"/>
        </w:rPr>
      </w:pPr>
      <w:r w:rsidRPr="00373678">
        <w:rPr>
          <w:rFonts w:ascii="Times New Roman" w:hAnsi="Times New Roman"/>
          <w:b/>
          <w:color w:val="005AA0"/>
          <w:sz w:val="24"/>
          <w:lang w:val="es-PE"/>
        </w:rPr>
        <w:t>2.5 Métricas de Performance del Modelo CNN v2</w:t>
      </w:r>
    </w:p>
    <w:p w14:paraId="2CF29E66" w14:textId="77777777" w:rsidR="00461F64" w:rsidRPr="00373678" w:rsidRDefault="00000000">
      <w:pPr>
        <w:spacing w:after="120"/>
        <w:rPr>
          <w:lang w:val="es-PE"/>
        </w:rPr>
      </w:pPr>
      <w:r w:rsidRPr="00373678">
        <w:rPr>
          <w:rFonts w:ascii="Times New Roman" w:hAnsi="Times New Roman"/>
          <w:lang w:val="es-PE"/>
        </w:rPr>
        <w:t>El modelo convolucional entrenado exhibe el siguiente rendimiento técnico para la clasificación de sus 39 clases:</w:t>
      </w:r>
    </w:p>
    <w:tbl>
      <w:tblPr>
        <w:tblStyle w:val="Tablaconcuadrcula"/>
        <w:tblW w:w="0" w:type="auto"/>
        <w:tblLook w:val="04A0" w:firstRow="1" w:lastRow="0" w:firstColumn="1" w:lastColumn="0" w:noHBand="0" w:noVBand="1"/>
      </w:tblPr>
      <w:tblGrid>
        <w:gridCol w:w="2345"/>
        <w:gridCol w:w="1849"/>
        <w:gridCol w:w="4810"/>
      </w:tblGrid>
      <w:tr w:rsidR="00461F64" w14:paraId="2523A54F" w14:textId="77777777">
        <w:tc>
          <w:tcPr>
            <w:tcW w:w="2551" w:type="dxa"/>
            <w:shd w:val="clear" w:color="auto" w:fill="003366"/>
          </w:tcPr>
          <w:p w14:paraId="72B36766" w14:textId="77777777" w:rsidR="00461F64" w:rsidRDefault="00000000">
            <w:pPr>
              <w:spacing w:before="40" w:after="40"/>
              <w:jc w:val="center"/>
            </w:pPr>
            <w:proofErr w:type="spellStart"/>
            <w:r>
              <w:rPr>
                <w:rFonts w:ascii="Times New Roman" w:hAnsi="Times New Roman"/>
                <w:b/>
                <w:color w:val="FFFFFF"/>
                <w:sz w:val="20"/>
              </w:rPr>
              <w:t>Métrica</w:t>
            </w:r>
            <w:proofErr w:type="spellEnd"/>
          </w:p>
        </w:tc>
        <w:tc>
          <w:tcPr>
            <w:tcW w:w="1984" w:type="dxa"/>
            <w:shd w:val="clear" w:color="auto" w:fill="003366"/>
          </w:tcPr>
          <w:p w14:paraId="6792A4AB" w14:textId="77777777" w:rsidR="00461F64" w:rsidRDefault="00000000">
            <w:pPr>
              <w:spacing w:before="40" w:after="40"/>
              <w:jc w:val="center"/>
            </w:pPr>
            <w:r>
              <w:rPr>
                <w:rFonts w:ascii="Times New Roman" w:hAnsi="Times New Roman"/>
                <w:b/>
                <w:color w:val="FFFFFF"/>
                <w:sz w:val="20"/>
              </w:rPr>
              <w:t>Valor Alcanzado</w:t>
            </w:r>
          </w:p>
        </w:tc>
        <w:tc>
          <w:tcPr>
            <w:tcW w:w="5386" w:type="dxa"/>
            <w:shd w:val="clear" w:color="auto" w:fill="003366"/>
          </w:tcPr>
          <w:p w14:paraId="7FC4349F" w14:textId="77777777" w:rsidR="00461F64" w:rsidRDefault="00000000">
            <w:pPr>
              <w:spacing w:before="40" w:after="40"/>
              <w:jc w:val="center"/>
            </w:pPr>
            <w:r>
              <w:rPr>
                <w:rFonts w:ascii="Times New Roman" w:hAnsi="Times New Roman"/>
                <w:b/>
                <w:color w:val="FFFFFF"/>
                <w:sz w:val="20"/>
              </w:rPr>
              <w:t>Significado</w:t>
            </w:r>
          </w:p>
        </w:tc>
      </w:tr>
      <w:tr w:rsidR="00461F64" w:rsidRPr="00373678" w14:paraId="080905E1" w14:textId="77777777">
        <w:tc>
          <w:tcPr>
            <w:tcW w:w="2551" w:type="dxa"/>
            <w:shd w:val="clear" w:color="auto" w:fill="E0EDFA"/>
          </w:tcPr>
          <w:p w14:paraId="638990C1" w14:textId="77777777" w:rsidR="00461F64" w:rsidRDefault="00000000">
            <w:pPr>
              <w:spacing w:before="40" w:after="40"/>
            </w:pPr>
            <w:r>
              <w:rPr>
                <w:rFonts w:ascii="Times New Roman" w:hAnsi="Times New Roman"/>
                <w:color w:val="1E1E1E"/>
                <w:sz w:val="20"/>
              </w:rPr>
              <w:t>Accuracy (Validación)</w:t>
            </w:r>
          </w:p>
        </w:tc>
        <w:tc>
          <w:tcPr>
            <w:tcW w:w="1984" w:type="dxa"/>
            <w:shd w:val="clear" w:color="auto" w:fill="E0EDFA"/>
          </w:tcPr>
          <w:p w14:paraId="2F8319C6" w14:textId="77777777" w:rsidR="00461F64" w:rsidRDefault="00000000">
            <w:pPr>
              <w:spacing w:before="40" w:after="40"/>
            </w:pPr>
            <w:r>
              <w:rPr>
                <w:rFonts w:ascii="Times New Roman" w:hAnsi="Times New Roman"/>
                <w:color w:val="1E1E1E"/>
                <w:sz w:val="20"/>
              </w:rPr>
              <w:t>92.3%</w:t>
            </w:r>
          </w:p>
        </w:tc>
        <w:tc>
          <w:tcPr>
            <w:tcW w:w="5386" w:type="dxa"/>
            <w:shd w:val="clear" w:color="auto" w:fill="E0EDFA"/>
          </w:tcPr>
          <w:p w14:paraId="53809CB7" w14:textId="77777777" w:rsidR="00461F64" w:rsidRPr="00373678" w:rsidRDefault="00000000">
            <w:pPr>
              <w:spacing w:before="40" w:after="40"/>
              <w:rPr>
                <w:lang w:val="es-PE"/>
              </w:rPr>
            </w:pPr>
            <w:r w:rsidRPr="00373678">
              <w:rPr>
                <w:rFonts w:ascii="Times New Roman" w:hAnsi="Times New Roman"/>
                <w:color w:val="1E1E1E"/>
                <w:sz w:val="20"/>
                <w:lang w:val="es-PE"/>
              </w:rPr>
              <w:t>Precisión general de clasificación correcta sobre el conjunto de test.</w:t>
            </w:r>
          </w:p>
        </w:tc>
      </w:tr>
      <w:tr w:rsidR="00461F64" w:rsidRPr="00373678" w14:paraId="2E5CB4F4" w14:textId="77777777">
        <w:tc>
          <w:tcPr>
            <w:tcW w:w="2551" w:type="dxa"/>
            <w:shd w:val="clear" w:color="auto" w:fill="FFFFFF"/>
          </w:tcPr>
          <w:p w14:paraId="5D3343B5" w14:textId="77777777" w:rsidR="00461F64" w:rsidRDefault="00000000">
            <w:pPr>
              <w:spacing w:before="40" w:after="40"/>
            </w:pPr>
            <w:r>
              <w:rPr>
                <w:rFonts w:ascii="Times New Roman" w:hAnsi="Times New Roman"/>
                <w:color w:val="1E1E1E"/>
                <w:sz w:val="20"/>
              </w:rPr>
              <w:t>Precision (Macro Avg)</w:t>
            </w:r>
          </w:p>
        </w:tc>
        <w:tc>
          <w:tcPr>
            <w:tcW w:w="1984" w:type="dxa"/>
            <w:shd w:val="clear" w:color="auto" w:fill="FFFFFF"/>
          </w:tcPr>
          <w:p w14:paraId="12B94EB9" w14:textId="77777777" w:rsidR="00461F64" w:rsidRDefault="00000000">
            <w:pPr>
              <w:spacing w:before="40" w:after="40"/>
            </w:pPr>
            <w:r>
              <w:rPr>
                <w:rFonts w:ascii="Times New Roman" w:hAnsi="Times New Roman"/>
                <w:color w:val="1E1E1E"/>
                <w:sz w:val="20"/>
              </w:rPr>
              <w:t>91.8%</w:t>
            </w:r>
          </w:p>
        </w:tc>
        <w:tc>
          <w:tcPr>
            <w:tcW w:w="5386" w:type="dxa"/>
            <w:shd w:val="clear" w:color="auto" w:fill="FFFFFF"/>
          </w:tcPr>
          <w:p w14:paraId="6A0DCC1F" w14:textId="77777777" w:rsidR="00461F64" w:rsidRPr="00373678" w:rsidRDefault="00000000">
            <w:pPr>
              <w:spacing w:before="40" w:after="40"/>
              <w:rPr>
                <w:lang w:val="es-PE"/>
              </w:rPr>
            </w:pPr>
            <w:r w:rsidRPr="00373678">
              <w:rPr>
                <w:rFonts w:ascii="Times New Roman" w:hAnsi="Times New Roman"/>
                <w:color w:val="1E1E1E"/>
                <w:sz w:val="20"/>
                <w:lang w:val="es-PE"/>
              </w:rPr>
              <w:t>Capacidad de no clasificar un caso sano como enfermo (baja tasa de falsos positivos).</w:t>
            </w:r>
          </w:p>
        </w:tc>
      </w:tr>
      <w:tr w:rsidR="00461F64" w:rsidRPr="00373678" w14:paraId="0B58A34E" w14:textId="77777777">
        <w:tc>
          <w:tcPr>
            <w:tcW w:w="2551" w:type="dxa"/>
            <w:shd w:val="clear" w:color="auto" w:fill="E0EDFA"/>
          </w:tcPr>
          <w:p w14:paraId="3596B980" w14:textId="77777777" w:rsidR="00461F64" w:rsidRDefault="00000000">
            <w:pPr>
              <w:spacing w:before="40" w:after="40"/>
            </w:pPr>
            <w:r>
              <w:rPr>
                <w:rFonts w:ascii="Times New Roman" w:hAnsi="Times New Roman"/>
                <w:color w:val="1E1E1E"/>
                <w:sz w:val="20"/>
              </w:rPr>
              <w:t>Recall (Macro Avg)</w:t>
            </w:r>
          </w:p>
        </w:tc>
        <w:tc>
          <w:tcPr>
            <w:tcW w:w="1984" w:type="dxa"/>
            <w:shd w:val="clear" w:color="auto" w:fill="E0EDFA"/>
          </w:tcPr>
          <w:p w14:paraId="72573A90" w14:textId="77777777" w:rsidR="00461F64" w:rsidRDefault="00000000">
            <w:pPr>
              <w:spacing w:before="40" w:after="40"/>
            </w:pPr>
            <w:r>
              <w:rPr>
                <w:rFonts w:ascii="Times New Roman" w:hAnsi="Times New Roman"/>
                <w:color w:val="1E1E1E"/>
                <w:sz w:val="20"/>
              </w:rPr>
              <w:t>90.7%</w:t>
            </w:r>
          </w:p>
        </w:tc>
        <w:tc>
          <w:tcPr>
            <w:tcW w:w="5386" w:type="dxa"/>
            <w:shd w:val="clear" w:color="auto" w:fill="E0EDFA"/>
          </w:tcPr>
          <w:p w14:paraId="176EA911" w14:textId="77777777" w:rsidR="00461F64" w:rsidRPr="00373678" w:rsidRDefault="00000000">
            <w:pPr>
              <w:spacing w:before="40" w:after="40"/>
              <w:rPr>
                <w:lang w:val="es-PE"/>
              </w:rPr>
            </w:pPr>
            <w:r w:rsidRPr="00373678">
              <w:rPr>
                <w:rFonts w:ascii="Times New Roman" w:hAnsi="Times New Roman"/>
                <w:color w:val="1E1E1E"/>
                <w:sz w:val="20"/>
                <w:lang w:val="es-PE"/>
              </w:rPr>
              <w:t>Capacidad del modelo de detectar la totalidad de hojas enfermas de una clase.</w:t>
            </w:r>
          </w:p>
        </w:tc>
      </w:tr>
      <w:tr w:rsidR="00461F64" w:rsidRPr="00373678" w14:paraId="2702C766" w14:textId="77777777">
        <w:tc>
          <w:tcPr>
            <w:tcW w:w="2551" w:type="dxa"/>
            <w:shd w:val="clear" w:color="auto" w:fill="FFFFFF"/>
          </w:tcPr>
          <w:p w14:paraId="627DAEAA" w14:textId="77777777" w:rsidR="00461F64" w:rsidRDefault="00000000">
            <w:pPr>
              <w:spacing w:before="40" w:after="40"/>
            </w:pPr>
            <w:r>
              <w:rPr>
                <w:rFonts w:ascii="Times New Roman" w:hAnsi="Times New Roman"/>
                <w:color w:val="1E1E1E"/>
                <w:sz w:val="20"/>
              </w:rPr>
              <w:t>F1-Score (Macro Avg)</w:t>
            </w:r>
          </w:p>
        </w:tc>
        <w:tc>
          <w:tcPr>
            <w:tcW w:w="1984" w:type="dxa"/>
            <w:shd w:val="clear" w:color="auto" w:fill="FFFFFF"/>
          </w:tcPr>
          <w:p w14:paraId="0AA2ACF7" w14:textId="77777777" w:rsidR="00461F64" w:rsidRDefault="00000000">
            <w:pPr>
              <w:spacing w:before="40" w:after="40"/>
            </w:pPr>
            <w:r>
              <w:rPr>
                <w:rFonts w:ascii="Times New Roman" w:hAnsi="Times New Roman"/>
                <w:color w:val="1E1E1E"/>
                <w:sz w:val="20"/>
              </w:rPr>
              <w:t>91.2%</w:t>
            </w:r>
          </w:p>
        </w:tc>
        <w:tc>
          <w:tcPr>
            <w:tcW w:w="5386" w:type="dxa"/>
            <w:shd w:val="clear" w:color="auto" w:fill="FFFFFF"/>
          </w:tcPr>
          <w:p w14:paraId="1DD24737" w14:textId="77777777" w:rsidR="00461F64" w:rsidRPr="00373678" w:rsidRDefault="00000000">
            <w:pPr>
              <w:spacing w:before="40" w:after="40"/>
              <w:rPr>
                <w:lang w:val="es-PE"/>
              </w:rPr>
            </w:pPr>
            <w:r w:rsidRPr="00373678">
              <w:rPr>
                <w:rFonts w:ascii="Times New Roman" w:hAnsi="Times New Roman"/>
                <w:color w:val="1E1E1E"/>
                <w:sz w:val="20"/>
                <w:lang w:val="es-PE"/>
              </w:rPr>
              <w:t xml:space="preserve">Media armónica entre precisión y </w:t>
            </w:r>
            <w:proofErr w:type="spellStart"/>
            <w:r w:rsidRPr="00373678">
              <w:rPr>
                <w:rFonts w:ascii="Times New Roman" w:hAnsi="Times New Roman"/>
                <w:color w:val="1E1E1E"/>
                <w:sz w:val="20"/>
                <w:lang w:val="es-PE"/>
              </w:rPr>
              <w:t>recall</w:t>
            </w:r>
            <w:proofErr w:type="spellEnd"/>
            <w:r w:rsidRPr="00373678">
              <w:rPr>
                <w:rFonts w:ascii="Times New Roman" w:hAnsi="Times New Roman"/>
                <w:color w:val="1E1E1E"/>
                <w:sz w:val="20"/>
                <w:lang w:val="es-PE"/>
              </w:rPr>
              <w:t xml:space="preserve"> que equilibra ambas métricas.</w:t>
            </w:r>
          </w:p>
        </w:tc>
      </w:tr>
      <w:tr w:rsidR="00461F64" w:rsidRPr="00373678" w14:paraId="1C3E1118" w14:textId="77777777">
        <w:tc>
          <w:tcPr>
            <w:tcW w:w="2551" w:type="dxa"/>
            <w:shd w:val="clear" w:color="auto" w:fill="E0EDFA"/>
          </w:tcPr>
          <w:p w14:paraId="30A8534C" w14:textId="77777777" w:rsidR="00461F64" w:rsidRDefault="00000000">
            <w:pPr>
              <w:spacing w:before="40" w:after="40"/>
            </w:pPr>
            <w:proofErr w:type="spellStart"/>
            <w:r>
              <w:rPr>
                <w:rFonts w:ascii="Times New Roman" w:hAnsi="Times New Roman"/>
                <w:color w:val="1E1E1E"/>
                <w:sz w:val="20"/>
              </w:rPr>
              <w:t>Tiempo</w:t>
            </w:r>
            <w:proofErr w:type="spellEnd"/>
            <w:r>
              <w:rPr>
                <w:rFonts w:ascii="Times New Roman" w:hAnsi="Times New Roman"/>
                <w:color w:val="1E1E1E"/>
                <w:sz w:val="20"/>
              </w:rPr>
              <w:t xml:space="preserve"> de </w:t>
            </w:r>
            <w:proofErr w:type="spellStart"/>
            <w:r>
              <w:rPr>
                <w:rFonts w:ascii="Times New Roman" w:hAnsi="Times New Roman"/>
                <w:color w:val="1E1E1E"/>
                <w:sz w:val="20"/>
              </w:rPr>
              <w:t>Inferencia</w:t>
            </w:r>
            <w:proofErr w:type="spellEnd"/>
          </w:p>
        </w:tc>
        <w:tc>
          <w:tcPr>
            <w:tcW w:w="1984" w:type="dxa"/>
            <w:shd w:val="clear" w:color="auto" w:fill="E0EDFA"/>
          </w:tcPr>
          <w:p w14:paraId="449049C6" w14:textId="77777777" w:rsidR="00461F64" w:rsidRDefault="00000000">
            <w:pPr>
              <w:spacing w:before="40" w:after="40"/>
            </w:pPr>
            <w:r>
              <w:rPr>
                <w:rFonts w:ascii="Times New Roman" w:hAnsi="Times New Roman"/>
                <w:color w:val="1E1E1E"/>
                <w:sz w:val="20"/>
              </w:rPr>
              <w:t>~1.8s (CPU)</w:t>
            </w:r>
          </w:p>
        </w:tc>
        <w:tc>
          <w:tcPr>
            <w:tcW w:w="5386" w:type="dxa"/>
            <w:shd w:val="clear" w:color="auto" w:fill="E0EDFA"/>
          </w:tcPr>
          <w:p w14:paraId="6E6B0F7D" w14:textId="77777777" w:rsidR="00461F64" w:rsidRPr="00373678" w:rsidRDefault="00000000">
            <w:pPr>
              <w:spacing w:before="40" w:after="40"/>
              <w:rPr>
                <w:lang w:val="es-PE"/>
              </w:rPr>
            </w:pPr>
            <w:r w:rsidRPr="00373678">
              <w:rPr>
                <w:rFonts w:ascii="Times New Roman" w:hAnsi="Times New Roman"/>
                <w:color w:val="1E1E1E"/>
                <w:sz w:val="20"/>
                <w:lang w:val="es-PE"/>
              </w:rPr>
              <w:t xml:space="preserve">Tiempo requerido para el preprocesamiento, propagación y </w:t>
            </w:r>
            <w:proofErr w:type="spellStart"/>
            <w:r w:rsidRPr="00373678">
              <w:rPr>
                <w:rFonts w:ascii="Times New Roman" w:hAnsi="Times New Roman"/>
                <w:color w:val="1E1E1E"/>
                <w:sz w:val="20"/>
                <w:lang w:val="es-PE"/>
              </w:rPr>
              <w:t>Softmax</w:t>
            </w:r>
            <w:proofErr w:type="spellEnd"/>
            <w:r w:rsidRPr="00373678">
              <w:rPr>
                <w:rFonts w:ascii="Times New Roman" w:hAnsi="Times New Roman"/>
                <w:color w:val="1E1E1E"/>
                <w:sz w:val="20"/>
                <w:lang w:val="es-PE"/>
              </w:rPr>
              <w:t xml:space="preserve"> en un servidor estándar.</w:t>
            </w:r>
          </w:p>
        </w:tc>
      </w:tr>
    </w:tbl>
    <w:p w14:paraId="142281BD" w14:textId="77777777" w:rsidR="00461F64" w:rsidRPr="00373678" w:rsidRDefault="00461F64">
      <w:pPr>
        <w:spacing w:after="120"/>
        <w:rPr>
          <w:lang w:val="es-PE"/>
        </w:rPr>
      </w:pPr>
    </w:p>
    <w:sectPr w:rsidR="00461F64" w:rsidRPr="00373678"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62111381">
    <w:abstractNumId w:val="8"/>
  </w:num>
  <w:num w:numId="2" w16cid:durableId="1902862305">
    <w:abstractNumId w:val="6"/>
  </w:num>
  <w:num w:numId="3" w16cid:durableId="226502642">
    <w:abstractNumId w:val="5"/>
  </w:num>
  <w:num w:numId="4" w16cid:durableId="252472564">
    <w:abstractNumId w:val="4"/>
  </w:num>
  <w:num w:numId="5" w16cid:durableId="1744838699">
    <w:abstractNumId w:val="7"/>
  </w:num>
  <w:num w:numId="6" w16cid:durableId="863903523">
    <w:abstractNumId w:val="3"/>
  </w:num>
  <w:num w:numId="7" w16cid:durableId="86656114">
    <w:abstractNumId w:val="2"/>
  </w:num>
  <w:num w:numId="8" w16cid:durableId="499471786">
    <w:abstractNumId w:val="1"/>
  </w:num>
  <w:num w:numId="9" w16cid:durableId="54742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678"/>
    <w:rsid w:val="00461F64"/>
    <w:rsid w:val="00996F53"/>
    <w:rsid w:val="00AA1D8D"/>
    <w:rsid w:val="00B47730"/>
    <w:rsid w:val="00CB0664"/>
    <w:rsid w:val="00F86A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A60B1"/>
  <w14:defaultImageDpi w14:val="300"/>
  <w15:docId w15:val="{AC0796F1-2B9B-4855-8E76-2859FBE9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251933">
      <w:bodyDiv w:val="1"/>
      <w:marLeft w:val="0"/>
      <w:marRight w:val="0"/>
      <w:marTop w:val="0"/>
      <w:marBottom w:val="0"/>
      <w:divBdr>
        <w:top w:val="none" w:sz="0" w:space="0" w:color="auto"/>
        <w:left w:val="none" w:sz="0" w:space="0" w:color="auto"/>
        <w:bottom w:val="none" w:sz="0" w:space="0" w:color="auto"/>
        <w:right w:val="none" w:sz="0" w:space="0" w:color="auto"/>
      </w:divBdr>
      <w:divsChild>
        <w:div w:id="2139448872">
          <w:marLeft w:val="0"/>
          <w:marRight w:val="0"/>
          <w:marTop w:val="0"/>
          <w:marBottom w:val="0"/>
          <w:divBdr>
            <w:top w:val="single" w:sz="6" w:space="0" w:color="auto"/>
            <w:left w:val="single" w:sz="6" w:space="0" w:color="auto"/>
            <w:bottom w:val="single" w:sz="6" w:space="0" w:color="auto"/>
            <w:right w:val="single" w:sz="6" w:space="0" w:color="auto"/>
          </w:divBdr>
          <w:divsChild>
            <w:div w:id="1477333363">
              <w:marLeft w:val="0"/>
              <w:marRight w:val="0"/>
              <w:marTop w:val="0"/>
              <w:marBottom w:val="0"/>
              <w:divBdr>
                <w:top w:val="single" w:sz="2" w:space="0" w:color="auto"/>
                <w:left w:val="single" w:sz="2" w:space="0" w:color="auto"/>
                <w:bottom w:val="single" w:sz="6" w:space="0" w:color="auto"/>
                <w:right w:val="single" w:sz="2" w:space="0" w:color="auto"/>
              </w:divBdr>
              <w:divsChild>
                <w:div w:id="1153789745">
                  <w:marLeft w:val="0"/>
                  <w:marRight w:val="0"/>
                  <w:marTop w:val="0"/>
                  <w:marBottom w:val="0"/>
                  <w:divBdr>
                    <w:top w:val="single" w:sz="2" w:space="0" w:color="auto"/>
                    <w:left w:val="single" w:sz="2" w:space="0" w:color="auto"/>
                    <w:bottom w:val="single" w:sz="2" w:space="0" w:color="auto"/>
                    <w:right w:val="single" w:sz="2" w:space="0" w:color="auto"/>
                  </w:divBdr>
                </w:div>
              </w:divsChild>
            </w:div>
            <w:div w:id="1489518760">
              <w:marLeft w:val="0"/>
              <w:marRight w:val="0"/>
              <w:marTop w:val="0"/>
              <w:marBottom w:val="0"/>
              <w:divBdr>
                <w:top w:val="single" w:sz="2" w:space="0" w:color="auto"/>
                <w:left w:val="single" w:sz="2" w:space="0" w:color="auto"/>
                <w:bottom w:val="single" w:sz="2" w:space="0" w:color="auto"/>
                <w:right w:val="single" w:sz="2" w:space="0" w:color="auto"/>
              </w:divBdr>
              <w:divsChild>
                <w:div w:id="440222203">
                  <w:marLeft w:val="0"/>
                  <w:marRight w:val="0"/>
                  <w:marTop w:val="0"/>
                  <w:marBottom w:val="0"/>
                  <w:divBdr>
                    <w:top w:val="single" w:sz="2" w:space="0" w:color="auto"/>
                    <w:left w:val="single" w:sz="2" w:space="0" w:color="auto"/>
                    <w:bottom w:val="single" w:sz="2" w:space="0" w:color="auto"/>
                    <w:right w:val="single" w:sz="2" w:space="0" w:color="auto"/>
                  </w:divBdr>
                  <w:divsChild>
                    <w:div w:id="2131708216">
                      <w:marLeft w:val="0"/>
                      <w:marRight w:val="0"/>
                      <w:marTop w:val="0"/>
                      <w:marBottom w:val="0"/>
                      <w:divBdr>
                        <w:top w:val="single" w:sz="2" w:space="0" w:color="auto"/>
                        <w:left w:val="single" w:sz="2" w:space="0" w:color="auto"/>
                        <w:bottom w:val="single" w:sz="2" w:space="0" w:color="auto"/>
                        <w:right w:val="single" w:sz="2" w:space="0" w:color="auto"/>
                      </w:divBdr>
                      <w:divsChild>
                        <w:div w:id="230313184">
                          <w:marLeft w:val="0"/>
                          <w:marRight w:val="0"/>
                          <w:marTop w:val="0"/>
                          <w:marBottom w:val="0"/>
                          <w:divBdr>
                            <w:top w:val="single" w:sz="2" w:space="0" w:color="auto"/>
                            <w:left w:val="single" w:sz="2" w:space="0" w:color="auto"/>
                            <w:bottom w:val="single" w:sz="2" w:space="0" w:color="auto"/>
                            <w:right w:val="single" w:sz="2" w:space="0" w:color="auto"/>
                          </w:divBdr>
                          <w:divsChild>
                            <w:div w:id="1167742485">
                              <w:marLeft w:val="0"/>
                              <w:marRight w:val="0"/>
                              <w:marTop w:val="0"/>
                              <w:marBottom w:val="0"/>
                              <w:divBdr>
                                <w:top w:val="single" w:sz="2" w:space="0" w:color="auto"/>
                                <w:left w:val="single" w:sz="2" w:space="0" w:color="auto"/>
                                <w:bottom w:val="single" w:sz="2" w:space="0" w:color="auto"/>
                                <w:right w:val="single" w:sz="2" w:space="0" w:color="auto"/>
                              </w:divBdr>
                            </w:div>
                          </w:divsChild>
                        </w:div>
                        <w:div w:id="1467699049">
                          <w:marLeft w:val="0"/>
                          <w:marRight w:val="0"/>
                          <w:marTop w:val="0"/>
                          <w:marBottom w:val="0"/>
                          <w:divBdr>
                            <w:top w:val="single" w:sz="2" w:space="0" w:color="auto"/>
                            <w:left w:val="single" w:sz="2" w:space="0" w:color="auto"/>
                            <w:bottom w:val="single" w:sz="2" w:space="0" w:color="auto"/>
                            <w:right w:val="single" w:sz="2" w:space="0" w:color="auto"/>
                          </w:divBdr>
                          <w:divsChild>
                            <w:div w:id="1258637152">
                              <w:marLeft w:val="0"/>
                              <w:marRight w:val="0"/>
                              <w:marTop w:val="0"/>
                              <w:marBottom w:val="0"/>
                              <w:divBdr>
                                <w:top w:val="single" w:sz="2" w:space="0" w:color="auto"/>
                                <w:left w:val="single" w:sz="2" w:space="0" w:color="auto"/>
                                <w:bottom w:val="single" w:sz="2" w:space="0" w:color="auto"/>
                                <w:right w:val="single" w:sz="2" w:space="0" w:color="auto"/>
                              </w:divBdr>
                            </w:div>
                          </w:divsChild>
                        </w:div>
                        <w:div w:id="1288511500">
                          <w:marLeft w:val="0"/>
                          <w:marRight w:val="0"/>
                          <w:marTop w:val="0"/>
                          <w:marBottom w:val="0"/>
                          <w:divBdr>
                            <w:top w:val="single" w:sz="2" w:space="0" w:color="auto"/>
                            <w:left w:val="single" w:sz="2" w:space="0" w:color="auto"/>
                            <w:bottom w:val="single" w:sz="2" w:space="0" w:color="auto"/>
                            <w:right w:val="single" w:sz="2" w:space="0" w:color="auto"/>
                          </w:divBdr>
                          <w:divsChild>
                            <w:div w:id="337925148">
                              <w:marLeft w:val="0"/>
                              <w:marRight w:val="0"/>
                              <w:marTop w:val="0"/>
                              <w:marBottom w:val="0"/>
                              <w:divBdr>
                                <w:top w:val="single" w:sz="2" w:space="0" w:color="auto"/>
                                <w:left w:val="single" w:sz="2" w:space="0" w:color="auto"/>
                                <w:bottom w:val="single" w:sz="2" w:space="0" w:color="auto"/>
                                <w:right w:val="single" w:sz="2" w:space="0" w:color="auto"/>
                              </w:divBdr>
                            </w:div>
                          </w:divsChild>
                        </w:div>
                        <w:div w:id="1051070">
                          <w:marLeft w:val="0"/>
                          <w:marRight w:val="0"/>
                          <w:marTop w:val="0"/>
                          <w:marBottom w:val="0"/>
                          <w:divBdr>
                            <w:top w:val="single" w:sz="2" w:space="0" w:color="auto"/>
                            <w:left w:val="single" w:sz="2" w:space="0" w:color="auto"/>
                            <w:bottom w:val="single" w:sz="2" w:space="0" w:color="auto"/>
                            <w:right w:val="single" w:sz="2" w:space="0" w:color="auto"/>
                          </w:divBdr>
                          <w:divsChild>
                            <w:div w:id="1873690438">
                              <w:marLeft w:val="0"/>
                              <w:marRight w:val="0"/>
                              <w:marTop w:val="0"/>
                              <w:marBottom w:val="0"/>
                              <w:divBdr>
                                <w:top w:val="single" w:sz="2" w:space="0" w:color="auto"/>
                                <w:left w:val="single" w:sz="2" w:space="0" w:color="auto"/>
                                <w:bottom w:val="single" w:sz="2" w:space="0" w:color="auto"/>
                                <w:right w:val="single" w:sz="2" w:space="0" w:color="auto"/>
                              </w:divBdr>
                            </w:div>
                          </w:divsChild>
                        </w:div>
                        <w:div w:id="1942059113">
                          <w:marLeft w:val="0"/>
                          <w:marRight w:val="0"/>
                          <w:marTop w:val="0"/>
                          <w:marBottom w:val="0"/>
                          <w:divBdr>
                            <w:top w:val="single" w:sz="2" w:space="0" w:color="auto"/>
                            <w:left w:val="single" w:sz="2" w:space="0" w:color="auto"/>
                            <w:bottom w:val="single" w:sz="2" w:space="0" w:color="auto"/>
                            <w:right w:val="single" w:sz="2" w:space="0" w:color="auto"/>
                          </w:divBdr>
                          <w:divsChild>
                            <w:div w:id="928660404">
                              <w:marLeft w:val="0"/>
                              <w:marRight w:val="0"/>
                              <w:marTop w:val="0"/>
                              <w:marBottom w:val="0"/>
                              <w:divBdr>
                                <w:top w:val="single" w:sz="2" w:space="0" w:color="auto"/>
                                <w:left w:val="single" w:sz="2" w:space="0" w:color="auto"/>
                                <w:bottom w:val="single" w:sz="2" w:space="0" w:color="auto"/>
                                <w:right w:val="single" w:sz="2" w:space="0" w:color="auto"/>
                              </w:divBdr>
                            </w:div>
                          </w:divsChild>
                        </w:div>
                        <w:div w:id="1473016928">
                          <w:marLeft w:val="0"/>
                          <w:marRight w:val="0"/>
                          <w:marTop w:val="0"/>
                          <w:marBottom w:val="0"/>
                          <w:divBdr>
                            <w:top w:val="single" w:sz="2" w:space="0" w:color="auto"/>
                            <w:left w:val="single" w:sz="2" w:space="0" w:color="auto"/>
                            <w:bottom w:val="single" w:sz="2" w:space="0" w:color="auto"/>
                            <w:right w:val="single" w:sz="2" w:space="0" w:color="auto"/>
                          </w:divBdr>
                          <w:divsChild>
                            <w:div w:id="158466227">
                              <w:marLeft w:val="0"/>
                              <w:marRight w:val="0"/>
                              <w:marTop w:val="0"/>
                              <w:marBottom w:val="0"/>
                              <w:divBdr>
                                <w:top w:val="single" w:sz="2" w:space="0" w:color="auto"/>
                                <w:left w:val="single" w:sz="2" w:space="0" w:color="auto"/>
                                <w:bottom w:val="single" w:sz="2" w:space="0" w:color="auto"/>
                                <w:right w:val="single" w:sz="2" w:space="0" w:color="auto"/>
                              </w:divBdr>
                            </w:div>
                          </w:divsChild>
                        </w:div>
                        <w:div w:id="366761871">
                          <w:marLeft w:val="0"/>
                          <w:marRight w:val="0"/>
                          <w:marTop w:val="0"/>
                          <w:marBottom w:val="0"/>
                          <w:divBdr>
                            <w:top w:val="single" w:sz="2" w:space="0" w:color="auto"/>
                            <w:left w:val="single" w:sz="2" w:space="0" w:color="auto"/>
                            <w:bottom w:val="single" w:sz="2" w:space="0" w:color="auto"/>
                            <w:right w:val="single" w:sz="2" w:space="0" w:color="auto"/>
                          </w:divBdr>
                          <w:divsChild>
                            <w:div w:id="1100640284">
                              <w:marLeft w:val="0"/>
                              <w:marRight w:val="0"/>
                              <w:marTop w:val="0"/>
                              <w:marBottom w:val="0"/>
                              <w:divBdr>
                                <w:top w:val="single" w:sz="2" w:space="0" w:color="auto"/>
                                <w:left w:val="single" w:sz="2" w:space="0" w:color="auto"/>
                                <w:bottom w:val="single" w:sz="2" w:space="0" w:color="auto"/>
                                <w:right w:val="single" w:sz="2" w:space="0" w:color="auto"/>
                              </w:divBdr>
                            </w:div>
                          </w:divsChild>
                        </w:div>
                        <w:div w:id="2024286332">
                          <w:marLeft w:val="0"/>
                          <w:marRight w:val="0"/>
                          <w:marTop w:val="0"/>
                          <w:marBottom w:val="0"/>
                          <w:divBdr>
                            <w:top w:val="single" w:sz="2" w:space="0" w:color="auto"/>
                            <w:left w:val="single" w:sz="2" w:space="0" w:color="auto"/>
                            <w:bottom w:val="single" w:sz="2" w:space="0" w:color="auto"/>
                            <w:right w:val="single" w:sz="2" w:space="0" w:color="auto"/>
                          </w:divBdr>
                          <w:divsChild>
                            <w:div w:id="626084792">
                              <w:marLeft w:val="0"/>
                              <w:marRight w:val="0"/>
                              <w:marTop w:val="0"/>
                              <w:marBottom w:val="0"/>
                              <w:divBdr>
                                <w:top w:val="single" w:sz="2" w:space="0" w:color="auto"/>
                                <w:left w:val="single" w:sz="2" w:space="0" w:color="auto"/>
                                <w:bottom w:val="single" w:sz="2" w:space="0" w:color="auto"/>
                                <w:right w:val="single" w:sz="2" w:space="0" w:color="auto"/>
                              </w:divBdr>
                            </w:div>
                          </w:divsChild>
                        </w:div>
                        <w:div w:id="1183936699">
                          <w:marLeft w:val="0"/>
                          <w:marRight w:val="0"/>
                          <w:marTop w:val="0"/>
                          <w:marBottom w:val="0"/>
                          <w:divBdr>
                            <w:top w:val="single" w:sz="2" w:space="0" w:color="auto"/>
                            <w:left w:val="single" w:sz="2" w:space="0" w:color="auto"/>
                            <w:bottom w:val="single" w:sz="2" w:space="0" w:color="auto"/>
                            <w:right w:val="single" w:sz="2" w:space="0" w:color="auto"/>
                          </w:divBdr>
                          <w:divsChild>
                            <w:div w:id="785738424">
                              <w:marLeft w:val="0"/>
                              <w:marRight w:val="0"/>
                              <w:marTop w:val="0"/>
                              <w:marBottom w:val="0"/>
                              <w:divBdr>
                                <w:top w:val="single" w:sz="2" w:space="0" w:color="auto"/>
                                <w:left w:val="single" w:sz="2" w:space="0" w:color="auto"/>
                                <w:bottom w:val="single" w:sz="2" w:space="0" w:color="auto"/>
                                <w:right w:val="single" w:sz="2" w:space="0" w:color="auto"/>
                              </w:divBdr>
                            </w:div>
                          </w:divsChild>
                        </w:div>
                        <w:div w:id="47992291">
                          <w:marLeft w:val="0"/>
                          <w:marRight w:val="0"/>
                          <w:marTop w:val="0"/>
                          <w:marBottom w:val="0"/>
                          <w:divBdr>
                            <w:top w:val="single" w:sz="2" w:space="0" w:color="auto"/>
                            <w:left w:val="single" w:sz="2" w:space="0" w:color="auto"/>
                            <w:bottom w:val="single" w:sz="2" w:space="0" w:color="auto"/>
                            <w:right w:val="single" w:sz="2" w:space="0" w:color="auto"/>
                          </w:divBdr>
                          <w:divsChild>
                            <w:div w:id="1784155263">
                              <w:marLeft w:val="0"/>
                              <w:marRight w:val="0"/>
                              <w:marTop w:val="0"/>
                              <w:marBottom w:val="0"/>
                              <w:divBdr>
                                <w:top w:val="single" w:sz="2" w:space="0" w:color="auto"/>
                                <w:left w:val="single" w:sz="2" w:space="0" w:color="auto"/>
                                <w:bottom w:val="single" w:sz="2" w:space="0" w:color="auto"/>
                                <w:right w:val="single" w:sz="2" w:space="0" w:color="auto"/>
                              </w:divBdr>
                            </w:div>
                          </w:divsChild>
                        </w:div>
                        <w:div w:id="1558200453">
                          <w:marLeft w:val="0"/>
                          <w:marRight w:val="0"/>
                          <w:marTop w:val="0"/>
                          <w:marBottom w:val="0"/>
                          <w:divBdr>
                            <w:top w:val="single" w:sz="2" w:space="0" w:color="auto"/>
                            <w:left w:val="single" w:sz="2" w:space="0" w:color="auto"/>
                            <w:bottom w:val="single" w:sz="2" w:space="0" w:color="auto"/>
                            <w:right w:val="single" w:sz="2" w:space="0" w:color="auto"/>
                          </w:divBdr>
                          <w:divsChild>
                            <w:div w:id="257567993">
                              <w:marLeft w:val="0"/>
                              <w:marRight w:val="0"/>
                              <w:marTop w:val="0"/>
                              <w:marBottom w:val="0"/>
                              <w:divBdr>
                                <w:top w:val="single" w:sz="2" w:space="0" w:color="auto"/>
                                <w:left w:val="single" w:sz="2" w:space="0" w:color="auto"/>
                                <w:bottom w:val="single" w:sz="2" w:space="0" w:color="auto"/>
                                <w:right w:val="single" w:sz="2" w:space="0" w:color="auto"/>
                              </w:divBdr>
                            </w:div>
                          </w:divsChild>
                        </w:div>
                        <w:div w:id="2017489879">
                          <w:marLeft w:val="0"/>
                          <w:marRight w:val="0"/>
                          <w:marTop w:val="0"/>
                          <w:marBottom w:val="0"/>
                          <w:divBdr>
                            <w:top w:val="single" w:sz="2" w:space="0" w:color="auto"/>
                            <w:left w:val="single" w:sz="2" w:space="0" w:color="auto"/>
                            <w:bottom w:val="single" w:sz="2" w:space="0" w:color="auto"/>
                            <w:right w:val="single" w:sz="2" w:space="0" w:color="auto"/>
                          </w:divBdr>
                          <w:divsChild>
                            <w:div w:id="1371303350">
                              <w:marLeft w:val="0"/>
                              <w:marRight w:val="0"/>
                              <w:marTop w:val="0"/>
                              <w:marBottom w:val="0"/>
                              <w:divBdr>
                                <w:top w:val="single" w:sz="2" w:space="0" w:color="auto"/>
                                <w:left w:val="single" w:sz="2" w:space="0" w:color="auto"/>
                                <w:bottom w:val="single" w:sz="2" w:space="0" w:color="auto"/>
                                <w:right w:val="single" w:sz="2" w:space="0" w:color="auto"/>
                              </w:divBdr>
                            </w:div>
                          </w:divsChild>
                        </w:div>
                        <w:div w:id="488443854">
                          <w:marLeft w:val="0"/>
                          <w:marRight w:val="0"/>
                          <w:marTop w:val="0"/>
                          <w:marBottom w:val="0"/>
                          <w:divBdr>
                            <w:top w:val="single" w:sz="2" w:space="0" w:color="auto"/>
                            <w:left w:val="single" w:sz="2" w:space="0" w:color="auto"/>
                            <w:bottom w:val="single" w:sz="2" w:space="0" w:color="auto"/>
                            <w:right w:val="single" w:sz="2" w:space="0" w:color="auto"/>
                          </w:divBdr>
                          <w:divsChild>
                            <w:div w:id="411779701">
                              <w:marLeft w:val="0"/>
                              <w:marRight w:val="0"/>
                              <w:marTop w:val="0"/>
                              <w:marBottom w:val="0"/>
                              <w:divBdr>
                                <w:top w:val="single" w:sz="2" w:space="0" w:color="auto"/>
                                <w:left w:val="single" w:sz="2" w:space="0" w:color="auto"/>
                                <w:bottom w:val="single" w:sz="2" w:space="0" w:color="auto"/>
                                <w:right w:val="single" w:sz="2" w:space="0" w:color="auto"/>
                              </w:divBdr>
                            </w:div>
                          </w:divsChild>
                        </w:div>
                        <w:div w:id="1968463535">
                          <w:marLeft w:val="0"/>
                          <w:marRight w:val="0"/>
                          <w:marTop w:val="0"/>
                          <w:marBottom w:val="0"/>
                          <w:divBdr>
                            <w:top w:val="single" w:sz="2" w:space="0" w:color="auto"/>
                            <w:left w:val="single" w:sz="2" w:space="0" w:color="auto"/>
                            <w:bottom w:val="single" w:sz="2" w:space="0" w:color="auto"/>
                            <w:right w:val="single" w:sz="2" w:space="0" w:color="auto"/>
                          </w:divBdr>
                          <w:divsChild>
                            <w:div w:id="1608389793">
                              <w:marLeft w:val="0"/>
                              <w:marRight w:val="0"/>
                              <w:marTop w:val="0"/>
                              <w:marBottom w:val="0"/>
                              <w:divBdr>
                                <w:top w:val="single" w:sz="2" w:space="0" w:color="auto"/>
                                <w:left w:val="single" w:sz="2" w:space="0" w:color="auto"/>
                                <w:bottom w:val="single" w:sz="2" w:space="0" w:color="auto"/>
                                <w:right w:val="single" w:sz="2" w:space="0" w:color="auto"/>
                              </w:divBdr>
                            </w:div>
                          </w:divsChild>
                        </w:div>
                        <w:div w:id="1631085294">
                          <w:marLeft w:val="0"/>
                          <w:marRight w:val="0"/>
                          <w:marTop w:val="0"/>
                          <w:marBottom w:val="0"/>
                          <w:divBdr>
                            <w:top w:val="single" w:sz="2" w:space="0" w:color="auto"/>
                            <w:left w:val="single" w:sz="2" w:space="0" w:color="auto"/>
                            <w:bottom w:val="single" w:sz="2" w:space="0" w:color="auto"/>
                            <w:right w:val="single" w:sz="2" w:space="0" w:color="auto"/>
                          </w:divBdr>
                          <w:divsChild>
                            <w:div w:id="1899434488">
                              <w:marLeft w:val="0"/>
                              <w:marRight w:val="0"/>
                              <w:marTop w:val="0"/>
                              <w:marBottom w:val="0"/>
                              <w:divBdr>
                                <w:top w:val="single" w:sz="2" w:space="0" w:color="auto"/>
                                <w:left w:val="single" w:sz="2" w:space="0" w:color="auto"/>
                                <w:bottom w:val="single" w:sz="2" w:space="0" w:color="auto"/>
                                <w:right w:val="single" w:sz="2" w:space="0" w:color="auto"/>
                              </w:divBdr>
                            </w:div>
                          </w:divsChild>
                        </w:div>
                        <w:div w:id="1199858943">
                          <w:marLeft w:val="0"/>
                          <w:marRight w:val="0"/>
                          <w:marTop w:val="0"/>
                          <w:marBottom w:val="0"/>
                          <w:divBdr>
                            <w:top w:val="single" w:sz="2" w:space="0" w:color="auto"/>
                            <w:left w:val="single" w:sz="2" w:space="0" w:color="auto"/>
                            <w:bottom w:val="single" w:sz="2" w:space="0" w:color="auto"/>
                            <w:right w:val="single" w:sz="2" w:space="0" w:color="auto"/>
                          </w:divBdr>
                          <w:divsChild>
                            <w:div w:id="1677539597">
                              <w:marLeft w:val="0"/>
                              <w:marRight w:val="0"/>
                              <w:marTop w:val="0"/>
                              <w:marBottom w:val="0"/>
                              <w:divBdr>
                                <w:top w:val="single" w:sz="2" w:space="0" w:color="auto"/>
                                <w:left w:val="single" w:sz="2" w:space="0" w:color="auto"/>
                                <w:bottom w:val="single" w:sz="2" w:space="0" w:color="auto"/>
                                <w:right w:val="single" w:sz="2" w:space="0" w:color="auto"/>
                              </w:divBdr>
                            </w:div>
                          </w:divsChild>
                        </w:div>
                        <w:div w:id="440952916">
                          <w:marLeft w:val="0"/>
                          <w:marRight w:val="0"/>
                          <w:marTop w:val="0"/>
                          <w:marBottom w:val="0"/>
                          <w:divBdr>
                            <w:top w:val="single" w:sz="2" w:space="0" w:color="auto"/>
                            <w:left w:val="single" w:sz="2" w:space="0" w:color="auto"/>
                            <w:bottom w:val="single" w:sz="2" w:space="0" w:color="auto"/>
                            <w:right w:val="single" w:sz="2" w:space="0" w:color="auto"/>
                          </w:divBdr>
                          <w:divsChild>
                            <w:div w:id="1134449263">
                              <w:marLeft w:val="0"/>
                              <w:marRight w:val="0"/>
                              <w:marTop w:val="0"/>
                              <w:marBottom w:val="0"/>
                              <w:divBdr>
                                <w:top w:val="single" w:sz="2" w:space="0" w:color="auto"/>
                                <w:left w:val="single" w:sz="2" w:space="0" w:color="auto"/>
                                <w:bottom w:val="single" w:sz="2" w:space="0" w:color="auto"/>
                                <w:right w:val="single" w:sz="2" w:space="0" w:color="auto"/>
                              </w:divBdr>
                            </w:div>
                          </w:divsChild>
                        </w:div>
                        <w:div w:id="28268340">
                          <w:marLeft w:val="0"/>
                          <w:marRight w:val="0"/>
                          <w:marTop w:val="0"/>
                          <w:marBottom w:val="0"/>
                          <w:divBdr>
                            <w:top w:val="single" w:sz="2" w:space="0" w:color="auto"/>
                            <w:left w:val="single" w:sz="2" w:space="0" w:color="auto"/>
                            <w:bottom w:val="single" w:sz="2" w:space="0" w:color="auto"/>
                            <w:right w:val="single" w:sz="2" w:space="0" w:color="auto"/>
                          </w:divBdr>
                          <w:divsChild>
                            <w:div w:id="230045857">
                              <w:marLeft w:val="0"/>
                              <w:marRight w:val="0"/>
                              <w:marTop w:val="0"/>
                              <w:marBottom w:val="0"/>
                              <w:divBdr>
                                <w:top w:val="single" w:sz="2" w:space="0" w:color="auto"/>
                                <w:left w:val="single" w:sz="2" w:space="0" w:color="auto"/>
                                <w:bottom w:val="single" w:sz="2" w:space="0" w:color="auto"/>
                                <w:right w:val="single" w:sz="2" w:space="0" w:color="auto"/>
                              </w:divBdr>
                            </w:div>
                          </w:divsChild>
                        </w:div>
                        <w:div w:id="409543676">
                          <w:marLeft w:val="0"/>
                          <w:marRight w:val="0"/>
                          <w:marTop w:val="0"/>
                          <w:marBottom w:val="0"/>
                          <w:divBdr>
                            <w:top w:val="single" w:sz="2" w:space="0" w:color="auto"/>
                            <w:left w:val="single" w:sz="2" w:space="0" w:color="auto"/>
                            <w:bottom w:val="single" w:sz="2" w:space="0" w:color="auto"/>
                            <w:right w:val="single" w:sz="2" w:space="0" w:color="auto"/>
                          </w:divBdr>
                          <w:divsChild>
                            <w:div w:id="303313754">
                              <w:marLeft w:val="0"/>
                              <w:marRight w:val="0"/>
                              <w:marTop w:val="0"/>
                              <w:marBottom w:val="0"/>
                              <w:divBdr>
                                <w:top w:val="single" w:sz="2" w:space="0" w:color="auto"/>
                                <w:left w:val="single" w:sz="2" w:space="0" w:color="auto"/>
                                <w:bottom w:val="single" w:sz="2" w:space="0" w:color="auto"/>
                                <w:right w:val="single" w:sz="2" w:space="0" w:color="auto"/>
                              </w:divBdr>
                            </w:div>
                          </w:divsChild>
                        </w:div>
                        <w:div w:id="19935542">
                          <w:marLeft w:val="0"/>
                          <w:marRight w:val="0"/>
                          <w:marTop w:val="0"/>
                          <w:marBottom w:val="0"/>
                          <w:divBdr>
                            <w:top w:val="single" w:sz="2" w:space="0" w:color="auto"/>
                            <w:left w:val="single" w:sz="2" w:space="0" w:color="auto"/>
                            <w:bottom w:val="single" w:sz="2" w:space="0" w:color="auto"/>
                            <w:right w:val="single" w:sz="2" w:space="0" w:color="auto"/>
                          </w:divBdr>
                          <w:divsChild>
                            <w:div w:id="276720961">
                              <w:marLeft w:val="0"/>
                              <w:marRight w:val="0"/>
                              <w:marTop w:val="0"/>
                              <w:marBottom w:val="0"/>
                              <w:divBdr>
                                <w:top w:val="single" w:sz="2" w:space="0" w:color="auto"/>
                                <w:left w:val="single" w:sz="2" w:space="0" w:color="auto"/>
                                <w:bottom w:val="single" w:sz="2" w:space="0" w:color="auto"/>
                                <w:right w:val="single" w:sz="2" w:space="0" w:color="auto"/>
                              </w:divBdr>
                            </w:div>
                          </w:divsChild>
                        </w:div>
                        <w:div w:id="204830690">
                          <w:marLeft w:val="0"/>
                          <w:marRight w:val="0"/>
                          <w:marTop w:val="0"/>
                          <w:marBottom w:val="0"/>
                          <w:divBdr>
                            <w:top w:val="single" w:sz="2" w:space="0" w:color="auto"/>
                            <w:left w:val="single" w:sz="2" w:space="0" w:color="auto"/>
                            <w:bottom w:val="single" w:sz="2" w:space="0" w:color="auto"/>
                            <w:right w:val="single" w:sz="2" w:space="0" w:color="auto"/>
                          </w:divBdr>
                          <w:divsChild>
                            <w:div w:id="178204812">
                              <w:marLeft w:val="0"/>
                              <w:marRight w:val="0"/>
                              <w:marTop w:val="0"/>
                              <w:marBottom w:val="0"/>
                              <w:divBdr>
                                <w:top w:val="single" w:sz="2" w:space="0" w:color="auto"/>
                                <w:left w:val="single" w:sz="2" w:space="0" w:color="auto"/>
                                <w:bottom w:val="single" w:sz="2" w:space="0" w:color="auto"/>
                                <w:right w:val="single" w:sz="2" w:space="0" w:color="auto"/>
                              </w:divBdr>
                            </w:div>
                          </w:divsChild>
                        </w:div>
                        <w:div w:id="1616131818">
                          <w:marLeft w:val="0"/>
                          <w:marRight w:val="0"/>
                          <w:marTop w:val="0"/>
                          <w:marBottom w:val="0"/>
                          <w:divBdr>
                            <w:top w:val="single" w:sz="2" w:space="0" w:color="auto"/>
                            <w:left w:val="single" w:sz="2" w:space="0" w:color="auto"/>
                            <w:bottom w:val="single" w:sz="2" w:space="0" w:color="auto"/>
                            <w:right w:val="single" w:sz="2" w:space="0" w:color="auto"/>
                          </w:divBdr>
                          <w:divsChild>
                            <w:div w:id="903948794">
                              <w:marLeft w:val="0"/>
                              <w:marRight w:val="0"/>
                              <w:marTop w:val="0"/>
                              <w:marBottom w:val="0"/>
                              <w:divBdr>
                                <w:top w:val="single" w:sz="2" w:space="0" w:color="auto"/>
                                <w:left w:val="single" w:sz="2" w:space="0" w:color="auto"/>
                                <w:bottom w:val="single" w:sz="2" w:space="0" w:color="auto"/>
                                <w:right w:val="single" w:sz="2" w:space="0" w:color="auto"/>
                              </w:divBdr>
                            </w:div>
                          </w:divsChild>
                        </w:div>
                        <w:div w:id="1102603089">
                          <w:marLeft w:val="0"/>
                          <w:marRight w:val="0"/>
                          <w:marTop w:val="0"/>
                          <w:marBottom w:val="0"/>
                          <w:divBdr>
                            <w:top w:val="single" w:sz="2" w:space="0" w:color="auto"/>
                            <w:left w:val="single" w:sz="2" w:space="0" w:color="auto"/>
                            <w:bottom w:val="single" w:sz="2" w:space="0" w:color="auto"/>
                            <w:right w:val="single" w:sz="2" w:space="0" w:color="auto"/>
                          </w:divBdr>
                          <w:divsChild>
                            <w:div w:id="1420374408">
                              <w:marLeft w:val="0"/>
                              <w:marRight w:val="0"/>
                              <w:marTop w:val="0"/>
                              <w:marBottom w:val="0"/>
                              <w:divBdr>
                                <w:top w:val="single" w:sz="2" w:space="0" w:color="auto"/>
                                <w:left w:val="single" w:sz="2" w:space="0" w:color="auto"/>
                                <w:bottom w:val="single" w:sz="2" w:space="0" w:color="auto"/>
                                <w:right w:val="single" w:sz="2" w:space="0" w:color="auto"/>
                              </w:divBdr>
                            </w:div>
                          </w:divsChild>
                        </w:div>
                        <w:div w:id="914824556">
                          <w:marLeft w:val="0"/>
                          <w:marRight w:val="0"/>
                          <w:marTop w:val="0"/>
                          <w:marBottom w:val="0"/>
                          <w:divBdr>
                            <w:top w:val="single" w:sz="2" w:space="0" w:color="auto"/>
                            <w:left w:val="single" w:sz="2" w:space="0" w:color="auto"/>
                            <w:bottom w:val="single" w:sz="2" w:space="0" w:color="auto"/>
                            <w:right w:val="single" w:sz="2" w:space="0" w:color="auto"/>
                          </w:divBdr>
                          <w:divsChild>
                            <w:div w:id="791485270">
                              <w:marLeft w:val="0"/>
                              <w:marRight w:val="0"/>
                              <w:marTop w:val="0"/>
                              <w:marBottom w:val="0"/>
                              <w:divBdr>
                                <w:top w:val="single" w:sz="2" w:space="0" w:color="auto"/>
                                <w:left w:val="single" w:sz="2" w:space="0" w:color="auto"/>
                                <w:bottom w:val="single" w:sz="2" w:space="0" w:color="auto"/>
                                <w:right w:val="single" w:sz="2" w:space="0" w:color="auto"/>
                              </w:divBdr>
                            </w:div>
                          </w:divsChild>
                        </w:div>
                        <w:div w:id="504439240">
                          <w:marLeft w:val="0"/>
                          <w:marRight w:val="0"/>
                          <w:marTop w:val="0"/>
                          <w:marBottom w:val="0"/>
                          <w:divBdr>
                            <w:top w:val="single" w:sz="2" w:space="0" w:color="auto"/>
                            <w:left w:val="single" w:sz="2" w:space="0" w:color="auto"/>
                            <w:bottom w:val="single" w:sz="2" w:space="0" w:color="auto"/>
                            <w:right w:val="single" w:sz="2" w:space="0" w:color="auto"/>
                          </w:divBdr>
                          <w:divsChild>
                            <w:div w:id="1062100382">
                              <w:marLeft w:val="0"/>
                              <w:marRight w:val="0"/>
                              <w:marTop w:val="0"/>
                              <w:marBottom w:val="0"/>
                              <w:divBdr>
                                <w:top w:val="single" w:sz="2" w:space="0" w:color="auto"/>
                                <w:left w:val="single" w:sz="2" w:space="0" w:color="auto"/>
                                <w:bottom w:val="single" w:sz="2" w:space="0" w:color="auto"/>
                                <w:right w:val="single" w:sz="2" w:space="0" w:color="auto"/>
                              </w:divBdr>
                            </w:div>
                          </w:divsChild>
                        </w:div>
                        <w:div w:id="1664315740">
                          <w:marLeft w:val="0"/>
                          <w:marRight w:val="0"/>
                          <w:marTop w:val="0"/>
                          <w:marBottom w:val="0"/>
                          <w:divBdr>
                            <w:top w:val="single" w:sz="2" w:space="0" w:color="auto"/>
                            <w:left w:val="single" w:sz="2" w:space="0" w:color="auto"/>
                            <w:bottom w:val="single" w:sz="2" w:space="0" w:color="auto"/>
                            <w:right w:val="single" w:sz="2" w:space="0" w:color="auto"/>
                          </w:divBdr>
                          <w:divsChild>
                            <w:div w:id="182599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89316332">
      <w:bodyDiv w:val="1"/>
      <w:marLeft w:val="0"/>
      <w:marRight w:val="0"/>
      <w:marTop w:val="0"/>
      <w:marBottom w:val="0"/>
      <w:divBdr>
        <w:top w:val="none" w:sz="0" w:space="0" w:color="auto"/>
        <w:left w:val="none" w:sz="0" w:space="0" w:color="auto"/>
        <w:bottom w:val="none" w:sz="0" w:space="0" w:color="auto"/>
        <w:right w:val="none" w:sz="0" w:space="0" w:color="auto"/>
      </w:divBdr>
      <w:divsChild>
        <w:div w:id="92745616">
          <w:marLeft w:val="0"/>
          <w:marRight w:val="0"/>
          <w:marTop w:val="0"/>
          <w:marBottom w:val="0"/>
          <w:divBdr>
            <w:top w:val="single" w:sz="6" w:space="0" w:color="auto"/>
            <w:left w:val="single" w:sz="6" w:space="0" w:color="auto"/>
            <w:bottom w:val="single" w:sz="6" w:space="0" w:color="auto"/>
            <w:right w:val="single" w:sz="6" w:space="0" w:color="auto"/>
          </w:divBdr>
          <w:divsChild>
            <w:div w:id="1795907341">
              <w:marLeft w:val="0"/>
              <w:marRight w:val="0"/>
              <w:marTop w:val="0"/>
              <w:marBottom w:val="0"/>
              <w:divBdr>
                <w:top w:val="single" w:sz="2" w:space="0" w:color="auto"/>
                <w:left w:val="single" w:sz="2" w:space="0" w:color="auto"/>
                <w:bottom w:val="single" w:sz="6" w:space="0" w:color="auto"/>
                <w:right w:val="single" w:sz="2" w:space="0" w:color="auto"/>
              </w:divBdr>
              <w:divsChild>
                <w:div w:id="1652097320">
                  <w:marLeft w:val="0"/>
                  <w:marRight w:val="0"/>
                  <w:marTop w:val="0"/>
                  <w:marBottom w:val="0"/>
                  <w:divBdr>
                    <w:top w:val="single" w:sz="2" w:space="0" w:color="auto"/>
                    <w:left w:val="single" w:sz="2" w:space="0" w:color="auto"/>
                    <w:bottom w:val="single" w:sz="2" w:space="0" w:color="auto"/>
                    <w:right w:val="single" w:sz="2" w:space="0" w:color="auto"/>
                  </w:divBdr>
                </w:div>
              </w:divsChild>
            </w:div>
            <w:div w:id="1410925151">
              <w:marLeft w:val="0"/>
              <w:marRight w:val="0"/>
              <w:marTop w:val="0"/>
              <w:marBottom w:val="0"/>
              <w:divBdr>
                <w:top w:val="single" w:sz="2" w:space="0" w:color="auto"/>
                <w:left w:val="single" w:sz="2" w:space="0" w:color="auto"/>
                <w:bottom w:val="single" w:sz="2" w:space="0" w:color="auto"/>
                <w:right w:val="single" w:sz="2" w:space="0" w:color="auto"/>
              </w:divBdr>
              <w:divsChild>
                <w:div w:id="2089574909">
                  <w:marLeft w:val="0"/>
                  <w:marRight w:val="0"/>
                  <w:marTop w:val="0"/>
                  <w:marBottom w:val="0"/>
                  <w:divBdr>
                    <w:top w:val="single" w:sz="2" w:space="0" w:color="auto"/>
                    <w:left w:val="single" w:sz="2" w:space="0" w:color="auto"/>
                    <w:bottom w:val="single" w:sz="2" w:space="0" w:color="auto"/>
                    <w:right w:val="single" w:sz="2" w:space="0" w:color="auto"/>
                  </w:divBdr>
                  <w:divsChild>
                    <w:div w:id="1975521114">
                      <w:marLeft w:val="0"/>
                      <w:marRight w:val="0"/>
                      <w:marTop w:val="0"/>
                      <w:marBottom w:val="0"/>
                      <w:divBdr>
                        <w:top w:val="single" w:sz="2" w:space="0" w:color="auto"/>
                        <w:left w:val="single" w:sz="2" w:space="0" w:color="auto"/>
                        <w:bottom w:val="single" w:sz="2" w:space="0" w:color="auto"/>
                        <w:right w:val="single" w:sz="2" w:space="0" w:color="auto"/>
                      </w:divBdr>
                      <w:divsChild>
                        <w:div w:id="1683774316">
                          <w:marLeft w:val="0"/>
                          <w:marRight w:val="0"/>
                          <w:marTop w:val="0"/>
                          <w:marBottom w:val="0"/>
                          <w:divBdr>
                            <w:top w:val="single" w:sz="2" w:space="0" w:color="auto"/>
                            <w:left w:val="single" w:sz="2" w:space="0" w:color="auto"/>
                            <w:bottom w:val="single" w:sz="2" w:space="0" w:color="auto"/>
                            <w:right w:val="single" w:sz="2" w:space="0" w:color="auto"/>
                          </w:divBdr>
                          <w:divsChild>
                            <w:div w:id="277182882">
                              <w:marLeft w:val="0"/>
                              <w:marRight w:val="0"/>
                              <w:marTop w:val="0"/>
                              <w:marBottom w:val="0"/>
                              <w:divBdr>
                                <w:top w:val="single" w:sz="2" w:space="0" w:color="auto"/>
                                <w:left w:val="single" w:sz="2" w:space="0" w:color="auto"/>
                                <w:bottom w:val="single" w:sz="2" w:space="0" w:color="auto"/>
                                <w:right w:val="single" w:sz="2" w:space="0" w:color="auto"/>
                              </w:divBdr>
                            </w:div>
                          </w:divsChild>
                        </w:div>
                        <w:div w:id="1028145728">
                          <w:marLeft w:val="0"/>
                          <w:marRight w:val="0"/>
                          <w:marTop w:val="0"/>
                          <w:marBottom w:val="0"/>
                          <w:divBdr>
                            <w:top w:val="single" w:sz="2" w:space="0" w:color="auto"/>
                            <w:left w:val="single" w:sz="2" w:space="0" w:color="auto"/>
                            <w:bottom w:val="single" w:sz="2" w:space="0" w:color="auto"/>
                            <w:right w:val="single" w:sz="2" w:space="0" w:color="auto"/>
                          </w:divBdr>
                          <w:divsChild>
                            <w:div w:id="1328629236">
                              <w:marLeft w:val="0"/>
                              <w:marRight w:val="0"/>
                              <w:marTop w:val="0"/>
                              <w:marBottom w:val="0"/>
                              <w:divBdr>
                                <w:top w:val="single" w:sz="2" w:space="0" w:color="auto"/>
                                <w:left w:val="single" w:sz="2" w:space="0" w:color="auto"/>
                                <w:bottom w:val="single" w:sz="2" w:space="0" w:color="auto"/>
                                <w:right w:val="single" w:sz="2" w:space="0" w:color="auto"/>
                              </w:divBdr>
                            </w:div>
                          </w:divsChild>
                        </w:div>
                        <w:div w:id="233584230">
                          <w:marLeft w:val="0"/>
                          <w:marRight w:val="0"/>
                          <w:marTop w:val="0"/>
                          <w:marBottom w:val="0"/>
                          <w:divBdr>
                            <w:top w:val="single" w:sz="2" w:space="0" w:color="auto"/>
                            <w:left w:val="single" w:sz="2" w:space="0" w:color="auto"/>
                            <w:bottom w:val="single" w:sz="2" w:space="0" w:color="auto"/>
                            <w:right w:val="single" w:sz="2" w:space="0" w:color="auto"/>
                          </w:divBdr>
                          <w:divsChild>
                            <w:div w:id="917708212">
                              <w:marLeft w:val="0"/>
                              <w:marRight w:val="0"/>
                              <w:marTop w:val="0"/>
                              <w:marBottom w:val="0"/>
                              <w:divBdr>
                                <w:top w:val="single" w:sz="2" w:space="0" w:color="auto"/>
                                <w:left w:val="single" w:sz="2" w:space="0" w:color="auto"/>
                                <w:bottom w:val="single" w:sz="2" w:space="0" w:color="auto"/>
                                <w:right w:val="single" w:sz="2" w:space="0" w:color="auto"/>
                              </w:divBdr>
                            </w:div>
                          </w:divsChild>
                        </w:div>
                        <w:div w:id="898394077">
                          <w:marLeft w:val="0"/>
                          <w:marRight w:val="0"/>
                          <w:marTop w:val="0"/>
                          <w:marBottom w:val="0"/>
                          <w:divBdr>
                            <w:top w:val="single" w:sz="2" w:space="0" w:color="auto"/>
                            <w:left w:val="single" w:sz="2" w:space="0" w:color="auto"/>
                            <w:bottom w:val="single" w:sz="2" w:space="0" w:color="auto"/>
                            <w:right w:val="single" w:sz="2" w:space="0" w:color="auto"/>
                          </w:divBdr>
                          <w:divsChild>
                            <w:div w:id="2124614745">
                              <w:marLeft w:val="0"/>
                              <w:marRight w:val="0"/>
                              <w:marTop w:val="0"/>
                              <w:marBottom w:val="0"/>
                              <w:divBdr>
                                <w:top w:val="single" w:sz="2" w:space="0" w:color="auto"/>
                                <w:left w:val="single" w:sz="2" w:space="0" w:color="auto"/>
                                <w:bottom w:val="single" w:sz="2" w:space="0" w:color="auto"/>
                                <w:right w:val="single" w:sz="2" w:space="0" w:color="auto"/>
                              </w:divBdr>
                            </w:div>
                          </w:divsChild>
                        </w:div>
                        <w:div w:id="988168104">
                          <w:marLeft w:val="0"/>
                          <w:marRight w:val="0"/>
                          <w:marTop w:val="0"/>
                          <w:marBottom w:val="0"/>
                          <w:divBdr>
                            <w:top w:val="single" w:sz="2" w:space="0" w:color="auto"/>
                            <w:left w:val="single" w:sz="2" w:space="0" w:color="auto"/>
                            <w:bottom w:val="single" w:sz="2" w:space="0" w:color="auto"/>
                            <w:right w:val="single" w:sz="2" w:space="0" w:color="auto"/>
                          </w:divBdr>
                          <w:divsChild>
                            <w:div w:id="849955149">
                              <w:marLeft w:val="0"/>
                              <w:marRight w:val="0"/>
                              <w:marTop w:val="0"/>
                              <w:marBottom w:val="0"/>
                              <w:divBdr>
                                <w:top w:val="single" w:sz="2" w:space="0" w:color="auto"/>
                                <w:left w:val="single" w:sz="2" w:space="0" w:color="auto"/>
                                <w:bottom w:val="single" w:sz="2" w:space="0" w:color="auto"/>
                                <w:right w:val="single" w:sz="2" w:space="0" w:color="auto"/>
                              </w:divBdr>
                            </w:div>
                          </w:divsChild>
                        </w:div>
                        <w:div w:id="1595824489">
                          <w:marLeft w:val="0"/>
                          <w:marRight w:val="0"/>
                          <w:marTop w:val="0"/>
                          <w:marBottom w:val="0"/>
                          <w:divBdr>
                            <w:top w:val="single" w:sz="2" w:space="0" w:color="auto"/>
                            <w:left w:val="single" w:sz="2" w:space="0" w:color="auto"/>
                            <w:bottom w:val="single" w:sz="2" w:space="0" w:color="auto"/>
                            <w:right w:val="single" w:sz="2" w:space="0" w:color="auto"/>
                          </w:divBdr>
                          <w:divsChild>
                            <w:div w:id="784614791">
                              <w:marLeft w:val="0"/>
                              <w:marRight w:val="0"/>
                              <w:marTop w:val="0"/>
                              <w:marBottom w:val="0"/>
                              <w:divBdr>
                                <w:top w:val="single" w:sz="2" w:space="0" w:color="auto"/>
                                <w:left w:val="single" w:sz="2" w:space="0" w:color="auto"/>
                                <w:bottom w:val="single" w:sz="2" w:space="0" w:color="auto"/>
                                <w:right w:val="single" w:sz="2" w:space="0" w:color="auto"/>
                              </w:divBdr>
                            </w:div>
                          </w:divsChild>
                        </w:div>
                        <w:div w:id="1834956610">
                          <w:marLeft w:val="0"/>
                          <w:marRight w:val="0"/>
                          <w:marTop w:val="0"/>
                          <w:marBottom w:val="0"/>
                          <w:divBdr>
                            <w:top w:val="single" w:sz="2" w:space="0" w:color="auto"/>
                            <w:left w:val="single" w:sz="2" w:space="0" w:color="auto"/>
                            <w:bottom w:val="single" w:sz="2" w:space="0" w:color="auto"/>
                            <w:right w:val="single" w:sz="2" w:space="0" w:color="auto"/>
                          </w:divBdr>
                          <w:divsChild>
                            <w:div w:id="661085120">
                              <w:marLeft w:val="0"/>
                              <w:marRight w:val="0"/>
                              <w:marTop w:val="0"/>
                              <w:marBottom w:val="0"/>
                              <w:divBdr>
                                <w:top w:val="single" w:sz="2" w:space="0" w:color="auto"/>
                                <w:left w:val="single" w:sz="2" w:space="0" w:color="auto"/>
                                <w:bottom w:val="single" w:sz="2" w:space="0" w:color="auto"/>
                                <w:right w:val="single" w:sz="2" w:space="0" w:color="auto"/>
                              </w:divBdr>
                            </w:div>
                          </w:divsChild>
                        </w:div>
                        <w:div w:id="2110002942">
                          <w:marLeft w:val="0"/>
                          <w:marRight w:val="0"/>
                          <w:marTop w:val="0"/>
                          <w:marBottom w:val="0"/>
                          <w:divBdr>
                            <w:top w:val="single" w:sz="2" w:space="0" w:color="auto"/>
                            <w:left w:val="single" w:sz="2" w:space="0" w:color="auto"/>
                            <w:bottom w:val="single" w:sz="2" w:space="0" w:color="auto"/>
                            <w:right w:val="single" w:sz="2" w:space="0" w:color="auto"/>
                          </w:divBdr>
                          <w:divsChild>
                            <w:div w:id="2048094963">
                              <w:marLeft w:val="0"/>
                              <w:marRight w:val="0"/>
                              <w:marTop w:val="0"/>
                              <w:marBottom w:val="0"/>
                              <w:divBdr>
                                <w:top w:val="single" w:sz="2" w:space="0" w:color="auto"/>
                                <w:left w:val="single" w:sz="2" w:space="0" w:color="auto"/>
                                <w:bottom w:val="single" w:sz="2" w:space="0" w:color="auto"/>
                                <w:right w:val="single" w:sz="2" w:space="0" w:color="auto"/>
                              </w:divBdr>
                            </w:div>
                          </w:divsChild>
                        </w:div>
                        <w:div w:id="342365697">
                          <w:marLeft w:val="0"/>
                          <w:marRight w:val="0"/>
                          <w:marTop w:val="0"/>
                          <w:marBottom w:val="0"/>
                          <w:divBdr>
                            <w:top w:val="single" w:sz="2" w:space="0" w:color="auto"/>
                            <w:left w:val="single" w:sz="2" w:space="0" w:color="auto"/>
                            <w:bottom w:val="single" w:sz="2" w:space="0" w:color="auto"/>
                            <w:right w:val="single" w:sz="2" w:space="0" w:color="auto"/>
                          </w:divBdr>
                          <w:divsChild>
                            <w:div w:id="697589617">
                              <w:marLeft w:val="0"/>
                              <w:marRight w:val="0"/>
                              <w:marTop w:val="0"/>
                              <w:marBottom w:val="0"/>
                              <w:divBdr>
                                <w:top w:val="single" w:sz="2" w:space="0" w:color="auto"/>
                                <w:left w:val="single" w:sz="2" w:space="0" w:color="auto"/>
                                <w:bottom w:val="single" w:sz="2" w:space="0" w:color="auto"/>
                                <w:right w:val="single" w:sz="2" w:space="0" w:color="auto"/>
                              </w:divBdr>
                            </w:div>
                          </w:divsChild>
                        </w:div>
                        <w:div w:id="657733041">
                          <w:marLeft w:val="0"/>
                          <w:marRight w:val="0"/>
                          <w:marTop w:val="0"/>
                          <w:marBottom w:val="0"/>
                          <w:divBdr>
                            <w:top w:val="single" w:sz="2" w:space="0" w:color="auto"/>
                            <w:left w:val="single" w:sz="2" w:space="0" w:color="auto"/>
                            <w:bottom w:val="single" w:sz="2" w:space="0" w:color="auto"/>
                            <w:right w:val="single" w:sz="2" w:space="0" w:color="auto"/>
                          </w:divBdr>
                          <w:divsChild>
                            <w:div w:id="587159149">
                              <w:marLeft w:val="0"/>
                              <w:marRight w:val="0"/>
                              <w:marTop w:val="0"/>
                              <w:marBottom w:val="0"/>
                              <w:divBdr>
                                <w:top w:val="single" w:sz="2" w:space="0" w:color="auto"/>
                                <w:left w:val="single" w:sz="2" w:space="0" w:color="auto"/>
                                <w:bottom w:val="single" w:sz="2" w:space="0" w:color="auto"/>
                                <w:right w:val="single" w:sz="2" w:space="0" w:color="auto"/>
                              </w:divBdr>
                            </w:div>
                          </w:divsChild>
                        </w:div>
                        <w:div w:id="429591964">
                          <w:marLeft w:val="0"/>
                          <w:marRight w:val="0"/>
                          <w:marTop w:val="0"/>
                          <w:marBottom w:val="0"/>
                          <w:divBdr>
                            <w:top w:val="single" w:sz="2" w:space="0" w:color="auto"/>
                            <w:left w:val="single" w:sz="2" w:space="0" w:color="auto"/>
                            <w:bottom w:val="single" w:sz="2" w:space="0" w:color="auto"/>
                            <w:right w:val="single" w:sz="2" w:space="0" w:color="auto"/>
                          </w:divBdr>
                          <w:divsChild>
                            <w:div w:id="1622033390">
                              <w:marLeft w:val="0"/>
                              <w:marRight w:val="0"/>
                              <w:marTop w:val="0"/>
                              <w:marBottom w:val="0"/>
                              <w:divBdr>
                                <w:top w:val="single" w:sz="2" w:space="0" w:color="auto"/>
                                <w:left w:val="single" w:sz="2" w:space="0" w:color="auto"/>
                                <w:bottom w:val="single" w:sz="2" w:space="0" w:color="auto"/>
                                <w:right w:val="single" w:sz="2" w:space="0" w:color="auto"/>
                              </w:divBdr>
                            </w:div>
                          </w:divsChild>
                        </w:div>
                        <w:div w:id="1256281990">
                          <w:marLeft w:val="0"/>
                          <w:marRight w:val="0"/>
                          <w:marTop w:val="0"/>
                          <w:marBottom w:val="0"/>
                          <w:divBdr>
                            <w:top w:val="single" w:sz="2" w:space="0" w:color="auto"/>
                            <w:left w:val="single" w:sz="2" w:space="0" w:color="auto"/>
                            <w:bottom w:val="single" w:sz="2" w:space="0" w:color="auto"/>
                            <w:right w:val="single" w:sz="2" w:space="0" w:color="auto"/>
                          </w:divBdr>
                          <w:divsChild>
                            <w:div w:id="831409243">
                              <w:marLeft w:val="0"/>
                              <w:marRight w:val="0"/>
                              <w:marTop w:val="0"/>
                              <w:marBottom w:val="0"/>
                              <w:divBdr>
                                <w:top w:val="single" w:sz="2" w:space="0" w:color="auto"/>
                                <w:left w:val="single" w:sz="2" w:space="0" w:color="auto"/>
                                <w:bottom w:val="single" w:sz="2" w:space="0" w:color="auto"/>
                                <w:right w:val="single" w:sz="2" w:space="0" w:color="auto"/>
                              </w:divBdr>
                            </w:div>
                          </w:divsChild>
                        </w:div>
                        <w:div w:id="708071470">
                          <w:marLeft w:val="0"/>
                          <w:marRight w:val="0"/>
                          <w:marTop w:val="0"/>
                          <w:marBottom w:val="0"/>
                          <w:divBdr>
                            <w:top w:val="single" w:sz="2" w:space="0" w:color="auto"/>
                            <w:left w:val="single" w:sz="2" w:space="0" w:color="auto"/>
                            <w:bottom w:val="single" w:sz="2" w:space="0" w:color="auto"/>
                            <w:right w:val="single" w:sz="2" w:space="0" w:color="auto"/>
                          </w:divBdr>
                          <w:divsChild>
                            <w:div w:id="1225334837">
                              <w:marLeft w:val="0"/>
                              <w:marRight w:val="0"/>
                              <w:marTop w:val="0"/>
                              <w:marBottom w:val="0"/>
                              <w:divBdr>
                                <w:top w:val="single" w:sz="2" w:space="0" w:color="auto"/>
                                <w:left w:val="single" w:sz="2" w:space="0" w:color="auto"/>
                                <w:bottom w:val="single" w:sz="2" w:space="0" w:color="auto"/>
                                <w:right w:val="single" w:sz="2" w:space="0" w:color="auto"/>
                              </w:divBdr>
                            </w:div>
                          </w:divsChild>
                        </w:div>
                        <w:div w:id="2080519843">
                          <w:marLeft w:val="0"/>
                          <w:marRight w:val="0"/>
                          <w:marTop w:val="0"/>
                          <w:marBottom w:val="0"/>
                          <w:divBdr>
                            <w:top w:val="single" w:sz="2" w:space="0" w:color="auto"/>
                            <w:left w:val="single" w:sz="2" w:space="0" w:color="auto"/>
                            <w:bottom w:val="single" w:sz="2" w:space="0" w:color="auto"/>
                            <w:right w:val="single" w:sz="2" w:space="0" w:color="auto"/>
                          </w:divBdr>
                          <w:divsChild>
                            <w:div w:id="353263506">
                              <w:marLeft w:val="0"/>
                              <w:marRight w:val="0"/>
                              <w:marTop w:val="0"/>
                              <w:marBottom w:val="0"/>
                              <w:divBdr>
                                <w:top w:val="single" w:sz="2" w:space="0" w:color="auto"/>
                                <w:left w:val="single" w:sz="2" w:space="0" w:color="auto"/>
                                <w:bottom w:val="single" w:sz="2" w:space="0" w:color="auto"/>
                                <w:right w:val="single" w:sz="2" w:space="0" w:color="auto"/>
                              </w:divBdr>
                            </w:div>
                          </w:divsChild>
                        </w:div>
                        <w:div w:id="1832134524">
                          <w:marLeft w:val="0"/>
                          <w:marRight w:val="0"/>
                          <w:marTop w:val="0"/>
                          <w:marBottom w:val="0"/>
                          <w:divBdr>
                            <w:top w:val="single" w:sz="2" w:space="0" w:color="auto"/>
                            <w:left w:val="single" w:sz="2" w:space="0" w:color="auto"/>
                            <w:bottom w:val="single" w:sz="2" w:space="0" w:color="auto"/>
                            <w:right w:val="single" w:sz="2" w:space="0" w:color="auto"/>
                          </w:divBdr>
                          <w:divsChild>
                            <w:div w:id="426466457">
                              <w:marLeft w:val="0"/>
                              <w:marRight w:val="0"/>
                              <w:marTop w:val="0"/>
                              <w:marBottom w:val="0"/>
                              <w:divBdr>
                                <w:top w:val="single" w:sz="2" w:space="0" w:color="auto"/>
                                <w:left w:val="single" w:sz="2" w:space="0" w:color="auto"/>
                                <w:bottom w:val="single" w:sz="2" w:space="0" w:color="auto"/>
                                <w:right w:val="single" w:sz="2" w:space="0" w:color="auto"/>
                              </w:divBdr>
                            </w:div>
                          </w:divsChild>
                        </w:div>
                        <w:div w:id="920412652">
                          <w:marLeft w:val="0"/>
                          <w:marRight w:val="0"/>
                          <w:marTop w:val="0"/>
                          <w:marBottom w:val="0"/>
                          <w:divBdr>
                            <w:top w:val="single" w:sz="2" w:space="0" w:color="auto"/>
                            <w:left w:val="single" w:sz="2" w:space="0" w:color="auto"/>
                            <w:bottom w:val="single" w:sz="2" w:space="0" w:color="auto"/>
                            <w:right w:val="single" w:sz="2" w:space="0" w:color="auto"/>
                          </w:divBdr>
                          <w:divsChild>
                            <w:div w:id="1130589293">
                              <w:marLeft w:val="0"/>
                              <w:marRight w:val="0"/>
                              <w:marTop w:val="0"/>
                              <w:marBottom w:val="0"/>
                              <w:divBdr>
                                <w:top w:val="single" w:sz="2" w:space="0" w:color="auto"/>
                                <w:left w:val="single" w:sz="2" w:space="0" w:color="auto"/>
                                <w:bottom w:val="single" w:sz="2" w:space="0" w:color="auto"/>
                                <w:right w:val="single" w:sz="2" w:space="0" w:color="auto"/>
                              </w:divBdr>
                            </w:div>
                          </w:divsChild>
                        </w:div>
                        <w:div w:id="729038304">
                          <w:marLeft w:val="0"/>
                          <w:marRight w:val="0"/>
                          <w:marTop w:val="0"/>
                          <w:marBottom w:val="0"/>
                          <w:divBdr>
                            <w:top w:val="single" w:sz="2" w:space="0" w:color="auto"/>
                            <w:left w:val="single" w:sz="2" w:space="0" w:color="auto"/>
                            <w:bottom w:val="single" w:sz="2" w:space="0" w:color="auto"/>
                            <w:right w:val="single" w:sz="2" w:space="0" w:color="auto"/>
                          </w:divBdr>
                          <w:divsChild>
                            <w:div w:id="843862476">
                              <w:marLeft w:val="0"/>
                              <w:marRight w:val="0"/>
                              <w:marTop w:val="0"/>
                              <w:marBottom w:val="0"/>
                              <w:divBdr>
                                <w:top w:val="single" w:sz="2" w:space="0" w:color="auto"/>
                                <w:left w:val="single" w:sz="2" w:space="0" w:color="auto"/>
                                <w:bottom w:val="single" w:sz="2" w:space="0" w:color="auto"/>
                                <w:right w:val="single" w:sz="2" w:space="0" w:color="auto"/>
                              </w:divBdr>
                            </w:div>
                          </w:divsChild>
                        </w:div>
                        <w:div w:id="879047245">
                          <w:marLeft w:val="0"/>
                          <w:marRight w:val="0"/>
                          <w:marTop w:val="0"/>
                          <w:marBottom w:val="0"/>
                          <w:divBdr>
                            <w:top w:val="single" w:sz="2" w:space="0" w:color="auto"/>
                            <w:left w:val="single" w:sz="2" w:space="0" w:color="auto"/>
                            <w:bottom w:val="single" w:sz="2" w:space="0" w:color="auto"/>
                            <w:right w:val="single" w:sz="2" w:space="0" w:color="auto"/>
                          </w:divBdr>
                          <w:divsChild>
                            <w:div w:id="1588344103">
                              <w:marLeft w:val="0"/>
                              <w:marRight w:val="0"/>
                              <w:marTop w:val="0"/>
                              <w:marBottom w:val="0"/>
                              <w:divBdr>
                                <w:top w:val="single" w:sz="2" w:space="0" w:color="auto"/>
                                <w:left w:val="single" w:sz="2" w:space="0" w:color="auto"/>
                                <w:bottom w:val="single" w:sz="2" w:space="0" w:color="auto"/>
                                <w:right w:val="single" w:sz="2" w:space="0" w:color="auto"/>
                              </w:divBdr>
                            </w:div>
                          </w:divsChild>
                        </w:div>
                        <w:div w:id="781727803">
                          <w:marLeft w:val="0"/>
                          <w:marRight w:val="0"/>
                          <w:marTop w:val="0"/>
                          <w:marBottom w:val="0"/>
                          <w:divBdr>
                            <w:top w:val="single" w:sz="2" w:space="0" w:color="auto"/>
                            <w:left w:val="single" w:sz="2" w:space="0" w:color="auto"/>
                            <w:bottom w:val="single" w:sz="2" w:space="0" w:color="auto"/>
                            <w:right w:val="single" w:sz="2" w:space="0" w:color="auto"/>
                          </w:divBdr>
                          <w:divsChild>
                            <w:div w:id="1211919842">
                              <w:marLeft w:val="0"/>
                              <w:marRight w:val="0"/>
                              <w:marTop w:val="0"/>
                              <w:marBottom w:val="0"/>
                              <w:divBdr>
                                <w:top w:val="single" w:sz="2" w:space="0" w:color="auto"/>
                                <w:left w:val="single" w:sz="2" w:space="0" w:color="auto"/>
                                <w:bottom w:val="single" w:sz="2" w:space="0" w:color="auto"/>
                                <w:right w:val="single" w:sz="2" w:space="0" w:color="auto"/>
                              </w:divBdr>
                            </w:div>
                          </w:divsChild>
                        </w:div>
                        <w:div w:id="942810719">
                          <w:marLeft w:val="0"/>
                          <w:marRight w:val="0"/>
                          <w:marTop w:val="0"/>
                          <w:marBottom w:val="0"/>
                          <w:divBdr>
                            <w:top w:val="single" w:sz="2" w:space="0" w:color="auto"/>
                            <w:left w:val="single" w:sz="2" w:space="0" w:color="auto"/>
                            <w:bottom w:val="single" w:sz="2" w:space="0" w:color="auto"/>
                            <w:right w:val="single" w:sz="2" w:space="0" w:color="auto"/>
                          </w:divBdr>
                          <w:divsChild>
                            <w:div w:id="1461069458">
                              <w:marLeft w:val="0"/>
                              <w:marRight w:val="0"/>
                              <w:marTop w:val="0"/>
                              <w:marBottom w:val="0"/>
                              <w:divBdr>
                                <w:top w:val="single" w:sz="2" w:space="0" w:color="auto"/>
                                <w:left w:val="single" w:sz="2" w:space="0" w:color="auto"/>
                                <w:bottom w:val="single" w:sz="2" w:space="0" w:color="auto"/>
                                <w:right w:val="single" w:sz="2" w:space="0" w:color="auto"/>
                              </w:divBdr>
                            </w:div>
                          </w:divsChild>
                        </w:div>
                        <w:div w:id="612054075">
                          <w:marLeft w:val="0"/>
                          <w:marRight w:val="0"/>
                          <w:marTop w:val="0"/>
                          <w:marBottom w:val="0"/>
                          <w:divBdr>
                            <w:top w:val="single" w:sz="2" w:space="0" w:color="auto"/>
                            <w:left w:val="single" w:sz="2" w:space="0" w:color="auto"/>
                            <w:bottom w:val="single" w:sz="2" w:space="0" w:color="auto"/>
                            <w:right w:val="single" w:sz="2" w:space="0" w:color="auto"/>
                          </w:divBdr>
                          <w:divsChild>
                            <w:div w:id="231743418">
                              <w:marLeft w:val="0"/>
                              <w:marRight w:val="0"/>
                              <w:marTop w:val="0"/>
                              <w:marBottom w:val="0"/>
                              <w:divBdr>
                                <w:top w:val="single" w:sz="2" w:space="0" w:color="auto"/>
                                <w:left w:val="single" w:sz="2" w:space="0" w:color="auto"/>
                                <w:bottom w:val="single" w:sz="2" w:space="0" w:color="auto"/>
                                <w:right w:val="single" w:sz="2" w:space="0" w:color="auto"/>
                              </w:divBdr>
                            </w:div>
                          </w:divsChild>
                        </w:div>
                        <w:div w:id="1985347967">
                          <w:marLeft w:val="0"/>
                          <w:marRight w:val="0"/>
                          <w:marTop w:val="0"/>
                          <w:marBottom w:val="0"/>
                          <w:divBdr>
                            <w:top w:val="single" w:sz="2" w:space="0" w:color="auto"/>
                            <w:left w:val="single" w:sz="2" w:space="0" w:color="auto"/>
                            <w:bottom w:val="single" w:sz="2" w:space="0" w:color="auto"/>
                            <w:right w:val="single" w:sz="2" w:space="0" w:color="auto"/>
                          </w:divBdr>
                          <w:divsChild>
                            <w:div w:id="1439065805">
                              <w:marLeft w:val="0"/>
                              <w:marRight w:val="0"/>
                              <w:marTop w:val="0"/>
                              <w:marBottom w:val="0"/>
                              <w:divBdr>
                                <w:top w:val="single" w:sz="2" w:space="0" w:color="auto"/>
                                <w:left w:val="single" w:sz="2" w:space="0" w:color="auto"/>
                                <w:bottom w:val="single" w:sz="2" w:space="0" w:color="auto"/>
                                <w:right w:val="single" w:sz="2" w:space="0" w:color="auto"/>
                              </w:divBdr>
                            </w:div>
                          </w:divsChild>
                        </w:div>
                        <w:div w:id="1924099338">
                          <w:marLeft w:val="0"/>
                          <w:marRight w:val="0"/>
                          <w:marTop w:val="0"/>
                          <w:marBottom w:val="0"/>
                          <w:divBdr>
                            <w:top w:val="single" w:sz="2" w:space="0" w:color="auto"/>
                            <w:left w:val="single" w:sz="2" w:space="0" w:color="auto"/>
                            <w:bottom w:val="single" w:sz="2" w:space="0" w:color="auto"/>
                            <w:right w:val="single" w:sz="2" w:space="0" w:color="auto"/>
                          </w:divBdr>
                          <w:divsChild>
                            <w:div w:id="1642880973">
                              <w:marLeft w:val="0"/>
                              <w:marRight w:val="0"/>
                              <w:marTop w:val="0"/>
                              <w:marBottom w:val="0"/>
                              <w:divBdr>
                                <w:top w:val="single" w:sz="2" w:space="0" w:color="auto"/>
                                <w:left w:val="single" w:sz="2" w:space="0" w:color="auto"/>
                                <w:bottom w:val="single" w:sz="2" w:space="0" w:color="auto"/>
                                <w:right w:val="single" w:sz="2" w:space="0" w:color="auto"/>
                              </w:divBdr>
                            </w:div>
                          </w:divsChild>
                        </w:div>
                        <w:div w:id="1069884407">
                          <w:marLeft w:val="0"/>
                          <w:marRight w:val="0"/>
                          <w:marTop w:val="0"/>
                          <w:marBottom w:val="0"/>
                          <w:divBdr>
                            <w:top w:val="single" w:sz="2" w:space="0" w:color="auto"/>
                            <w:left w:val="single" w:sz="2" w:space="0" w:color="auto"/>
                            <w:bottom w:val="single" w:sz="2" w:space="0" w:color="auto"/>
                            <w:right w:val="single" w:sz="2" w:space="0" w:color="auto"/>
                          </w:divBdr>
                          <w:divsChild>
                            <w:div w:id="1156266170">
                              <w:marLeft w:val="0"/>
                              <w:marRight w:val="0"/>
                              <w:marTop w:val="0"/>
                              <w:marBottom w:val="0"/>
                              <w:divBdr>
                                <w:top w:val="single" w:sz="2" w:space="0" w:color="auto"/>
                                <w:left w:val="single" w:sz="2" w:space="0" w:color="auto"/>
                                <w:bottom w:val="single" w:sz="2" w:space="0" w:color="auto"/>
                                <w:right w:val="single" w:sz="2" w:space="0" w:color="auto"/>
                              </w:divBdr>
                            </w:div>
                          </w:divsChild>
                        </w:div>
                        <w:div w:id="966275197">
                          <w:marLeft w:val="0"/>
                          <w:marRight w:val="0"/>
                          <w:marTop w:val="0"/>
                          <w:marBottom w:val="0"/>
                          <w:divBdr>
                            <w:top w:val="single" w:sz="2" w:space="0" w:color="auto"/>
                            <w:left w:val="single" w:sz="2" w:space="0" w:color="auto"/>
                            <w:bottom w:val="single" w:sz="2" w:space="0" w:color="auto"/>
                            <w:right w:val="single" w:sz="2" w:space="0" w:color="auto"/>
                          </w:divBdr>
                          <w:divsChild>
                            <w:div w:id="1558778199">
                              <w:marLeft w:val="0"/>
                              <w:marRight w:val="0"/>
                              <w:marTop w:val="0"/>
                              <w:marBottom w:val="0"/>
                              <w:divBdr>
                                <w:top w:val="single" w:sz="2" w:space="0" w:color="auto"/>
                                <w:left w:val="single" w:sz="2" w:space="0" w:color="auto"/>
                                <w:bottom w:val="single" w:sz="2" w:space="0" w:color="auto"/>
                                <w:right w:val="single" w:sz="2" w:space="0" w:color="auto"/>
                              </w:divBdr>
                            </w:div>
                          </w:divsChild>
                        </w:div>
                        <w:div w:id="660550806">
                          <w:marLeft w:val="0"/>
                          <w:marRight w:val="0"/>
                          <w:marTop w:val="0"/>
                          <w:marBottom w:val="0"/>
                          <w:divBdr>
                            <w:top w:val="single" w:sz="2" w:space="0" w:color="auto"/>
                            <w:left w:val="single" w:sz="2" w:space="0" w:color="auto"/>
                            <w:bottom w:val="single" w:sz="2" w:space="0" w:color="auto"/>
                            <w:right w:val="single" w:sz="2" w:space="0" w:color="auto"/>
                          </w:divBdr>
                          <w:divsChild>
                            <w:div w:id="850333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88668881">
      <w:bodyDiv w:val="1"/>
      <w:marLeft w:val="0"/>
      <w:marRight w:val="0"/>
      <w:marTop w:val="0"/>
      <w:marBottom w:val="0"/>
      <w:divBdr>
        <w:top w:val="none" w:sz="0" w:space="0" w:color="auto"/>
        <w:left w:val="none" w:sz="0" w:space="0" w:color="auto"/>
        <w:bottom w:val="none" w:sz="0" w:space="0" w:color="auto"/>
        <w:right w:val="none" w:sz="0" w:space="0" w:color="auto"/>
      </w:divBdr>
      <w:divsChild>
        <w:div w:id="519318750">
          <w:marLeft w:val="0"/>
          <w:marRight w:val="0"/>
          <w:marTop w:val="0"/>
          <w:marBottom w:val="0"/>
          <w:divBdr>
            <w:top w:val="single" w:sz="6" w:space="0" w:color="auto"/>
            <w:left w:val="single" w:sz="6" w:space="0" w:color="auto"/>
            <w:bottom w:val="single" w:sz="6" w:space="0" w:color="auto"/>
            <w:right w:val="single" w:sz="6" w:space="0" w:color="auto"/>
          </w:divBdr>
          <w:divsChild>
            <w:div w:id="2094010552">
              <w:marLeft w:val="0"/>
              <w:marRight w:val="0"/>
              <w:marTop w:val="0"/>
              <w:marBottom w:val="0"/>
              <w:divBdr>
                <w:top w:val="single" w:sz="2" w:space="0" w:color="auto"/>
                <w:left w:val="single" w:sz="2" w:space="0" w:color="auto"/>
                <w:bottom w:val="single" w:sz="6" w:space="0" w:color="auto"/>
                <w:right w:val="single" w:sz="2" w:space="0" w:color="auto"/>
              </w:divBdr>
              <w:divsChild>
                <w:div w:id="1890804286">
                  <w:marLeft w:val="0"/>
                  <w:marRight w:val="0"/>
                  <w:marTop w:val="0"/>
                  <w:marBottom w:val="0"/>
                  <w:divBdr>
                    <w:top w:val="single" w:sz="2" w:space="0" w:color="auto"/>
                    <w:left w:val="single" w:sz="2" w:space="0" w:color="auto"/>
                    <w:bottom w:val="single" w:sz="2" w:space="0" w:color="auto"/>
                    <w:right w:val="single" w:sz="2" w:space="0" w:color="auto"/>
                  </w:divBdr>
                </w:div>
              </w:divsChild>
            </w:div>
            <w:div w:id="1533567154">
              <w:marLeft w:val="0"/>
              <w:marRight w:val="0"/>
              <w:marTop w:val="0"/>
              <w:marBottom w:val="0"/>
              <w:divBdr>
                <w:top w:val="single" w:sz="2" w:space="0" w:color="auto"/>
                <w:left w:val="single" w:sz="2" w:space="0" w:color="auto"/>
                <w:bottom w:val="single" w:sz="2" w:space="0" w:color="auto"/>
                <w:right w:val="single" w:sz="2" w:space="0" w:color="auto"/>
              </w:divBdr>
              <w:divsChild>
                <w:div w:id="1120539118">
                  <w:marLeft w:val="0"/>
                  <w:marRight w:val="0"/>
                  <w:marTop w:val="0"/>
                  <w:marBottom w:val="0"/>
                  <w:divBdr>
                    <w:top w:val="single" w:sz="2" w:space="0" w:color="auto"/>
                    <w:left w:val="single" w:sz="2" w:space="0" w:color="auto"/>
                    <w:bottom w:val="single" w:sz="2" w:space="0" w:color="auto"/>
                    <w:right w:val="single" w:sz="2" w:space="0" w:color="auto"/>
                  </w:divBdr>
                  <w:divsChild>
                    <w:div w:id="898826498">
                      <w:marLeft w:val="0"/>
                      <w:marRight w:val="0"/>
                      <w:marTop w:val="0"/>
                      <w:marBottom w:val="0"/>
                      <w:divBdr>
                        <w:top w:val="single" w:sz="2" w:space="0" w:color="auto"/>
                        <w:left w:val="single" w:sz="2" w:space="0" w:color="auto"/>
                        <w:bottom w:val="single" w:sz="2" w:space="0" w:color="auto"/>
                        <w:right w:val="single" w:sz="2" w:space="0" w:color="auto"/>
                      </w:divBdr>
                      <w:divsChild>
                        <w:div w:id="2055733395">
                          <w:marLeft w:val="0"/>
                          <w:marRight w:val="0"/>
                          <w:marTop w:val="0"/>
                          <w:marBottom w:val="0"/>
                          <w:divBdr>
                            <w:top w:val="single" w:sz="2" w:space="0" w:color="auto"/>
                            <w:left w:val="single" w:sz="2" w:space="0" w:color="auto"/>
                            <w:bottom w:val="single" w:sz="2" w:space="0" w:color="auto"/>
                            <w:right w:val="single" w:sz="2" w:space="0" w:color="auto"/>
                          </w:divBdr>
                          <w:divsChild>
                            <w:div w:id="27339418">
                              <w:marLeft w:val="0"/>
                              <w:marRight w:val="0"/>
                              <w:marTop w:val="0"/>
                              <w:marBottom w:val="0"/>
                              <w:divBdr>
                                <w:top w:val="single" w:sz="2" w:space="0" w:color="auto"/>
                                <w:left w:val="single" w:sz="2" w:space="0" w:color="auto"/>
                                <w:bottom w:val="single" w:sz="2" w:space="0" w:color="auto"/>
                                <w:right w:val="single" w:sz="2" w:space="0" w:color="auto"/>
                              </w:divBdr>
                            </w:div>
                          </w:divsChild>
                        </w:div>
                        <w:div w:id="69350226">
                          <w:marLeft w:val="0"/>
                          <w:marRight w:val="0"/>
                          <w:marTop w:val="0"/>
                          <w:marBottom w:val="0"/>
                          <w:divBdr>
                            <w:top w:val="single" w:sz="2" w:space="0" w:color="auto"/>
                            <w:left w:val="single" w:sz="2" w:space="0" w:color="auto"/>
                            <w:bottom w:val="single" w:sz="2" w:space="0" w:color="auto"/>
                            <w:right w:val="single" w:sz="2" w:space="0" w:color="auto"/>
                          </w:divBdr>
                          <w:divsChild>
                            <w:div w:id="255283619">
                              <w:marLeft w:val="0"/>
                              <w:marRight w:val="0"/>
                              <w:marTop w:val="0"/>
                              <w:marBottom w:val="0"/>
                              <w:divBdr>
                                <w:top w:val="single" w:sz="2" w:space="0" w:color="auto"/>
                                <w:left w:val="single" w:sz="2" w:space="0" w:color="auto"/>
                                <w:bottom w:val="single" w:sz="2" w:space="0" w:color="auto"/>
                                <w:right w:val="single" w:sz="2" w:space="0" w:color="auto"/>
                              </w:divBdr>
                            </w:div>
                          </w:divsChild>
                        </w:div>
                        <w:div w:id="1149522113">
                          <w:marLeft w:val="0"/>
                          <w:marRight w:val="0"/>
                          <w:marTop w:val="0"/>
                          <w:marBottom w:val="0"/>
                          <w:divBdr>
                            <w:top w:val="single" w:sz="2" w:space="0" w:color="auto"/>
                            <w:left w:val="single" w:sz="2" w:space="0" w:color="auto"/>
                            <w:bottom w:val="single" w:sz="2" w:space="0" w:color="auto"/>
                            <w:right w:val="single" w:sz="2" w:space="0" w:color="auto"/>
                          </w:divBdr>
                          <w:divsChild>
                            <w:div w:id="1488202893">
                              <w:marLeft w:val="0"/>
                              <w:marRight w:val="0"/>
                              <w:marTop w:val="0"/>
                              <w:marBottom w:val="0"/>
                              <w:divBdr>
                                <w:top w:val="single" w:sz="2" w:space="0" w:color="auto"/>
                                <w:left w:val="single" w:sz="2" w:space="0" w:color="auto"/>
                                <w:bottom w:val="single" w:sz="2" w:space="0" w:color="auto"/>
                                <w:right w:val="single" w:sz="2" w:space="0" w:color="auto"/>
                              </w:divBdr>
                            </w:div>
                          </w:divsChild>
                        </w:div>
                        <w:div w:id="1809395237">
                          <w:marLeft w:val="0"/>
                          <w:marRight w:val="0"/>
                          <w:marTop w:val="0"/>
                          <w:marBottom w:val="0"/>
                          <w:divBdr>
                            <w:top w:val="single" w:sz="2" w:space="0" w:color="auto"/>
                            <w:left w:val="single" w:sz="2" w:space="0" w:color="auto"/>
                            <w:bottom w:val="single" w:sz="2" w:space="0" w:color="auto"/>
                            <w:right w:val="single" w:sz="2" w:space="0" w:color="auto"/>
                          </w:divBdr>
                          <w:divsChild>
                            <w:div w:id="385641272">
                              <w:marLeft w:val="0"/>
                              <w:marRight w:val="0"/>
                              <w:marTop w:val="0"/>
                              <w:marBottom w:val="0"/>
                              <w:divBdr>
                                <w:top w:val="single" w:sz="2" w:space="0" w:color="auto"/>
                                <w:left w:val="single" w:sz="2" w:space="0" w:color="auto"/>
                                <w:bottom w:val="single" w:sz="2" w:space="0" w:color="auto"/>
                                <w:right w:val="single" w:sz="2" w:space="0" w:color="auto"/>
                              </w:divBdr>
                            </w:div>
                          </w:divsChild>
                        </w:div>
                        <w:div w:id="1775050357">
                          <w:marLeft w:val="0"/>
                          <w:marRight w:val="0"/>
                          <w:marTop w:val="0"/>
                          <w:marBottom w:val="0"/>
                          <w:divBdr>
                            <w:top w:val="single" w:sz="2" w:space="0" w:color="auto"/>
                            <w:left w:val="single" w:sz="2" w:space="0" w:color="auto"/>
                            <w:bottom w:val="single" w:sz="2" w:space="0" w:color="auto"/>
                            <w:right w:val="single" w:sz="2" w:space="0" w:color="auto"/>
                          </w:divBdr>
                          <w:divsChild>
                            <w:div w:id="1493137366">
                              <w:marLeft w:val="0"/>
                              <w:marRight w:val="0"/>
                              <w:marTop w:val="0"/>
                              <w:marBottom w:val="0"/>
                              <w:divBdr>
                                <w:top w:val="single" w:sz="2" w:space="0" w:color="auto"/>
                                <w:left w:val="single" w:sz="2" w:space="0" w:color="auto"/>
                                <w:bottom w:val="single" w:sz="2" w:space="0" w:color="auto"/>
                                <w:right w:val="single" w:sz="2" w:space="0" w:color="auto"/>
                              </w:divBdr>
                            </w:div>
                          </w:divsChild>
                        </w:div>
                        <w:div w:id="1218971827">
                          <w:marLeft w:val="0"/>
                          <w:marRight w:val="0"/>
                          <w:marTop w:val="0"/>
                          <w:marBottom w:val="0"/>
                          <w:divBdr>
                            <w:top w:val="single" w:sz="2" w:space="0" w:color="auto"/>
                            <w:left w:val="single" w:sz="2" w:space="0" w:color="auto"/>
                            <w:bottom w:val="single" w:sz="2" w:space="0" w:color="auto"/>
                            <w:right w:val="single" w:sz="2" w:space="0" w:color="auto"/>
                          </w:divBdr>
                          <w:divsChild>
                            <w:div w:id="1821775271">
                              <w:marLeft w:val="0"/>
                              <w:marRight w:val="0"/>
                              <w:marTop w:val="0"/>
                              <w:marBottom w:val="0"/>
                              <w:divBdr>
                                <w:top w:val="single" w:sz="2" w:space="0" w:color="auto"/>
                                <w:left w:val="single" w:sz="2" w:space="0" w:color="auto"/>
                                <w:bottom w:val="single" w:sz="2" w:space="0" w:color="auto"/>
                                <w:right w:val="single" w:sz="2" w:space="0" w:color="auto"/>
                              </w:divBdr>
                            </w:div>
                          </w:divsChild>
                        </w:div>
                        <w:div w:id="695231543">
                          <w:marLeft w:val="0"/>
                          <w:marRight w:val="0"/>
                          <w:marTop w:val="0"/>
                          <w:marBottom w:val="0"/>
                          <w:divBdr>
                            <w:top w:val="single" w:sz="2" w:space="0" w:color="auto"/>
                            <w:left w:val="single" w:sz="2" w:space="0" w:color="auto"/>
                            <w:bottom w:val="single" w:sz="2" w:space="0" w:color="auto"/>
                            <w:right w:val="single" w:sz="2" w:space="0" w:color="auto"/>
                          </w:divBdr>
                          <w:divsChild>
                            <w:div w:id="956638679">
                              <w:marLeft w:val="0"/>
                              <w:marRight w:val="0"/>
                              <w:marTop w:val="0"/>
                              <w:marBottom w:val="0"/>
                              <w:divBdr>
                                <w:top w:val="single" w:sz="2" w:space="0" w:color="auto"/>
                                <w:left w:val="single" w:sz="2" w:space="0" w:color="auto"/>
                                <w:bottom w:val="single" w:sz="2" w:space="0" w:color="auto"/>
                                <w:right w:val="single" w:sz="2" w:space="0" w:color="auto"/>
                              </w:divBdr>
                            </w:div>
                          </w:divsChild>
                        </w:div>
                        <w:div w:id="1546982514">
                          <w:marLeft w:val="0"/>
                          <w:marRight w:val="0"/>
                          <w:marTop w:val="0"/>
                          <w:marBottom w:val="0"/>
                          <w:divBdr>
                            <w:top w:val="single" w:sz="2" w:space="0" w:color="auto"/>
                            <w:left w:val="single" w:sz="2" w:space="0" w:color="auto"/>
                            <w:bottom w:val="single" w:sz="2" w:space="0" w:color="auto"/>
                            <w:right w:val="single" w:sz="2" w:space="0" w:color="auto"/>
                          </w:divBdr>
                          <w:divsChild>
                            <w:div w:id="713425659">
                              <w:marLeft w:val="0"/>
                              <w:marRight w:val="0"/>
                              <w:marTop w:val="0"/>
                              <w:marBottom w:val="0"/>
                              <w:divBdr>
                                <w:top w:val="single" w:sz="2" w:space="0" w:color="auto"/>
                                <w:left w:val="single" w:sz="2" w:space="0" w:color="auto"/>
                                <w:bottom w:val="single" w:sz="2" w:space="0" w:color="auto"/>
                                <w:right w:val="single" w:sz="2" w:space="0" w:color="auto"/>
                              </w:divBdr>
                            </w:div>
                          </w:divsChild>
                        </w:div>
                        <w:div w:id="1482187141">
                          <w:marLeft w:val="0"/>
                          <w:marRight w:val="0"/>
                          <w:marTop w:val="0"/>
                          <w:marBottom w:val="0"/>
                          <w:divBdr>
                            <w:top w:val="single" w:sz="2" w:space="0" w:color="auto"/>
                            <w:left w:val="single" w:sz="2" w:space="0" w:color="auto"/>
                            <w:bottom w:val="single" w:sz="2" w:space="0" w:color="auto"/>
                            <w:right w:val="single" w:sz="2" w:space="0" w:color="auto"/>
                          </w:divBdr>
                          <w:divsChild>
                            <w:div w:id="1622108730">
                              <w:marLeft w:val="0"/>
                              <w:marRight w:val="0"/>
                              <w:marTop w:val="0"/>
                              <w:marBottom w:val="0"/>
                              <w:divBdr>
                                <w:top w:val="single" w:sz="2" w:space="0" w:color="auto"/>
                                <w:left w:val="single" w:sz="2" w:space="0" w:color="auto"/>
                                <w:bottom w:val="single" w:sz="2" w:space="0" w:color="auto"/>
                                <w:right w:val="single" w:sz="2" w:space="0" w:color="auto"/>
                              </w:divBdr>
                            </w:div>
                          </w:divsChild>
                        </w:div>
                        <w:div w:id="77215336">
                          <w:marLeft w:val="0"/>
                          <w:marRight w:val="0"/>
                          <w:marTop w:val="0"/>
                          <w:marBottom w:val="0"/>
                          <w:divBdr>
                            <w:top w:val="single" w:sz="2" w:space="0" w:color="auto"/>
                            <w:left w:val="single" w:sz="2" w:space="0" w:color="auto"/>
                            <w:bottom w:val="single" w:sz="2" w:space="0" w:color="auto"/>
                            <w:right w:val="single" w:sz="2" w:space="0" w:color="auto"/>
                          </w:divBdr>
                          <w:divsChild>
                            <w:div w:id="1621915039">
                              <w:marLeft w:val="0"/>
                              <w:marRight w:val="0"/>
                              <w:marTop w:val="0"/>
                              <w:marBottom w:val="0"/>
                              <w:divBdr>
                                <w:top w:val="single" w:sz="2" w:space="0" w:color="auto"/>
                                <w:left w:val="single" w:sz="2" w:space="0" w:color="auto"/>
                                <w:bottom w:val="single" w:sz="2" w:space="0" w:color="auto"/>
                                <w:right w:val="single" w:sz="2" w:space="0" w:color="auto"/>
                              </w:divBdr>
                            </w:div>
                          </w:divsChild>
                        </w:div>
                        <w:div w:id="700474596">
                          <w:marLeft w:val="0"/>
                          <w:marRight w:val="0"/>
                          <w:marTop w:val="0"/>
                          <w:marBottom w:val="0"/>
                          <w:divBdr>
                            <w:top w:val="single" w:sz="2" w:space="0" w:color="auto"/>
                            <w:left w:val="single" w:sz="2" w:space="0" w:color="auto"/>
                            <w:bottom w:val="single" w:sz="2" w:space="0" w:color="auto"/>
                            <w:right w:val="single" w:sz="2" w:space="0" w:color="auto"/>
                          </w:divBdr>
                          <w:divsChild>
                            <w:div w:id="1237283846">
                              <w:marLeft w:val="0"/>
                              <w:marRight w:val="0"/>
                              <w:marTop w:val="0"/>
                              <w:marBottom w:val="0"/>
                              <w:divBdr>
                                <w:top w:val="single" w:sz="2" w:space="0" w:color="auto"/>
                                <w:left w:val="single" w:sz="2" w:space="0" w:color="auto"/>
                                <w:bottom w:val="single" w:sz="2" w:space="0" w:color="auto"/>
                                <w:right w:val="single" w:sz="2" w:space="0" w:color="auto"/>
                              </w:divBdr>
                            </w:div>
                          </w:divsChild>
                        </w:div>
                        <w:div w:id="519122758">
                          <w:marLeft w:val="0"/>
                          <w:marRight w:val="0"/>
                          <w:marTop w:val="0"/>
                          <w:marBottom w:val="0"/>
                          <w:divBdr>
                            <w:top w:val="single" w:sz="2" w:space="0" w:color="auto"/>
                            <w:left w:val="single" w:sz="2" w:space="0" w:color="auto"/>
                            <w:bottom w:val="single" w:sz="2" w:space="0" w:color="auto"/>
                            <w:right w:val="single" w:sz="2" w:space="0" w:color="auto"/>
                          </w:divBdr>
                          <w:divsChild>
                            <w:div w:id="828327301">
                              <w:marLeft w:val="0"/>
                              <w:marRight w:val="0"/>
                              <w:marTop w:val="0"/>
                              <w:marBottom w:val="0"/>
                              <w:divBdr>
                                <w:top w:val="single" w:sz="2" w:space="0" w:color="auto"/>
                                <w:left w:val="single" w:sz="2" w:space="0" w:color="auto"/>
                                <w:bottom w:val="single" w:sz="2" w:space="0" w:color="auto"/>
                                <w:right w:val="single" w:sz="2" w:space="0" w:color="auto"/>
                              </w:divBdr>
                            </w:div>
                          </w:divsChild>
                        </w:div>
                        <w:div w:id="184293034">
                          <w:marLeft w:val="0"/>
                          <w:marRight w:val="0"/>
                          <w:marTop w:val="0"/>
                          <w:marBottom w:val="0"/>
                          <w:divBdr>
                            <w:top w:val="single" w:sz="2" w:space="0" w:color="auto"/>
                            <w:left w:val="single" w:sz="2" w:space="0" w:color="auto"/>
                            <w:bottom w:val="single" w:sz="2" w:space="0" w:color="auto"/>
                            <w:right w:val="single" w:sz="2" w:space="0" w:color="auto"/>
                          </w:divBdr>
                          <w:divsChild>
                            <w:div w:id="470292252">
                              <w:marLeft w:val="0"/>
                              <w:marRight w:val="0"/>
                              <w:marTop w:val="0"/>
                              <w:marBottom w:val="0"/>
                              <w:divBdr>
                                <w:top w:val="single" w:sz="2" w:space="0" w:color="auto"/>
                                <w:left w:val="single" w:sz="2" w:space="0" w:color="auto"/>
                                <w:bottom w:val="single" w:sz="2" w:space="0" w:color="auto"/>
                                <w:right w:val="single" w:sz="2" w:space="0" w:color="auto"/>
                              </w:divBdr>
                            </w:div>
                          </w:divsChild>
                        </w:div>
                        <w:div w:id="426191449">
                          <w:marLeft w:val="0"/>
                          <w:marRight w:val="0"/>
                          <w:marTop w:val="0"/>
                          <w:marBottom w:val="0"/>
                          <w:divBdr>
                            <w:top w:val="single" w:sz="2" w:space="0" w:color="auto"/>
                            <w:left w:val="single" w:sz="2" w:space="0" w:color="auto"/>
                            <w:bottom w:val="single" w:sz="2" w:space="0" w:color="auto"/>
                            <w:right w:val="single" w:sz="2" w:space="0" w:color="auto"/>
                          </w:divBdr>
                          <w:divsChild>
                            <w:div w:id="360595001">
                              <w:marLeft w:val="0"/>
                              <w:marRight w:val="0"/>
                              <w:marTop w:val="0"/>
                              <w:marBottom w:val="0"/>
                              <w:divBdr>
                                <w:top w:val="single" w:sz="2" w:space="0" w:color="auto"/>
                                <w:left w:val="single" w:sz="2" w:space="0" w:color="auto"/>
                                <w:bottom w:val="single" w:sz="2" w:space="0" w:color="auto"/>
                                <w:right w:val="single" w:sz="2" w:space="0" w:color="auto"/>
                              </w:divBdr>
                            </w:div>
                          </w:divsChild>
                        </w:div>
                        <w:div w:id="894656083">
                          <w:marLeft w:val="0"/>
                          <w:marRight w:val="0"/>
                          <w:marTop w:val="0"/>
                          <w:marBottom w:val="0"/>
                          <w:divBdr>
                            <w:top w:val="single" w:sz="2" w:space="0" w:color="auto"/>
                            <w:left w:val="single" w:sz="2" w:space="0" w:color="auto"/>
                            <w:bottom w:val="single" w:sz="2" w:space="0" w:color="auto"/>
                            <w:right w:val="single" w:sz="2" w:space="0" w:color="auto"/>
                          </w:divBdr>
                          <w:divsChild>
                            <w:div w:id="508372099">
                              <w:marLeft w:val="0"/>
                              <w:marRight w:val="0"/>
                              <w:marTop w:val="0"/>
                              <w:marBottom w:val="0"/>
                              <w:divBdr>
                                <w:top w:val="single" w:sz="2" w:space="0" w:color="auto"/>
                                <w:left w:val="single" w:sz="2" w:space="0" w:color="auto"/>
                                <w:bottom w:val="single" w:sz="2" w:space="0" w:color="auto"/>
                                <w:right w:val="single" w:sz="2" w:space="0" w:color="auto"/>
                              </w:divBdr>
                            </w:div>
                          </w:divsChild>
                        </w:div>
                        <w:div w:id="968315290">
                          <w:marLeft w:val="0"/>
                          <w:marRight w:val="0"/>
                          <w:marTop w:val="0"/>
                          <w:marBottom w:val="0"/>
                          <w:divBdr>
                            <w:top w:val="single" w:sz="2" w:space="0" w:color="auto"/>
                            <w:left w:val="single" w:sz="2" w:space="0" w:color="auto"/>
                            <w:bottom w:val="single" w:sz="2" w:space="0" w:color="auto"/>
                            <w:right w:val="single" w:sz="2" w:space="0" w:color="auto"/>
                          </w:divBdr>
                          <w:divsChild>
                            <w:div w:id="862672363">
                              <w:marLeft w:val="0"/>
                              <w:marRight w:val="0"/>
                              <w:marTop w:val="0"/>
                              <w:marBottom w:val="0"/>
                              <w:divBdr>
                                <w:top w:val="single" w:sz="2" w:space="0" w:color="auto"/>
                                <w:left w:val="single" w:sz="2" w:space="0" w:color="auto"/>
                                <w:bottom w:val="single" w:sz="2" w:space="0" w:color="auto"/>
                                <w:right w:val="single" w:sz="2" w:space="0" w:color="auto"/>
                              </w:divBdr>
                            </w:div>
                          </w:divsChild>
                        </w:div>
                        <w:div w:id="1895196836">
                          <w:marLeft w:val="0"/>
                          <w:marRight w:val="0"/>
                          <w:marTop w:val="0"/>
                          <w:marBottom w:val="0"/>
                          <w:divBdr>
                            <w:top w:val="single" w:sz="2" w:space="0" w:color="auto"/>
                            <w:left w:val="single" w:sz="2" w:space="0" w:color="auto"/>
                            <w:bottom w:val="single" w:sz="2" w:space="0" w:color="auto"/>
                            <w:right w:val="single" w:sz="2" w:space="0" w:color="auto"/>
                          </w:divBdr>
                          <w:divsChild>
                            <w:div w:id="444886617">
                              <w:marLeft w:val="0"/>
                              <w:marRight w:val="0"/>
                              <w:marTop w:val="0"/>
                              <w:marBottom w:val="0"/>
                              <w:divBdr>
                                <w:top w:val="single" w:sz="2" w:space="0" w:color="auto"/>
                                <w:left w:val="single" w:sz="2" w:space="0" w:color="auto"/>
                                <w:bottom w:val="single" w:sz="2" w:space="0" w:color="auto"/>
                                <w:right w:val="single" w:sz="2" w:space="0" w:color="auto"/>
                              </w:divBdr>
                            </w:div>
                          </w:divsChild>
                        </w:div>
                        <w:div w:id="416832011">
                          <w:marLeft w:val="0"/>
                          <w:marRight w:val="0"/>
                          <w:marTop w:val="0"/>
                          <w:marBottom w:val="0"/>
                          <w:divBdr>
                            <w:top w:val="single" w:sz="2" w:space="0" w:color="auto"/>
                            <w:left w:val="single" w:sz="2" w:space="0" w:color="auto"/>
                            <w:bottom w:val="single" w:sz="2" w:space="0" w:color="auto"/>
                            <w:right w:val="single" w:sz="2" w:space="0" w:color="auto"/>
                          </w:divBdr>
                          <w:divsChild>
                            <w:div w:id="1963145527">
                              <w:marLeft w:val="0"/>
                              <w:marRight w:val="0"/>
                              <w:marTop w:val="0"/>
                              <w:marBottom w:val="0"/>
                              <w:divBdr>
                                <w:top w:val="single" w:sz="2" w:space="0" w:color="auto"/>
                                <w:left w:val="single" w:sz="2" w:space="0" w:color="auto"/>
                                <w:bottom w:val="single" w:sz="2" w:space="0" w:color="auto"/>
                                <w:right w:val="single" w:sz="2" w:space="0" w:color="auto"/>
                              </w:divBdr>
                            </w:div>
                          </w:divsChild>
                        </w:div>
                        <w:div w:id="1149902034">
                          <w:marLeft w:val="0"/>
                          <w:marRight w:val="0"/>
                          <w:marTop w:val="0"/>
                          <w:marBottom w:val="0"/>
                          <w:divBdr>
                            <w:top w:val="single" w:sz="2" w:space="0" w:color="auto"/>
                            <w:left w:val="single" w:sz="2" w:space="0" w:color="auto"/>
                            <w:bottom w:val="single" w:sz="2" w:space="0" w:color="auto"/>
                            <w:right w:val="single" w:sz="2" w:space="0" w:color="auto"/>
                          </w:divBdr>
                          <w:divsChild>
                            <w:div w:id="1759331158">
                              <w:marLeft w:val="0"/>
                              <w:marRight w:val="0"/>
                              <w:marTop w:val="0"/>
                              <w:marBottom w:val="0"/>
                              <w:divBdr>
                                <w:top w:val="single" w:sz="2" w:space="0" w:color="auto"/>
                                <w:left w:val="single" w:sz="2" w:space="0" w:color="auto"/>
                                <w:bottom w:val="single" w:sz="2" w:space="0" w:color="auto"/>
                                <w:right w:val="single" w:sz="2" w:space="0" w:color="auto"/>
                              </w:divBdr>
                            </w:div>
                          </w:divsChild>
                        </w:div>
                        <w:div w:id="1812747390">
                          <w:marLeft w:val="0"/>
                          <w:marRight w:val="0"/>
                          <w:marTop w:val="0"/>
                          <w:marBottom w:val="0"/>
                          <w:divBdr>
                            <w:top w:val="single" w:sz="2" w:space="0" w:color="auto"/>
                            <w:left w:val="single" w:sz="2" w:space="0" w:color="auto"/>
                            <w:bottom w:val="single" w:sz="2" w:space="0" w:color="auto"/>
                            <w:right w:val="single" w:sz="2" w:space="0" w:color="auto"/>
                          </w:divBdr>
                          <w:divsChild>
                            <w:div w:id="1051929332">
                              <w:marLeft w:val="0"/>
                              <w:marRight w:val="0"/>
                              <w:marTop w:val="0"/>
                              <w:marBottom w:val="0"/>
                              <w:divBdr>
                                <w:top w:val="single" w:sz="2" w:space="0" w:color="auto"/>
                                <w:left w:val="single" w:sz="2" w:space="0" w:color="auto"/>
                                <w:bottom w:val="single" w:sz="2" w:space="0" w:color="auto"/>
                                <w:right w:val="single" w:sz="2" w:space="0" w:color="auto"/>
                              </w:divBdr>
                            </w:div>
                          </w:divsChild>
                        </w:div>
                        <w:div w:id="2061632759">
                          <w:marLeft w:val="0"/>
                          <w:marRight w:val="0"/>
                          <w:marTop w:val="0"/>
                          <w:marBottom w:val="0"/>
                          <w:divBdr>
                            <w:top w:val="single" w:sz="2" w:space="0" w:color="auto"/>
                            <w:left w:val="single" w:sz="2" w:space="0" w:color="auto"/>
                            <w:bottom w:val="single" w:sz="2" w:space="0" w:color="auto"/>
                            <w:right w:val="single" w:sz="2" w:space="0" w:color="auto"/>
                          </w:divBdr>
                          <w:divsChild>
                            <w:div w:id="366877194">
                              <w:marLeft w:val="0"/>
                              <w:marRight w:val="0"/>
                              <w:marTop w:val="0"/>
                              <w:marBottom w:val="0"/>
                              <w:divBdr>
                                <w:top w:val="single" w:sz="2" w:space="0" w:color="auto"/>
                                <w:left w:val="single" w:sz="2" w:space="0" w:color="auto"/>
                                <w:bottom w:val="single" w:sz="2" w:space="0" w:color="auto"/>
                                <w:right w:val="single" w:sz="2" w:space="0" w:color="auto"/>
                              </w:divBdr>
                            </w:div>
                          </w:divsChild>
                        </w:div>
                        <w:div w:id="2072460170">
                          <w:marLeft w:val="0"/>
                          <w:marRight w:val="0"/>
                          <w:marTop w:val="0"/>
                          <w:marBottom w:val="0"/>
                          <w:divBdr>
                            <w:top w:val="single" w:sz="2" w:space="0" w:color="auto"/>
                            <w:left w:val="single" w:sz="2" w:space="0" w:color="auto"/>
                            <w:bottom w:val="single" w:sz="2" w:space="0" w:color="auto"/>
                            <w:right w:val="single" w:sz="2" w:space="0" w:color="auto"/>
                          </w:divBdr>
                          <w:divsChild>
                            <w:div w:id="1897818856">
                              <w:marLeft w:val="0"/>
                              <w:marRight w:val="0"/>
                              <w:marTop w:val="0"/>
                              <w:marBottom w:val="0"/>
                              <w:divBdr>
                                <w:top w:val="single" w:sz="2" w:space="0" w:color="auto"/>
                                <w:left w:val="single" w:sz="2" w:space="0" w:color="auto"/>
                                <w:bottom w:val="single" w:sz="2" w:space="0" w:color="auto"/>
                                <w:right w:val="single" w:sz="2" w:space="0" w:color="auto"/>
                              </w:divBdr>
                            </w:div>
                          </w:divsChild>
                        </w:div>
                        <w:div w:id="552087121">
                          <w:marLeft w:val="0"/>
                          <w:marRight w:val="0"/>
                          <w:marTop w:val="0"/>
                          <w:marBottom w:val="0"/>
                          <w:divBdr>
                            <w:top w:val="single" w:sz="2" w:space="0" w:color="auto"/>
                            <w:left w:val="single" w:sz="2" w:space="0" w:color="auto"/>
                            <w:bottom w:val="single" w:sz="2" w:space="0" w:color="auto"/>
                            <w:right w:val="single" w:sz="2" w:space="0" w:color="auto"/>
                          </w:divBdr>
                          <w:divsChild>
                            <w:div w:id="710303615">
                              <w:marLeft w:val="0"/>
                              <w:marRight w:val="0"/>
                              <w:marTop w:val="0"/>
                              <w:marBottom w:val="0"/>
                              <w:divBdr>
                                <w:top w:val="single" w:sz="2" w:space="0" w:color="auto"/>
                                <w:left w:val="single" w:sz="2" w:space="0" w:color="auto"/>
                                <w:bottom w:val="single" w:sz="2" w:space="0" w:color="auto"/>
                                <w:right w:val="single" w:sz="2" w:space="0" w:color="auto"/>
                              </w:divBdr>
                            </w:div>
                          </w:divsChild>
                        </w:div>
                        <w:div w:id="503470586">
                          <w:marLeft w:val="0"/>
                          <w:marRight w:val="0"/>
                          <w:marTop w:val="0"/>
                          <w:marBottom w:val="0"/>
                          <w:divBdr>
                            <w:top w:val="single" w:sz="2" w:space="0" w:color="auto"/>
                            <w:left w:val="single" w:sz="2" w:space="0" w:color="auto"/>
                            <w:bottom w:val="single" w:sz="2" w:space="0" w:color="auto"/>
                            <w:right w:val="single" w:sz="2" w:space="0" w:color="auto"/>
                          </w:divBdr>
                          <w:divsChild>
                            <w:div w:id="1821994419">
                              <w:marLeft w:val="0"/>
                              <w:marRight w:val="0"/>
                              <w:marTop w:val="0"/>
                              <w:marBottom w:val="0"/>
                              <w:divBdr>
                                <w:top w:val="single" w:sz="2" w:space="0" w:color="auto"/>
                                <w:left w:val="single" w:sz="2" w:space="0" w:color="auto"/>
                                <w:bottom w:val="single" w:sz="2" w:space="0" w:color="auto"/>
                                <w:right w:val="single" w:sz="2" w:space="0" w:color="auto"/>
                              </w:divBdr>
                            </w:div>
                          </w:divsChild>
                        </w:div>
                        <w:div w:id="1890803153">
                          <w:marLeft w:val="0"/>
                          <w:marRight w:val="0"/>
                          <w:marTop w:val="0"/>
                          <w:marBottom w:val="0"/>
                          <w:divBdr>
                            <w:top w:val="single" w:sz="2" w:space="0" w:color="auto"/>
                            <w:left w:val="single" w:sz="2" w:space="0" w:color="auto"/>
                            <w:bottom w:val="single" w:sz="2" w:space="0" w:color="auto"/>
                            <w:right w:val="single" w:sz="2" w:space="0" w:color="auto"/>
                          </w:divBdr>
                          <w:divsChild>
                            <w:div w:id="2029477307">
                              <w:marLeft w:val="0"/>
                              <w:marRight w:val="0"/>
                              <w:marTop w:val="0"/>
                              <w:marBottom w:val="0"/>
                              <w:divBdr>
                                <w:top w:val="single" w:sz="2" w:space="0" w:color="auto"/>
                                <w:left w:val="single" w:sz="2" w:space="0" w:color="auto"/>
                                <w:bottom w:val="single" w:sz="2" w:space="0" w:color="auto"/>
                                <w:right w:val="single" w:sz="2" w:space="0" w:color="auto"/>
                              </w:divBdr>
                            </w:div>
                          </w:divsChild>
                        </w:div>
                        <w:div w:id="792749888">
                          <w:marLeft w:val="0"/>
                          <w:marRight w:val="0"/>
                          <w:marTop w:val="0"/>
                          <w:marBottom w:val="0"/>
                          <w:divBdr>
                            <w:top w:val="single" w:sz="2" w:space="0" w:color="auto"/>
                            <w:left w:val="single" w:sz="2" w:space="0" w:color="auto"/>
                            <w:bottom w:val="single" w:sz="2" w:space="0" w:color="auto"/>
                            <w:right w:val="single" w:sz="2" w:space="0" w:color="auto"/>
                          </w:divBdr>
                          <w:divsChild>
                            <w:div w:id="1233273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1769</Words>
  <Characters>9731</Characters>
  <Application>Microsoft Office Word</Application>
  <DocSecurity>0</DocSecurity>
  <Lines>81</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Jherzon Calderon Romero</cp:lastModifiedBy>
  <cp:revision>3</cp:revision>
  <dcterms:created xsi:type="dcterms:W3CDTF">2013-12-23T23:15:00Z</dcterms:created>
  <dcterms:modified xsi:type="dcterms:W3CDTF">2026-06-11T16:15:00Z</dcterms:modified>
  <cp:category/>
</cp:coreProperties>
</file>