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4781F7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t>这篇文档是关于Hotstuff共识协议的建模进度报告。文档首先介绍了Hotstuff协议的整体框架，包括新视图（New-view）机制和区块共识过程中的关键概念，如领导者、验证者、拜占庭节点</w:t>
      </w:r>
      <w:r>
        <w:rPr>
          <w:rFonts w:hint="eastAsia"/>
          <w:lang w:val="en-US" w:eastAsia="zh-CN"/>
        </w:rPr>
        <w:t>等</w:t>
      </w:r>
      <w:r>
        <w:t>。文档中</w:t>
      </w:r>
      <w:r>
        <w:rPr>
          <w:rFonts w:hint="eastAsia"/>
          <w:lang w:val="en-US" w:eastAsia="zh-CN"/>
        </w:rPr>
        <w:t>尝试提出了</w:t>
      </w:r>
      <w:r>
        <w:t>两个定理：定理一阐述了在Hotstuff协议中，两个冲突的区块不能同时被不同的诚实节点提交；定理二说明了在拜占庭节点数量不超过f的情况下，诚实的领导者最终能够达成共识。文档最后指出了目前</w:t>
      </w:r>
      <w:r>
        <w:rPr>
          <w:rFonts w:hint="eastAsia"/>
          <w:lang w:val="en-US" w:eastAsia="zh-CN"/>
        </w:rPr>
        <w:t>建模遇到</w:t>
      </w:r>
      <w:r>
        <w:t>的问题，包括对建模细节的把握不足和对UC框架及Hotstuff协议的不熟悉，导致难以提出和证明引理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仍需要大量阅读相关文献来加深理解并完善建模工作。</w:t>
      </w:r>
    </w:p>
    <w:p w14:paraId="14BFBCCA"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一、整体框架图：</w:t>
      </w:r>
    </w:p>
    <w:p w14:paraId="3106831B">
      <w:r>
        <w:drawing>
          <wp:inline distT="0" distB="0" distL="114300" distR="114300">
            <wp:extent cx="5264785" cy="262763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4F6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New_view:</w:t>
      </w:r>
      <w:r>
        <w:rPr>
          <w:rFonts w:hint="eastAsia"/>
          <w:lang w:val="en-US" w:eastAsia="zh-CN"/>
        </w:rPr>
        <w:t>The protocol for a new leader starts by collecting new-view messages from (n − f) replicas.The new-view message is sent by a replica as it transitions into viewNumber (including the first view) and carries the highest prepareQC.</w:t>
      </w:r>
    </w:p>
    <w:p w14:paraId="279D619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QC(quorum certificate)：</w:t>
      </w:r>
      <w:r>
        <w:rPr>
          <w:rFonts w:hint="eastAsia"/>
          <w:lang w:val="en-US" w:eastAsia="zh-CN"/>
        </w:rPr>
        <w:t>A key ingredient in the protocol is a collection of (n − f) votes over a leader proposal, referred to as a quorum certificate (or “QC” in short). The QC is associated with a particular node and a view number. The tcombine utility employs a threshold signature scheme to generate a representation of (n − f) signed votes as a single authenticator.</w:t>
      </w:r>
    </w:p>
    <w:p w14:paraId="4EE33A0F">
      <w:pPr>
        <w:rPr>
          <w:rFonts w:hint="eastAsia"/>
          <w:lang w:val="en-US" w:eastAsia="zh-CN"/>
        </w:rPr>
      </w:pPr>
    </w:p>
    <w:p w14:paraId="0D7F051D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实体定义</w:t>
      </w:r>
    </w:p>
    <w:p w14:paraId="2FAC98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领导者（Leader）：</w:t>
      </w:r>
      <w:r>
        <w:t xml:space="preserve"> 在每一轮视图中有唯一的领导者负责提议区块并发起共识过程。</w:t>
      </w:r>
    </w:p>
    <w:p w14:paraId="687ACF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验证者（Voter）：</w:t>
      </w:r>
      <w:r>
        <w:t xml:space="preserve"> 验证者对领导者提议的区块进行验证并投票。每个诚实的验证者在满足协议条件的情况下参与共识投票。</w:t>
      </w:r>
    </w:p>
    <w:p w14:paraId="55A318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拜占庭节点（Byzantine Nodes）：</w:t>
      </w:r>
      <w:r>
        <w:t xml:space="preserve"> 由</w:t>
      </w:r>
      <w:r>
        <w:rPr>
          <w:rFonts w:hint="eastAsia"/>
          <w:lang w:val="en-US" w:eastAsia="zh-CN"/>
        </w:rPr>
        <w:t>敌手</w:t>
      </w:r>
      <w:r>
        <w:t>控制的恶意节点，可能会发送错误的区块提议或投票，试图破坏共识过程。</w:t>
      </w:r>
    </w:p>
    <w:p w14:paraId="7557E8D3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定理</w:t>
      </w:r>
    </w:p>
    <w:p w14:paraId="4656D49F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定理一：</w:t>
      </w:r>
      <w:r>
        <w:rPr>
          <w:rFonts w:ascii="宋体" w:hAnsi="宋体" w:eastAsia="宋体" w:cs="宋体"/>
          <w:sz w:val="24"/>
          <w:szCs w:val="24"/>
        </w:rPr>
        <w:t>如果两个区块B1和B2冲突，那么它们不能同时被不同的诚实节点提交。</w:t>
      </w:r>
    </w:p>
    <w:p w14:paraId="731605AD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  <w:r>
        <w:rPr>
          <w:rFonts w:ascii="宋体" w:hAnsi="宋体" w:eastAsia="宋体" w:cs="宋体"/>
          <w:sz w:val="24"/>
          <w:szCs w:val="24"/>
        </w:rPr>
        <w:t>通过引入HotStuff中的锁机制，每个诚实节点在提交一个区块之前必须验证其投票的QC，并且只有在满足安全条件的情况下才能提交该区块。我们可以证明，在两个冲突的区块同时被提交的情况下，必然会导致矛盾，因为一个节点必须看到前一视图中的锁定状态，并避免与之冲突。</w:t>
      </w:r>
    </w:p>
    <w:p w14:paraId="1F9DA0EC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BCB6894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定理二：</w:t>
      </w:r>
      <w:r>
        <w:rPr>
          <w:rFonts w:ascii="宋体" w:hAnsi="宋体" w:eastAsia="宋体" w:cs="宋体"/>
          <w:sz w:val="24"/>
          <w:szCs w:val="24"/>
        </w:rPr>
        <w:t>在拜占庭节点数量不超过f的情况下，诚实的领导者最终能够达成共识，并推动系统前进。</w:t>
      </w:r>
    </w:p>
    <w:p w14:paraId="26FA43C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  <w:r>
        <w:rPr>
          <w:rFonts w:ascii="宋体" w:hAnsi="宋体" w:eastAsia="宋体" w:cs="宋体"/>
          <w:sz w:val="24"/>
          <w:szCs w:val="24"/>
        </w:rPr>
        <w:t>HotStuff协议通过视图切换（view change）机制保证活性。当当前视图中的领导者无法达成共识时，协议会通过视图切换来选择下一个领导者。我们可以证明，只要网络在全局稳定时间（GST）后保持同步，正确的领导者将能够在有限时间内收集足够的投票并达成共识。</w:t>
      </w:r>
    </w:p>
    <w:p w14:paraId="4ED6F5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08BC827"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目前存在问题</w:t>
      </w:r>
    </w:p>
    <w:p w14:paraId="594B60D9">
      <w:pPr>
        <w:rPr>
          <w:rFonts w:hint="default" w:ascii="Times New Roman" w:hAnsi="Times New Roman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</w:rPr>
        <w:t>1、建模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细节</w:t>
      </w:r>
      <w:r>
        <w:rPr>
          <w:rFonts w:hint="eastAsia" w:ascii="Times New Roman" w:hAnsi="Times New Roman" w:eastAsia="宋体" w:cs="宋体"/>
          <w:sz w:val="24"/>
        </w:rPr>
        <w:t>：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对建模的细节和整个模型的完善性没什么把握，个人认为是对于建模这项工作不够熟悉，仍需要大量阅读论文熟悉建模的流程。</w:t>
      </w:r>
    </w:p>
    <w:p w14:paraId="0DAA8458">
      <w:pPr>
        <w:rPr>
          <w:rFonts w:hint="default" w:ascii="Times New Roman" w:hAnsi="Times New Roman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</w:rPr>
        <w:t>2、定理提出：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对于UC框架和hotstuff均不够熟悉，导致不知道引理提出该从何入手，仍需要对二者进行深入理解，并且阅读其他文章学习从什么角度提出引理并且自己能够证明它。</w:t>
      </w:r>
    </w:p>
    <w:p w14:paraId="069FA463"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EA54B7"/>
    <w:multiLevelType w:val="multilevel"/>
    <w:tmpl w:val="3DEA5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lNjhkMDM3ODU5ZjBiMDEyMWY4NjAzYjI4MmM5MDMifQ=="/>
  </w:docVars>
  <w:rsids>
    <w:rsidRoot w:val="70B55299"/>
    <w:rsid w:val="04F25509"/>
    <w:rsid w:val="10EC5C5A"/>
    <w:rsid w:val="12EF7D0F"/>
    <w:rsid w:val="371E5361"/>
    <w:rsid w:val="481D7ECC"/>
    <w:rsid w:val="6B3639D6"/>
    <w:rsid w:val="70B55299"/>
    <w:rsid w:val="74EA165E"/>
    <w:rsid w:val="7CC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1057</Characters>
  <Lines>0</Lines>
  <Paragraphs>0</Paragraphs>
  <TotalTime>2</TotalTime>
  <ScaleCrop>false</ScaleCrop>
  <LinksUpToDate>false</LinksUpToDate>
  <CharactersWithSpaces>1161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2024-10-23T06:58:00Z</dcterms:created>
  <dc:creator>当</dc:creator>
  <cp:lastModifiedBy>当</cp:lastModifiedBy>
  <dcterms:modified xsi:type="dcterms:W3CDTF">2024-10-24T02:59:31Z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