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78D" w:rsidRPr="00B062E1" w:rsidRDefault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Titulo</w:t>
      </w:r>
    </w:p>
    <w:p w:rsidR="00F7278D" w:rsidRPr="00B062E1" w:rsidRDefault="004E568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Control de foco con control remoto</w:t>
      </w:r>
      <w:r w:rsidR="007936A7">
        <w:rPr>
          <w:rFonts w:ascii="Arial" w:hAnsi="Arial" w:cs="Arial"/>
          <w:color w:val="000000" w:themeColor="text1"/>
        </w:rPr>
        <w:t xml:space="preserve"> </w:t>
      </w:r>
      <w:r w:rsidR="007936A7" w:rsidRPr="00B062E1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color w:val="000000" w:themeColor="text1"/>
        </w:rPr>
        <w:t>Control Remoto + Arduino + Foco</w:t>
      </w:r>
      <w:r w:rsidR="00F7278D" w:rsidRPr="00B062E1">
        <w:rPr>
          <w:rFonts w:ascii="Arial" w:hAnsi="Arial" w:cs="Arial"/>
          <w:color w:val="000000" w:themeColor="text1"/>
        </w:rPr>
        <w:t xml:space="preserve">)  </w:t>
      </w:r>
    </w:p>
    <w:p w:rsidR="00F7278D" w:rsidRPr="00B062E1" w:rsidRDefault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Introducción</w:t>
      </w:r>
    </w:p>
    <w:p w:rsidR="004E5682" w:rsidRDefault="004E5682" w:rsidP="00F7278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En el siguiente apartado se explica cómo utilizar un Contro</w:t>
      </w:r>
      <w:r w:rsidR="00DB358C">
        <w:rPr>
          <w:rFonts w:ascii="Arial" w:hAnsi="Arial" w:cs="Arial"/>
          <w:color w:val="000000" w:themeColor="text1"/>
        </w:rPr>
        <w:t>l Remoto para controlar un foco y controlar un led RGB</w:t>
      </w:r>
    </w:p>
    <w:p w:rsidR="00F7278D" w:rsidRPr="00B062E1" w:rsidRDefault="00F7278D" w:rsidP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Objetivo general</w:t>
      </w:r>
    </w:p>
    <w:p w:rsidR="007936A7" w:rsidRDefault="009F392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Realizar el control de encendido y apagado de un foco de C.A</w:t>
      </w:r>
      <w:r w:rsidR="00DB358C">
        <w:rPr>
          <w:rFonts w:ascii="Arial" w:hAnsi="Arial" w:cs="Arial"/>
          <w:color w:val="000000" w:themeColor="text1"/>
        </w:rPr>
        <w:t xml:space="preserve"> y controlar un led RGB</w:t>
      </w:r>
    </w:p>
    <w:p w:rsidR="00F7278D" w:rsidRPr="00B062E1" w:rsidRDefault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Objetivos específicos</w:t>
      </w:r>
    </w:p>
    <w:p w:rsidR="00F7278D" w:rsidRPr="00B062E1" w:rsidRDefault="004E5682" w:rsidP="00F7278D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Conectar modulo receptor de IR</w:t>
      </w:r>
    </w:p>
    <w:p w:rsidR="00F7278D" w:rsidRPr="00B062E1" w:rsidRDefault="004E5682" w:rsidP="00F7278D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Conectar circuito foco</w:t>
      </w:r>
    </w:p>
    <w:p w:rsidR="00F7278D" w:rsidRPr="00B062E1" w:rsidRDefault="00F7278D" w:rsidP="007936A7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B062E1">
        <w:rPr>
          <w:rFonts w:ascii="Arial" w:hAnsi="Arial" w:cs="Arial"/>
          <w:color w:val="000000" w:themeColor="text1"/>
        </w:rPr>
        <w:t>Escribir programa de Arduino</w:t>
      </w:r>
    </w:p>
    <w:p w:rsidR="00C65649" w:rsidRPr="00B062E1" w:rsidRDefault="00C65649" w:rsidP="00DE36C6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B062E1">
        <w:rPr>
          <w:rFonts w:ascii="Arial" w:hAnsi="Arial" w:cs="Arial"/>
          <w:color w:val="000000" w:themeColor="text1"/>
        </w:rPr>
        <w:t xml:space="preserve">Validar funcionamiento </w:t>
      </w:r>
    </w:p>
    <w:p w:rsidR="00B87D8B" w:rsidRPr="00B062E1" w:rsidRDefault="00B87D8B" w:rsidP="00DE36C6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B062E1">
        <w:rPr>
          <w:rFonts w:ascii="Arial" w:hAnsi="Arial" w:cs="Arial"/>
          <w:color w:val="000000" w:themeColor="text1"/>
        </w:rPr>
        <w:t>Escribir reporte</w:t>
      </w:r>
    </w:p>
    <w:p w:rsidR="00CD7744" w:rsidRPr="00B062E1" w:rsidRDefault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Material</w:t>
      </w:r>
    </w:p>
    <w:p w:rsidR="00CD7744" w:rsidRPr="00B062E1" w:rsidRDefault="00CD7744" w:rsidP="00CD7744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eastAsia="es-ES"/>
        </w:rPr>
      </w:pPr>
      <w:r w:rsidRPr="00B062E1">
        <w:rPr>
          <w:rFonts w:ascii="Arial" w:eastAsia="Times New Roman" w:hAnsi="Arial" w:cs="Arial"/>
          <w:color w:val="222222"/>
          <w:lang w:eastAsia="es-ES"/>
        </w:rPr>
        <w:t>PC</w:t>
      </w:r>
    </w:p>
    <w:p w:rsidR="00CD7744" w:rsidRDefault="00CD7744" w:rsidP="007936A7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eastAsia="es-ES"/>
        </w:rPr>
      </w:pPr>
      <w:r w:rsidRPr="00B062E1">
        <w:rPr>
          <w:rFonts w:ascii="Arial" w:eastAsia="Times New Roman" w:hAnsi="Arial" w:cs="Arial"/>
          <w:color w:val="222222"/>
          <w:lang w:eastAsia="es-ES"/>
        </w:rPr>
        <w:t xml:space="preserve">Arduino UNO </w:t>
      </w:r>
    </w:p>
    <w:p w:rsidR="007936A7" w:rsidRPr="007936A7" w:rsidRDefault="004E5682" w:rsidP="007936A7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lang w:eastAsia="es-ES"/>
        </w:rPr>
      </w:pPr>
      <w:r>
        <w:rPr>
          <w:rFonts w:ascii="Arial" w:eastAsia="Times New Roman" w:hAnsi="Arial" w:cs="Arial"/>
          <w:color w:val="000000" w:themeColor="text1"/>
          <w:lang w:eastAsia="es-ES"/>
        </w:rPr>
        <w:t>Kit Control Remoto IR</w:t>
      </w:r>
    </w:p>
    <w:p w:rsidR="00CD7744" w:rsidRPr="007936A7" w:rsidRDefault="00CD7744" w:rsidP="00CD7744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lang w:eastAsia="es-ES"/>
        </w:rPr>
      </w:pPr>
      <w:r w:rsidRPr="007936A7">
        <w:rPr>
          <w:rFonts w:ascii="Arial" w:eastAsia="Times New Roman" w:hAnsi="Arial" w:cs="Arial"/>
          <w:color w:val="000000" w:themeColor="text1"/>
          <w:lang w:eastAsia="es-ES"/>
        </w:rPr>
        <w:t>Cables Dupont M-H</w:t>
      </w:r>
    </w:p>
    <w:p w:rsidR="007936A7" w:rsidRPr="007936A7" w:rsidRDefault="007936A7" w:rsidP="00CD7744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lang w:eastAsia="es-ES"/>
        </w:rPr>
      </w:pPr>
      <w:r w:rsidRPr="007936A7">
        <w:rPr>
          <w:rFonts w:ascii="Arial" w:eastAsia="Times New Roman" w:hAnsi="Arial" w:cs="Arial"/>
          <w:color w:val="000000" w:themeColor="text1"/>
          <w:lang w:eastAsia="es-ES"/>
        </w:rPr>
        <w:t>Cables Dupont M-M</w:t>
      </w:r>
    </w:p>
    <w:p w:rsidR="00CD7744" w:rsidRPr="004E5682" w:rsidRDefault="007936A7" w:rsidP="007936A7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 w:themeColor="text1"/>
        </w:rPr>
      </w:pPr>
      <w:r w:rsidRPr="007936A7">
        <w:rPr>
          <w:rFonts w:ascii="Arial" w:eastAsia="Times New Roman" w:hAnsi="Arial" w:cs="Arial"/>
          <w:color w:val="000000" w:themeColor="text1"/>
          <w:lang w:eastAsia="es-ES"/>
        </w:rPr>
        <w:t>Protoboard 830 puntos</w:t>
      </w:r>
    </w:p>
    <w:p w:rsidR="004E5682" w:rsidRPr="009F3925" w:rsidRDefault="004E5682" w:rsidP="007936A7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lang w:eastAsia="es-ES"/>
        </w:rPr>
        <w:t>Foco</w:t>
      </w:r>
    </w:p>
    <w:p w:rsidR="009F3925" w:rsidRPr="009F3925" w:rsidRDefault="009F3925" w:rsidP="007936A7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lang w:eastAsia="es-ES"/>
        </w:rPr>
        <w:t>Clavija</w:t>
      </w:r>
    </w:p>
    <w:p w:rsidR="009F3925" w:rsidRPr="007936A7" w:rsidRDefault="009F3925" w:rsidP="007936A7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lang w:eastAsia="es-ES"/>
        </w:rPr>
        <w:t xml:space="preserve">Modulo relevador </w:t>
      </w:r>
    </w:p>
    <w:p w:rsidR="007936A7" w:rsidRPr="007936A7" w:rsidRDefault="007936A7" w:rsidP="007936A7">
      <w:pPr>
        <w:shd w:val="clear" w:color="auto" w:fill="FFFFFF"/>
        <w:spacing w:after="0" w:line="240" w:lineRule="auto"/>
        <w:rPr>
          <w:rFonts w:ascii="Arial" w:hAnsi="Arial" w:cs="Arial"/>
          <w:b/>
          <w:color w:val="0070C0"/>
        </w:rPr>
      </w:pPr>
    </w:p>
    <w:p w:rsidR="00F7278D" w:rsidRPr="00B062E1" w:rsidRDefault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Diagramas</w:t>
      </w:r>
    </w:p>
    <w:p w:rsidR="00CD7744" w:rsidRPr="00B062E1" w:rsidRDefault="00CD7744" w:rsidP="00CD7744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 w:rsidRPr="00B062E1">
        <w:rPr>
          <w:rFonts w:ascii="Arial" w:hAnsi="Arial" w:cs="Arial"/>
          <w:color w:val="000000" w:themeColor="text1"/>
        </w:rPr>
        <w:t>Diagrama a bloques todo el sistema</w:t>
      </w:r>
    </w:p>
    <w:p w:rsidR="00CD7744" w:rsidRPr="00B062E1" w:rsidRDefault="00CD7744" w:rsidP="00CD7744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 w:rsidRPr="00B062E1">
        <w:rPr>
          <w:rFonts w:ascii="Arial" w:hAnsi="Arial" w:cs="Arial"/>
          <w:color w:val="000000" w:themeColor="text1"/>
        </w:rPr>
        <w:t xml:space="preserve">Diagrama conexión </w:t>
      </w:r>
      <w:r w:rsidR="004E5682">
        <w:rPr>
          <w:rFonts w:ascii="Arial" w:hAnsi="Arial" w:cs="Arial"/>
          <w:color w:val="000000" w:themeColor="text1"/>
        </w:rPr>
        <w:t>receptor IR</w:t>
      </w:r>
    </w:p>
    <w:p w:rsidR="007936A7" w:rsidRPr="007936A7" w:rsidRDefault="00CD7744" w:rsidP="007936A7">
      <w:pPr>
        <w:pStyle w:val="Prrafode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 w:rsidRPr="00B062E1">
        <w:rPr>
          <w:rFonts w:ascii="Arial" w:hAnsi="Arial" w:cs="Arial"/>
          <w:color w:val="000000" w:themeColor="text1"/>
        </w:rPr>
        <w:t xml:space="preserve">Diagrama conexión </w:t>
      </w:r>
      <w:r w:rsidR="004E5682">
        <w:rPr>
          <w:rFonts w:ascii="Arial" w:hAnsi="Arial" w:cs="Arial"/>
          <w:color w:val="000000" w:themeColor="text1"/>
        </w:rPr>
        <w:t>Foco</w:t>
      </w:r>
    </w:p>
    <w:p w:rsidR="00F7278D" w:rsidRPr="00B062E1" w:rsidRDefault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Desarrollo</w:t>
      </w:r>
    </w:p>
    <w:p w:rsidR="00CD7744" w:rsidRPr="00B062E1" w:rsidRDefault="00CD7744" w:rsidP="00CD7744">
      <w:pPr>
        <w:pStyle w:val="Prrafodelista"/>
        <w:numPr>
          <w:ilvl w:val="0"/>
          <w:numId w:val="4"/>
        </w:numPr>
        <w:rPr>
          <w:rFonts w:ascii="Arial" w:hAnsi="Arial" w:cs="Arial"/>
          <w:color w:val="000000" w:themeColor="text1"/>
        </w:rPr>
      </w:pPr>
      <w:r w:rsidRPr="00B062E1">
        <w:rPr>
          <w:rFonts w:ascii="Arial" w:hAnsi="Arial" w:cs="Arial"/>
          <w:color w:val="000000" w:themeColor="text1"/>
        </w:rPr>
        <w:lastRenderedPageBreak/>
        <w:t xml:space="preserve">Conexión </w:t>
      </w:r>
      <w:r w:rsidR="004E5682">
        <w:rPr>
          <w:rFonts w:ascii="Arial" w:hAnsi="Arial" w:cs="Arial"/>
          <w:color w:val="000000" w:themeColor="text1"/>
        </w:rPr>
        <w:t>modulo receptor IR</w:t>
      </w:r>
      <w:r w:rsidR="008F7135">
        <w:rPr>
          <w:rFonts w:ascii="Arial" w:hAnsi="Arial" w:cs="Arial"/>
          <w:color w:val="000000" w:themeColor="text1"/>
        </w:rPr>
        <w:br/>
      </w:r>
      <w:r w:rsidR="008F7135">
        <w:rPr>
          <w:noProof/>
          <w:lang w:eastAsia="es-ES"/>
        </w:rPr>
        <w:drawing>
          <wp:inline distT="0" distB="0" distL="0" distR="0" wp14:anchorId="579B277C" wp14:editId="05F010B9">
            <wp:extent cx="5400040" cy="32715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35" w:rsidRDefault="00CD7744" w:rsidP="007936A7">
      <w:pPr>
        <w:pStyle w:val="Prrafodelista"/>
        <w:numPr>
          <w:ilvl w:val="0"/>
          <w:numId w:val="4"/>
        </w:numPr>
        <w:rPr>
          <w:rFonts w:ascii="Arial" w:hAnsi="Arial" w:cs="Arial"/>
          <w:color w:val="000000" w:themeColor="text1"/>
        </w:rPr>
      </w:pPr>
      <w:r w:rsidRPr="00B062E1">
        <w:rPr>
          <w:rFonts w:ascii="Arial" w:hAnsi="Arial" w:cs="Arial"/>
          <w:color w:val="000000" w:themeColor="text1"/>
        </w:rPr>
        <w:t xml:space="preserve">Conexión </w:t>
      </w:r>
      <w:r w:rsidR="004E5682">
        <w:rPr>
          <w:rFonts w:ascii="Arial" w:hAnsi="Arial" w:cs="Arial"/>
          <w:color w:val="000000" w:themeColor="text1"/>
        </w:rPr>
        <w:t>Foco</w:t>
      </w:r>
      <w:r w:rsidR="008F7135">
        <w:rPr>
          <w:rFonts w:ascii="Arial" w:hAnsi="Arial" w:cs="Arial"/>
          <w:color w:val="000000" w:themeColor="text1"/>
        </w:rPr>
        <w:br/>
      </w:r>
      <w:r w:rsidR="008F7135">
        <w:rPr>
          <w:noProof/>
          <w:lang w:eastAsia="es-ES"/>
        </w:rPr>
        <w:drawing>
          <wp:inline distT="0" distB="0" distL="0" distR="0" wp14:anchorId="5F73E788" wp14:editId="7C862977">
            <wp:extent cx="5400040" cy="2138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44" w:rsidRPr="00B062E1" w:rsidRDefault="008F7135" w:rsidP="007936A7">
      <w:pPr>
        <w:pStyle w:val="Prrafodelista"/>
        <w:numPr>
          <w:ilvl w:val="0"/>
          <w:numId w:val="4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Conexión RGB</w:t>
      </w:r>
      <w:r>
        <w:rPr>
          <w:rFonts w:ascii="Arial" w:hAnsi="Arial" w:cs="Arial"/>
          <w:color w:val="000000" w:themeColor="text1"/>
        </w:rPr>
        <w:br/>
      </w:r>
      <w:r>
        <w:rPr>
          <w:noProof/>
          <w:lang w:eastAsia="es-ES"/>
        </w:rPr>
        <w:drawing>
          <wp:inline distT="0" distB="0" distL="0" distR="0" wp14:anchorId="325BA0E4" wp14:editId="282C27AC">
            <wp:extent cx="5400040" cy="2706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br/>
      </w:r>
    </w:p>
    <w:p w:rsidR="00F7278D" w:rsidRPr="00B062E1" w:rsidRDefault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Código</w:t>
      </w:r>
    </w:p>
    <w:p w:rsidR="008F7135" w:rsidRPr="008F7135" w:rsidRDefault="00CD7744" w:rsidP="008F7135">
      <w:pPr>
        <w:ind w:left="360"/>
        <w:rPr>
          <w:rFonts w:ascii="Arial" w:hAnsi="Arial" w:cs="Arial"/>
          <w:color w:val="000000" w:themeColor="text1"/>
        </w:rPr>
      </w:pPr>
      <w:proofErr w:type="spellStart"/>
      <w:r w:rsidRPr="00B062E1">
        <w:rPr>
          <w:rFonts w:ascii="Arial" w:hAnsi="Arial" w:cs="Arial"/>
          <w:color w:val="000000" w:themeColor="text1"/>
        </w:rPr>
        <w:t>Arduino</w:t>
      </w:r>
      <w:proofErr w:type="spellEnd"/>
      <w:r w:rsidR="008F7135">
        <w:rPr>
          <w:rFonts w:ascii="Arial" w:hAnsi="Arial" w:cs="Arial"/>
          <w:color w:val="000000" w:themeColor="text1"/>
        </w:rPr>
        <w:br/>
      </w:r>
      <w:r w:rsidR="008F7135" w:rsidRPr="008F7135">
        <w:rPr>
          <w:rFonts w:ascii="Arial" w:hAnsi="Arial" w:cs="Arial"/>
          <w:color w:val="000000" w:themeColor="text1"/>
        </w:rPr>
        <w:t xml:space="preserve">Programación </w:t>
      </w:r>
      <w:proofErr w:type="spellStart"/>
      <w:r w:rsidR="008F7135" w:rsidRPr="008F7135">
        <w:rPr>
          <w:rFonts w:ascii="Arial" w:hAnsi="Arial" w:cs="Arial"/>
          <w:color w:val="000000" w:themeColor="text1"/>
        </w:rPr>
        <w:t>Arduino</w:t>
      </w:r>
      <w:proofErr w:type="spellEnd"/>
      <w:r w:rsidR="008F7135" w:rsidRPr="008F7135">
        <w:rPr>
          <w:rFonts w:ascii="Arial" w:hAnsi="Arial" w:cs="Arial"/>
          <w:color w:val="000000" w:themeColor="text1"/>
        </w:rPr>
        <w:br/>
        <w:t>#</w:t>
      </w:r>
      <w:proofErr w:type="spellStart"/>
      <w:r w:rsidR="008F7135" w:rsidRPr="008F7135">
        <w:rPr>
          <w:rFonts w:ascii="Arial" w:hAnsi="Arial" w:cs="Arial"/>
          <w:color w:val="000000" w:themeColor="text1"/>
        </w:rPr>
        <w:t>include</w:t>
      </w:r>
      <w:proofErr w:type="spellEnd"/>
      <w:r w:rsidR="008F7135" w:rsidRPr="008F7135">
        <w:rPr>
          <w:rFonts w:ascii="Arial" w:hAnsi="Arial" w:cs="Arial"/>
          <w:color w:val="000000" w:themeColor="text1"/>
        </w:rPr>
        <w:t xml:space="preserve"> &lt;</w:t>
      </w:r>
      <w:proofErr w:type="spellStart"/>
      <w:r w:rsidR="008F7135" w:rsidRPr="008F7135">
        <w:rPr>
          <w:rFonts w:ascii="Arial" w:hAnsi="Arial" w:cs="Arial"/>
          <w:color w:val="000000" w:themeColor="text1"/>
        </w:rPr>
        <w:t>IRremote.h</w:t>
      </w:r>
      <w:proofErr w:type="spellEnd"/>
      <w:r w:rsidR="008F7135" w:rsidRPr="008F7135">
        <w:rPr>
          <w:rFonts w:ascii="Arial" w:hAnsi="Arial" w:cs="Arial"/>
          <w:color w:val="000000" w:themeColor="text1"/>
        </w:rPr>
        <w:t>&gt;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RECV_PIN = 11;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Foco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=12;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LedRojo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=2;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LedVerde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=3;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LedAzul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=4;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IRrecv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irrecv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(RECV_PIN);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decode_results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results;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void setup()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Serial.begin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(9600);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irrecv.enableIRIn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(); // Start the receiver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pinMode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Foco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, OUTPUT);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pinMode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LedRojo,OUTPUT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pinMode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LedVerde,OUTPUT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pinMode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LedAzul,OUTPUT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</w:rPr>
      </w:pPr>
      <w:proofErr w:type="spellStart"/>
      <w:r w:rsidRPr="008F7135">
        <w:rPr>
          <w:rFonts w:ascii="Arial" w:hAnsi="Arial" w:cs="Arial"/>
          <w:color w:val="000000" w:themeColor="text1"/>
        </w:rPr>
        <w:t>digitalWrite</w:t>
      </w:r>
      <w:proofErr w:type="spellEnd"/>
      <w:r w:rsidRPr="008F7135">
        <w:rPr>
          <w:rFonts w:ascii="Arial" w:hAnsi="Arial" w:cs="Arial"/>
          <w:color w:val="000000" w:themeColor="text1"/>
        </w:rPr>
        <w:t>(</w:t>
      </w:r>
      <w:proofErr w:type="spellStart"/>
      <w:r w:rsidRPr="008F7135">
        <w:rPr>
          <w:rFonts w:ascii="Arial" w:hAnsi="Arial" w:cs="Arial"/>
          <w:color w:val="000000" w:themeColor="text1"/>
        </w:rPr>
        <w:t>Foco,HIGH</w:t>
      </w:r>
      <w:proofErr w:type="spellEnd"/>
      <w:r w:rsidRPr="008F7135">
        <w:rPr>
          <w:rFonts w:ascii="Arial" w:hAnsi="Arial" w:cs="Arial"/>
          <w:color w:val="000000" w:themeColor="text1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</w:rPr>
      </w:pPr>
      <w:r w:rsidRPr="008F7135">
        <w:rPr>
          <w:rFonts w:ascii="Arial" w:hAnsi="Arial" w:cs="Arial"/>
          <w:color w:val="000000" w:themeColor="text1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</w:rPr>
      </w:pP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void dump(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decode_results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*results)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count = results-&gt;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rawlen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 (results-&gt;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decode_type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== UNKNOWN)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Serial.println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("Could not decode message");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 xml:space="preserve">} 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else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 (results-&gt;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decode_type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== NEC)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("Decoded NEC: 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 xml:space="preserve">} 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else if (results-&gt;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decode_type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== SONY)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("Decoded SONY: 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 xml:space="preserve">} 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else if (results-&gt;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decode_type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== RC5)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("Decoded RC5: 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 xml:space="preserve">} 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else if (results-&gt;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decode_type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== RC6)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("Decoded RC6: 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(results-&gt;value, HEX);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 (");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(results-&gt;bits, DEC);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Serial.println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 bits)");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("Raw (");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(count, DEC);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("): 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for 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= 0; 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&lt; count; 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++)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 ((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 xml:space="preserve"> % 2) == 1)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(results-&gt;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rawbuf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[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]*USECPERTICK, DEC);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 xml:space="preserve">} 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else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(-(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)results-&gt;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rawbuf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[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]*USECPERTICK, DEC);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 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Serial.println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("");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void loop()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 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irrecv.decode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(&amp;results)) 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Serial.println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results.value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, HEX);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dump(&amp;results);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irrecv.resume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(); // Receive the next value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results.value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==0xFF02FD)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digitalWrite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Foco,LOW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 xml:space="preserve">} 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results.value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==0xFFA857)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digitalWrite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Foco,HIGH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results.value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==0xFFE21D)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digitalWrite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LedRojo,HIGH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results.value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==0xFFC23D)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digitalWrite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LedVerde,HIGH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results.value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==0xFF906F)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digitalWrite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LedAzul,HIGH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results.value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==0xFFA25D)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digitalWrite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LedRojo,LOW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results.value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==0xFF22DD)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digitalWrite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LedVerde,LOW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if(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results.value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==0xFFE01F)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r w:rsidRPr="008F7135">
        <w:rPr>
          <w:rFonts w:ascii="Arial" w:hAnsi="Arial" w:cs="Arial"/>
          <w:color w:val="000000" w:themeColor="text1"/>
          <w:lang w:val="en-US"/>
        </w:rPr>
        <w:t>{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  <w:lang w:val="en-US"/>
        </w:rPr>
      </w:pP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digitalWrite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(</w:t>
      </w:r>
      <w:proofErr w:type="spellStart"/>
      <w:r w:rsidRPr="008F7135">
        <w:rPr>
          <w:rFonts w:ascii="Arial" w:hAnsi="Arial" w:cs="Arial"/>
          <w:color w:val="000000" w:themeColor="text1"/>
          <w:lang w:val="en-US"/>
        </w:rPr>
        <w:t>LedAzul,LOW</w:t>
      </w:r>
      <w:proofErr w:type="spellEnd"/>
      <w:r w:rsidRPr="008F7135">
        <w:rPr>
          <w:rFonts w:ascii="Arial" w:hAnsi="Arial" w:cs="Arial"/>
          <w:color w:val="000000" w:themeColor="text1"/>
          <w:lang w:val="en-US"/>
        </w:rPr>
        <w:t>);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</w:rPr>
      </w:pPr>
      <w:r w:rsidRPr="008F7135">
        <w:rPr>
          <w:rFonts w:ascii="Arial" w:hAnsi="Arial" w:cs="Arial"/>
          <w:color w:val="000000" w:themeColor="text1"/>
        </w:rPr>
        <w:t>}</w:t>
      </w: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</w:rPr>
      </w:pP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</w:rPr>
      </w:pPr>
      <w:r w:rsidRPr="008F7135">
        <w:rPr>
          <w:rFonts w:ascii="Arial" w:hAnsi="Arial" w:cs="Arial"/>
          <w:color w:val="000000" w:themeColor="text1"/>
        </w:rPr>
        <w:t>}</w:t>
      </w:r>
    </w:p>
    <w:p w:rsidR="008F7135" w:rsidRPr="008F7135" w:rsidRDefault="008F7135" w:rsidP="008F7135">
      <w:pPr>
        <w:ind w:left="480"/>
        <w:rPr>
          <w:rFonts w:ascii="Arial" w:hAnsi="Arial" w:cs="Arial"/>
          <w:color w:val="000000" w:themeColor="text1"/>
        </w:rPr>
      </w:pPr>
    </w:p>
    <w:p w:rsidR="008F7135" w:rsidRPr="008F7135" w:rsidRDefault="008F7135" w:rsidP="008F7135">
      <w:pPr>
        <w:ind w:left="360"/>
        <w:rPr>
          <w:rFonts w:ascii="Arial" w:hAnsi="Arial" w:cs="Arial"/>
          <w:color w:val="000000" w:themeColor="text1"/>
        </w:rPr>
      </w:pPr>
      <w:r w:rsidRPr="008F7135">
        <w:rPr>
          <w:rFonts w:ascii="Arial" w:hAnsi="Arial" w:cs="Arial"/>
          <w:color w:val="000000" w:themeColor="text1"/>
        </w:rPr>
        <w:t>}</w:t>
      </w:r>
    </w:p>
    <w:p w:rsidR="00CD7744" w:rsidRPr="00B062E1" w:rsidRDefault="00CD7744" w:rsidP="007936A7">
      <w:pPr>
        <w:pStyle w:val="Prrafodelista"/>
        <w:numPr>
          <w:ilvl w:val="0"/>
          <w:numId w:val="5"/>
        </w:numPr>
        <w:rPr>
          <w:rFonts w:ascii="Arial" w:hAnsi="Arial" w:cs="Arial"/>
          <w:color w:val="000000" w:themeColor="text1"/>
        </w:rPr>
      </w:pPr>
    </w:p>
    <w:p w:rsidR="00F7278D" w:rsidRPr="00B062E1" w:rsidRDefault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Video</w:t>
      </w:r>
      <w:r w:rsidR="00CD7744" w:rsidRPr="00B062E1">
        <w:rPr>
          <w:rFonts w:ascii="Arial" w:hAnsi="Arial" w:cs="Arial"/>
          <w:b/>
          <w:color w:val="0070C0"/>
        </w:rPr>
        <w:t xml:space="preserve"> funcionamiento</w:t>
      </w:r>
    </w:p>
    <w:p w:rsidR="00CD7744" w:rsidRPr="00B062E1" w:rsidRDefault="00334A92">
      <w:pPr>
        <w:rPr>
          <w:rFonts w:ascii="Arial" w:hAnsi="Arial" w:cs="Arial"/>
          <w:b/>
          <w:color w:val="0070C0"/>
        </w:rPr>
      </w:pPr>
      <w:r>
        <w:rPr>
          <w:noProof/>
          <w:lang w:eastAsia="es-ES"/>
        </w:rPr>
        <w:drawing>
          <wp:inline distT="0" distB="0" distL="0" distR="0" wp14:anchorId="1C80DAFA" wp14:editId="09108113">
            <wp:extent cx="5400040" cy="33801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8D" w:rsidRPr="00B062E1" w:rsidRDefault="00F7278D">
      <w:pPr>
        <w:rPr>
          <w:rFonts w:ascii="Arial" w:hAnsi="Arial" w:cs="Arial"/>
          <w:b/>
          <w:color w:val="0070C0"/>
        </w:rPr>
      </w:pPr>
      <w:r w:rsidRPr="00B062E1">
        <w:rPr>
          <w:rFonts w:ascii="Arial" w:hAnsi="Arial" w:cs="Arial"/>
          <w:b/>
          <w:color w:val="0070C0"/>
        </w:rPr>
        <w:t>Conclusión</w:t>
      </w:r>
    </w:p>
    <w:p w:rsidR="00F7278D" w:rsidRPr="00B062E1" w:rsidRDefault="00D27665">
      <w:pPr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t xml:space="preserve">El receptor IR juega un papel muy importante en este proyecto ya que es el encargado de recibir y decodificar las señales mandadas por el control remoto </w:t>
      </w:r>
      <w:bookmarkStart w:id="0" w:name="_GoBack"/>
      <w:bookmarkEnd w:id="0"/>
    </w:p>
    <w:sectPr w:rsidR="00F7278D" w:rsidRPr="00B062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828B7"/>
    <w:multiLevelType w:val="hybridMultilevel"/>
    <w:tmpl w:val="A93AB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24220"/>
    <w:multiLevelType w:val="hybridMultilevel"/>
    <w:tmpl w:val="050C10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C7E7C"/>
    <w:multiLevelType w:val="hybridMultilevel"/>
    <w:tmpl w:val="43E2BF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A46046"/>
    <w:multiLevelType w:val="hybridMultilevel"/>
    <w:tmpl w:val="34A4EB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171F2C"/>
    <w:multiLevelType w:val="hybridMultilevel"/>
    <w:tmpl w:val="3DEABC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78D"/>
    <w:rsid w:val="00117A33"/>
    <w:rsid w:val="00334A92"/>
    <w:rsid w:val="004C3F4D"/>
    <w:rsid w:val="004E5682"/>
    <w:rsid w:val="005428FC"/>
    <w:rsid w:val="007936A7"/>
    <w:rsid w:val="008F7135"/>
    <w:rsid w:val="009F3925"/>
    <w:rsid w:val="00B062E1"/>
    <w:rsid w:val="00B87D8B"/>
    <w:rsid w:val="00C65649"/>
    <w:rsid w:val="00CD7744"/>
    <w:rsid w:val="00D27665"/>
    <w:rsid w:val="00DB358C"/>
    <w:rsid w:val="00E525A6"/>
    <w:rsid w:val="00F7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60F721-A942-4CBC-B6CC-22B770B2E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2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38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433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Augusto Vargas Torres</dc:creator>
  <cp:keywords/>
  <dc:description/>
  <cp:lastModifiedBy>Rafael Lozano</cp:lastModifiedBy>
  <cp:revision>4</cp:revision>
  <dcterms:created xsi:type="dcterms:W3CDTF">2015-08-11T02:19:00Z</dcterms:created>
  <dcterms:modified xsi:type="dcterms:W3CDTF">2015-08-13T02:50:00Z</dcterms:modified>
</cp:coreProperties>
</file>