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97EF" w14:textId="77777777" w:rsidR="00CF3025" w:rsidRPr="00CF3025" w:rsidRDefault="00CF3025" w:rsidP="00CF3025">
      <w:pPr>
        <w:rPr>
          <w:b/>
          <w:bCs/>
        </w:rPr>
      </w:pPr>
      <w:r w:rsidRPr="00CF3025">
        <w:rPr>
          <w:b/>
          <w:bCs/>
        </w:rPr>
        <w:t>Che cos'è React e a cosa serve?</w:t>
      </w:r>
    </w:p>
    <w:p w14:paraId="5EF9751A" w14:textId="77777777" w:rsidR="00CF3025" w:rsidRPr="00CF3025" w:rsidRDefault="00CF3025" w:rsidP="00CF3025">
      <w:r w:rsidRPr="00CF3025">
        <w:t>Immagina un sito web "vecchio stile" (anni 2000). Ogni volta che cliccavi su un link, lo schermo diventava bianco per un attimo, il browser ricaricava tutto da zero e ti mostrava la nuova pagina.</w:t>
      </w:r>
    </w:p>
    <w:p w14:paraId="230E5903" w14:textId="77777777" w:rsidR="00CF3025" w:rsidRPr="00CF3025" w:rsidRDefault="00CF3025" w:rsidP="00CF3025">
      <w:r w:rsidRPr="00CF3025">
        <w:rPr>
          <w:b/>
          <w:bCs/>
        </w:rPr>
        <w:t>React</w:t>
      </w:r>
      <w:r w:rsidRPr="00CF3025">
        <w:t xml:space="preserve"> serve a evitare questo. È una libreria creata da Facebook che permette di costruire </w:t>
      </w:r>
      <w:r w:rsidRPr="00CF3025">
        <w:rPr>
          <w:b/>
          <w:bCs/>
        </w:rPr>
        <w:t>Single Page Applications (SPA)</w:t>
      </w:r>
      <w:r w:rsidRPr="00CF3025">
        <w:t>.</w:t>
      </w:r>
    </w:p>
    <w:p w14:paraId="78799783" w14:textId="77777777" w:rsidR="00CF3025" w:rsidRPr="00CF3025" w:rsidRDefault="00CF3025" w:rsidP="00CF3025">
      <w:pPr>
        <w:numPr>
          <w:ilvl w:val="0"/>
          <w:numId w:val="1"/>
        </w:numPr>
      </w:pPr>
      <w:r w:rsidRPr="00CF3025">
        <w:rPr>
          <w:b/>
          <w:bCs/>
        </w:rPr>
        <w:t>Il concetto "Lego" (Componenti):</w:t>
      </w:r>
      <w:r w:rsidRPr="00CF3025">
        <w:t xml:space="preserve"> In React non scrivi una pagina intera tutta insieme. Costruisci dei mattoncini chiamati </w:t>
      </w:r>
      <w:r w:rsidRPr="00CF3025">
        <w:rPr>
          <w:b/>
          <w:bCs/>
        </w:rPr>
        <w:t>Componenti</w:t>
      </w:r>
      <w:r w:rsidRPr="00CF3025">
        <w:t>.</w:t>
      </w:r>
    </w:p>
    <w:p w14:paraId="6BB66B1B" w14:textId="77777777" w:rsidR="00CF3025" w:rsidRPr="00CF3025" w:rsidRDefault="00CF3025" w:rsidP="00CF3025">
      <w:pPr>
        <w:numPr>
          <w:ilvl w:val="1"/>
          <w:numId w:val="1"/>
        </w:numPr>
      </w:pPr>
      <w:r w:rsidRPr="00CF3025">
        <w:t>Crei il mattoncino Bottone.</w:t>
      </w:r>
    </w:p>
    <w:p w14:paraId="5037E803" w14:textId="77777777" w:rsidR="00CF3025" w:rsidRPr="00CF3025" w:rsidRDefault="00CF3025" w:rsidP="00CF3025">
      <w:pPr>
        <w:numPr>
          <w:ilvl w:val="1"/>
          <w:numId w:val="1"/>
        </w:numPr>
      </w:pPr>
      <w:r w:rsidRPr="00CF3025">
        <w:t xml:space="preserve">Crei il mattoncino </w:t>
      </w:r>
      <w:proofErr w:type="spellStart"/>
      <w:r w:rsidRPr="00CF3025">
        <w:t>BarraDiNavigazione</w:t>
      </w:r>
      <w:proofErr w:type="spellEnd"/>
      <w:r w:rsidRPr="00CF3025">
        <w:t>.</w:t>
      </w:r>
    </w:p>
    <w:p w14:paraId="0BCCA903" w14:textId="77777777" w:rsidR="00CF3025" w:rsidRPr="00CF3025" w:rsidRDefault="00CF3025" w:rsidP="00CF3025">
      <w:pPr>
        <w:numPr>
          <w:ilvl w:val="1"/>
          <w:numId w:val="1"/>
        </w:numPr>
      </w:pPr>
      <w:r w:rsidRPr="00CF3025">
        <w:t xml:space="preserve">Crei il mattoncino </w:t>
      </w:r>
      <w:proofErr w:type="spellStart"/>
      <w:r w:rsidRPr="00CF3025">
        <w:t>CardPizza</w:t>
      </w:r>
      <w:proofErr w:type="spellEnd"/>
      <w:r w:rsidRPr="00CF3025">
        <w:t>.</w:t>
      </w:r>
    </w:p>
    <w:p w14:paraId="457C9D79" w14:textId="77777777" w:rsidR="00CF3025" w:rsidRPr="00CF3025" w:rsidRDefault="00CF3025" w:rsidP="00CF3025">
      <w:r w:rsidRPr="00CF3025">
        <w:t>Poi li incastri insieme per fare le pagine. Se devi cambiare il colore di tutti i bottoni, modifichi solo il mattoncino Bottone e si aggiornano ovunque.</w:t>
      </w:r>
    </w:p>
    <w:p w14:paraId="58B20C70" w14:textId="77777777" w:rsidR="00CF3025" w:rsidRPr="00CF3025" w:rsidRDefault="00CF3025" w:rsidP="00CF3025">
      <w:pPr>
        <w:numPr>
          <w:ilvl w:val="0"/>
          <w:numId w:val="1"/>
        </w:numPr>
      </w:pPr>
      <w:r w:rsidRPr="00CF3025">
        <w:rPr>
          <w:b/>
          <w:bCs/>
        </w:rPr>
        <w:t>La velocità (Niente ricaricamenti):</w:t>
      </w:r>
      <w:r w:rsidRPr="00CF3025">
        <w:t xml:space="preserve"> Quando cambi pagina su React, lui non ricarica il browser. Semplicemente </w:t>
      </w:r>
      <w:r w:rsidRPr="00CF3025">
        <w:rPr>
          <w:b/>
          <w:bCs/>
        </w:rPr>
        <w:t>smonta</w:t>
      </w:r>
      <w:r w:rsidRPr="00CF3025">
        <w:t xml:space="preserve"> il componente "Home" e </w:t>
      </w:r>
      <w:r w:rsidRPr="00CF3025">
        <w:rPr>
          <w:b/>
          <w:bCs/>
        </w:rPr>
        <w:t>monta</w:t>
      </w:r>
      <w:r w:rsidRPr="00CF3025">
        <w:t xml:space="preserve"> il componente "Login" istantaneamente. L'utente ha la sensazione di usare </w:t>
      </w:r>
      <w:proofErr w:type="spellStart"/>
      <w:r w:rsidRPr="00CF3025">
        <w:t>un'app</w:t>
      </w:r>
      <w:proofErr w:type="spellEnd"/>
      <w:r w:rsidRPr="00CF3025">
        <w:t xml:space="preserve"> nativa (come Instagram o Spotify) e non un sito web.</w:t>
      </w:r>
    </w:p>
    <w:p w14:paraId="41940A97" w14:textId="77777777" w:rsidR="00CF3025" w:rsidRPr="00CF3025" w:rsidRDefault="00CF3025" w:rsidP="00CF3025">
      <w:r w:rsidRPr="00CF3025">
        <w:pict w14:anchorId="39063C6B">
          <v:rect id="_x0000_i1031" style="width:0;height:1.5pt" o:hralign="center" o:hrstd="t" o:hr="t" fillcolor="#a0a0a0" stroked="f"/>
        </w:pict>
      </w:r>
    </w:p>
    <w:p w14:paraId="67671DE4" w14:textId="77777777" w:rsidR="00CF3025" w:rsidRPr="00CF3025" w:rsidRDefault="00CF3025" w:rsidP="00CF3025">
      <w:pPr>
        <w:rPr>
          <w:b/>
          <w:bCs/>
        </w:rPr>
      </w:pPr>
      <w:r w:rsidRPr="00CF3025">
        <w:rPr>
          <w:b/>
          <w:bCs/>
        </w:rPr>
        <w:t xml:space="preserve">2. Cosa abbiamo scritto in </w:t>
      </w:r>
      <w:proofErr w:type="spellStart"/>
      <w:r w:rsidRPr="00CF3025">
        <w:rPr>
          <w:b/>
          <w:bCs/>
        </w:rPr>
        <w:t>App.tsx</w:t>
      </w:r>
      <w:proofErr w:type="spellEnd"/>
      <w:r w:rsidRPr="00CF3025">
        <w:rPr>
          <w:b/>
          <w:bCs/>
        </w:rPr>
        <w:t>?</w:t>
      </w:r>
    </w:p>
    <w:p w14:paraId="79F2A843" w14:textId="77777777" w:rsidR="00CF3025" w:rsidRPr="00CF3025" w:rsidRDefault="00CF3025" w:rsidP="00CF3025">
      <w:r w:rsidRPr="00CF3025">
        <w:t xml:space="preserve">Il file </w:t>
      </w:r>
      <w:proofErr w:type="spellStart"/>
      <w:r w:rsidRPr="00CF3025">
        <w:t>App.tsx</w:t>
      </w:r>
      <w:proofErr w:type="spellEnd"/>
      <w:r w:rsidRPr="00CF3025">
        <w:t xml:space="preserve"> è la </w:t>
      </w:r>
      <w:r w:rsidRPr="00CF3025">
        <w:rPr>
          <w:b/>
          <w:bCs/>
        </w:rPr>
        <w:t>Madre</w:t>
      </w:r>
      <w:r w:rsidRPr="00CF3025">
        <w:t xml:space="preserve"> di tutti i componenti. È il contenitore principale. Analizziamo le righe che hai incollato:</w:t>
      </w:r>
    </w:p>
    <w:p w14:paraId="6D2E1CE1" w14:textId="77777777" w:rsidR="00CF3025" w:rsidRPr="00CF3025" w:rsidRDefault="00CF3025" w:rsidP="00CF3025">
      <w:pPr>
        <w:numPr>
          <w:ilvl w:val="0"/>
          <w:numId w:val="2"/>
        </w:numPr>
      </w:pPr>
      <w:r w:rsidRPr="00CF3025">
        <w:t>&lt;</w:t>
      </w:r>
      <w:proofErr w:type="spellStart"/>
      <w:r w:rsidRPr="00CF3025">
        <w:t>BrowserRouter</w:t>
      </w:r>
      <w:proofErr w:type="spellEnd"/>
      <w:r w:rsidRPr="00CF3025">
        <w:t>&gt;:</w:t>
      </w:r>
    </w:p>
    <w:p w14:paraId="1D16DE66" w14:textId="77777777" w:rsidR="00CF3025" w:rsidRPr="00CF3025" w:rsidRDefault="00CF3025" w:rsidP="00CF3025">
      <w:r w:rsidRPr="00CF3025">
        <w:t>È il "Navigatore GPS" di React. È il pezzo che controlla la barra degli indirizzi del browser. Quando l'URL cambia (es. da localhost:5173/ a localhost:5173/login), lui avvisa React che bisogna cambiare scena.</w:t>
      </w:r>
    </w:p>
    <w:p w14:paraId="115EAFDF" w14:textId="77777777" w:rsidR="00CF3025" w:rsidRPr="00CF3025" w:rsidRDefault="00CF3025" w:rsidP="00CF3025">
      <w:pPr>
        <w:numPr>
          <w:ilvl w:val="0"/>
          <w:numId w:val="2"/>
        </w:numPr>
      </w:pPr>
      <w:r w:rsidRPr="00CF3025">
        <w:t>&lt;</w:t>
      </w:r>
      <w:proofErr w:type="spellStart"/>
      <w:r w:rsidRPr="00CF3025">
        <w:t>Routes</w:t>
      </w:r>
      <w:proofErr w:type="spellEnd"/>
      <w:r w:rsidRPr="00CF3025">
        <w:t>&gt; e &lt;</w:t>
      </w:r>
      <w:proofErr w:type="spellStart"/>
      <w:r w:rsidRPr="00CF3025">
        <w:t>Route</w:t>
      </w:r>
      <w:proofErr w:type="spellEnd"/>
      <w:r w:rsidRPr="00CF3025">
        <w:t>&gt;:</w:t>
      </w:r>
    </w:p>
    <w:p w14:paraId="788DB60E" w14:textId="77777777" w:rsidR="00CF3025" w:rsidRPr="00CF3025" w:rsidRDefault="00CF3025" w:rsidP="00CF3025">
      <w:r w:rsidRPr="00CF3025">
        <w:t>Questa è la Mappa. Stai dicendo a React:</w:t>
      </w:r>
    </w:p>
    <w:p w14:paraId="6F8E3231" w14:textId="77777777" w:rsidR="00CF3025" w:rsidRPr="00CF3025" w:rsidRDefault="00CF3025" w:rsidP="00CF3025">
      <w:pPr>
        <w:numPr>
          <w:ilvl w:val="1"/>
          <w:numId w:val="2"/>
        </w:numPr>
      </w:pPr>
      <w:proofErr w:type="spellStart"/>
      <w:r w:rsidRPr="00CF3025">
        <w:t>path</w:t>
      </w:r>
      <w:proofErr w:type="spellEnd"/>
      <w:r w:rsidRPr="00CF3025">
        <w:t>="/" $\</w:t>
      </w:r>
      <w:proofErr w:type="spellStart"/>
      <w:r w:rsidRPr="00CF3025">
        <w:t>rightarrow</w:t>
      </w:r>
      <w:proofErr w:type="spellEnd"/>
      <w:r w:rsidRPr="00CF3025">
        <w:t>$ "Se siamo all'indirizzo base, mostrami il testo 'Home Page'".</w:t>
      </w:r>
    </w:p>
    <w:p w14:paraId="3D286C6D" w14:textId="77777777" w:rsidR="00CF3025" w:rsidRPr="00CF3025" w:rsidRDefault="00CF3025" w:rsidP="00CF3025">
      <w:pPr>
        <w:numPr>
          <w:ilvl w:val="1"/>
          <w:numId w:val="2"/>
        </w:numPr>
      </w:pPr>
      <w:proofErr w:type="spellStart"/>
      <w:r w:rsidRPr="00CF3025">
        <w:t>path</w:t>
      </w:r>
      <w:proofErr w:type="spellEnd"/>
      <w:r w:rsidRPr="00CF3025">
        <w:t>="/login" $\</w:t>
      </w:r>
      <w:proofErr w:type="spellStart"/>
      <w:r w:rsidRPr="00CF3025">
        <w:t>rightarrow</w:t>
      </w:r>
      <w:proofErr w:type="spellEnd"/>
      <w:r w:rsidRPr="00CF3025">
        <w:t>$ "Se l'indirizzo finisce con /login, mostrami il testo 'Login Page'".</w:t>
      </w:r>
    </w:p>
    <w:p w14:paraId="52D4575B" w14:textId="77777777" w:rsidR="00CF3025" w:rsidRPr="00CF3025" w:rsidRDefault="00CF3025" w:rsidP="00CF3025">
      <w:pPr>
        <w:numPr>
          <w:ilvl w:val="1"/>
          <w:numId w:val="2"/>
        </w:numPr>
      </w:pPr>
      <w:proofErr w:type="spellStart"/>
      <w:r w:rsidRPr="00CF3025">
        <w:t>path</w:t>
      </w:r>
      <w:proofErr w:type="spellEnd"/>
      <w:r w:rsidRPr="00CF3025">
        <w:t>="/dashboard" $\</w:t>
      </w:r>
      <w:proofErr w:type="spellStart"/>
      <w:r w:rsidRPr="00CF3025">
        <w:t>rightarrow</w:t>
      </w:r>
      <w:proofErr w:type="spellEnd"/>
      <w:r w:rsidRPr="00CF3025">
        <w:t>$ "Se l'indirizzo finisce con /dashboard, mostrami 'Dashboard Ristoratore'".</w:t>
      </w:r>
    </w:p>
    <w:p w14:paraId="37281C05" w14:textId="77777777" w:rsidR="00CF3025" w:rsidRPr="00CF3025" w:rsidRDefault="00CF3025" w:rsidP="00CF3025">
      <w:pPr>
        <w:numPr>
          <w:ilvl w:val="0"/>
          <w:numId w:val="2"/>
        </w:numPr>
      </w:pPr>
      <w:r w:rsidRPr="00CF3025">
        <w:t>&lt;h1&gt;</w:t>
      </w:r>
      <w:proofErr w:type="spellStart"/>
      <w:r w:rsidRPr="00CF3025">
        <w:t>SocialPizza</w:t>
      </w:r>
      <w:proofErr w:type="spellEnd"/>
      <w:r w:rsidRPr="00CF3025">
        <w:t xml:space="preserve"> </w:t>
      </w:r>
      <w:r w:rsidRPr="00CF3025">
        <w:rPr>
          <w:rFonts w:ascii="Segoe UI Emoji" w:hAnsi="Segoe UI Emoji" w:cs="Segoe UI Emoji"/>
        </w:rPr>
        <w:t>🍕</w:t>
      </w:r>
      <w:r w:rsidRPr="00CF3025">
        <w:t>&lt;/h1&gt;:</w:t>
      </w:r>
    </w:p>
    <w:p w14:paraId="18C7BD1E" w14:textId="77777777" w:rsidR="00CF3025" w:rsidRPr="00CF3025" w:rsidRDefault="00CF3025" w:rsidP="00CF3025">
      <w:r w:rsidRPr="00CF3025">
        <w:t>Avendolo messo fuori dalle &lt;</w:t>
      </w:r>
      <w:proofErr w:type="spellStart"/>
      <w:r w:rsidRPr="00CF3025">
        <w:t>Routes</w:t>
      </w:r>
      <w:proofErr w:type="spellEnd"/>
      <w:r w:rsidRPr="00CF3025">
        <w:t xml:space="preserve">&gt; (ma dentro al Router), questo titolo rimarrà fisso in alto in tutte le pagine. È perfetto per creare una </w:t>
      </w:r>
      <w:proofErr w:type="spellStart"/>
      <w:r w:rsidRPr="00CF3025">
        <w:t>Navbar</w:t>
      </w:r>
      <w:proofErr w:type="spellEnd"/>
      <w:r w:rsidRPr="00CF3025">
        <w:t xml:space="preserve"> che non sparisce mai mentre navighi.</w:t>
      </w:r>
    </w:p>
    <w:p w14:paraId="5E3BD2F5" w14:textId="77777777" w:rsidR="00C160C7" w:rsidRPr="00CF3025" w:rsidRDefault="00C160C7" w:rsidP="00CF3025"/>
    <w:sectPr w:rsidR="00C160C7" w:rsidRPr="00CF302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C4E34"/>
    <w:multiLevelType w:val="multilevel"/>
    <w:tmpl w:val="A92C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C00E5C"/>
    <w:multiLevelType w:val="multilevel"/>
    <w:tmpl w:val="091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595022">
    <w:abstractNumId w:val="1"/>
  </w:num>
  <w:num w:numId="2" w16cid:durableId="207061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25"/>
    <w:rsid w:val="002A03D7"/>
    <w:rsid w:val="00C160C7"/>
    <w:rsid w:val="00CF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561E"/>
  <w15:chartTrackingRefBased/>
  <w15:docId w15:val="{70E7DA5C-65AE-461D-862F-6FAFA7E1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lang w:val="it-IT" w:eastAsia="en-US" w:bidi="ar-SA"/>
        <w14:ligatures w14:val="standardContextual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30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30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30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30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30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30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30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3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30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30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30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30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30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30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30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30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30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30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302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302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302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302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3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Talts barucco</dc:creator>
  <cp:keywords/>
  <dc:description/>
  <cp:lastModifiedBy>Talts barucco</cp:lastModifiedBy>
  <cp:revision>1</cp:revision>
  <dcterms:created xsi:type="dcterms:W3CDTF">2025-12-04T16:01:00Z</dcterms:created>
  <dcterms:modified xsi:type="dcterms:W3CDTF">2025-12-04T16:02:00Z</dcterms:modified>
</cp:coreProperties>
</file>