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TEST PLAN, TEST CASES &amp; EVIDENCE</w:t>
      </w:r>
    </w:p>
    <w:p>
      <w:pPr>
        <w:pStyle w:val="Subtitle"/>
      </w:pPr>
      <w:r>
        <w:t>04-TEST  |  TEMPLATE / BIỂU MẪU</w:t>
      </w:r>
    </w:p>
    <w:p>
      <w:r>
        <w:t>Kiểm thử chức năng, tích hợp, bảo mật và nghiệm thu chung SE–IA.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fill="E9F0F6"/>
          </w:tcPr>
          <w:p>
            <w:r>
              <w:t>Mã dự án</w:t>
            </w:r>
          </w:p>
        </w:tc>
        <w:tc>
          <w:tcPr>
            <w:tcW w:type="dxa" w:w="4968"/>
          </w:tcPr>
          <w:p>
            <w:r>
              <w:t>P01</w:t>
            </w:r>
          </w:p>
        </w:tc>
      </w:tr>
      <w:tr>
        <w:tc>
          <w:tcPr>
            <w:tcW w:type="dxa" w:w="4968"/>
            <w:shd w:fill="E9F0F6"/>
          </w:tcPr>
          <w:p>
            <w:r>
              <w:t>Tên dự án</w:t>
            </w:r>
          </w:p>
        </w:tc>
        <w:tc>
          <w:tcPr>
            <w:tcW w:type="dxa" w:w="4968"/>
          </w:tcPr>
          <w:p>
            <w:r>
              <w:t>IT Helpdesk &amp; Service Request Management System × Secure Helpdesk Platform with Access Control and Security Monitoring</w:t>
            </w:r>
          </w:p>
        </w:tc>
      </w:tr>
      <w:tr>
        <w:tc>
          <w:tcPr>
            <w:tcW w:type="dxa" w:w="4968"/>
            <w:shd w:fill="E9F0F6"/>
          </w:tcPr>
          <w:p>
            <w:r>
              <w:t>Nhóm / thành viên</w:t>
            </w:r>
          </w:p>
        </w:tc>
        <w:tc>
          <w:tcPr>
            <w:tcW w:type="dxa" w:w="4968"/>
          </w:tcPr>
          <w:p>
            <w:r>
              <w:t>Group2</w:t>
            </w:r>
          </w:p>
          <w:p>
            <w:r>
              <w:t>Nguyễn Trọng Khiêm | SE192700 | IA → IA | Trưởng nhóm và IA Lead</w:t>
            </w:r>
          </w:p>
          <w:p>
            <w:r>
              <w:t>Nguyễn Tăng Minh Khánh | SE193903 | IA → IA | Access Control và AuthZ Testing</w:t>
            </w:r>
          </w:p>
          <w:p>
            <w:r>
              <w:t>Huỳnh Minh Hoà | SE193707 | IA → IA | Logging và Security Monitoring</w:t>
            </w:r>
          </w:p>
          <w:p>
            <w:r>
              <w:t>Vũ Hồng Nhi | SE182824 | IA → IA | Hardening Upload và Deployment Security</w:t>
            </w:r>
          </w:p>
          <w:p>
            <w:r>
              <w:t>Phạm Nguyễn Minh Trí | SE192434 | SE → SE | SE Lead BA và Backend nghiệp vụ</w:t>
            </w:r>
          </w:p>
          <w:p>
            <w:r>
              <w:t>Lê Phú Cường | SE200624 | AI → SE | Backend DB Auth và CRUD API</w:t>
            </w:r>
          </w:p>
          <w:p>
            <w:r>
              <w:t>Nguyễn Nhật Chính | SE196524 | IS → SE | Frontend ReactJS và Deployment</w:t>
            </w:r>
          </w:p>
        </w:tc>
      </w:tr>
      <w:tr>
        <w:tc>
          <w:tcPr>
            <w:tcW w:type="dxa" w:w="4968"/>
            <w:shd w:fill="E9F0F6"/>
          </w:tcPr>
          <w:p>
            <w:r>
              <w:t>Giảng viên hướng dẫn</w:t>
            </w:r>
          </w:p>
        </w:tc>
        <w:tc>
          <w:tcPr>
            <w:tcW w:type="dxa" w:w="4968"/>
          </w:tcPr>
          <w:p>
            <w:r>
              <w:t>Chưa cập nhật</w:t>
            </w:r>
          </w:p>
        </w:tc>
      </w:tr>
      <w:tr>
        <w:tc>
          <w:tcPr>
            <w:tcW w:type="dxa" w:w="4968"/>
            <w:shd w:fill="E9F0F6"/>
          </w:tcPr>
          <w:p>
            <w:r>
              <w:t>Phiên bản / ngày</w:t>
            </w:r>
          </w:p>
        </w:tc>
        <w:tc>
          <w:tcPr>
            <w:tcW w:type="dxa" w:w="4968"/>
          </w:tcPr>
          <w:p>
            <w:r>
              <w:t>v0.1 / 22-10-2026</w:t>
            </w:r>
          </w:p>
        </w:tc>
      </w:tr>
      <w:tr>
        <w:tc>
          <w:tcPr>
            <w:tcW w:type="dxa" w:w="4968"/>
            <w:shd w:fill="E9F0F6"/>
          </w:tcPr>
          <w:p>
            <w:r>
              <w:t>Trạng thái</w:t>
            </w:r>
          </w:p>
        </w:tc>
        <w:tc>
          <w:tcPr>
            <w:tcW w:type="dxa" w:w="4968"/>
          </w:tcPr>
          <w:p>
            <w:r>
              <w:t>Draft</w:t>
            </w:r>
          </w:p>
        </w:tc>
      </w:tr>
    </w:tbl>
    <w:p>
      <w:pPr>
        <w:pStyle w:val="Heading1"/>
      </w:pPr>
      <w:r>
        <w:t>Quy định sử dụng</w:t>
      </w:r>
    </w:p>
    <w:p>
      <w:r>
        <w:t>Thay thế toàn bộ phần trong [ngoặc vuông] bằng thông tin thực tế. Giữ nguyên mã định danh để truy vết: FR ↔ SR ↔ thiết kế ↔ test case ↔ evidence. Mỗi thay đổi sau Review 1 phải được quản lý phiên bản.</w:t>
      </w:r>
    </w:p>
    <w:p>
      <w:pPr>
        <w:pStyle w:val="Heading2"/>
      </w:pPr>
      <w:r>
        <w:t>Danh sách lựa chọn dự án</w:t>
      </w:r>
    </w:p>
    <w:p>
      <w:pPr>
        <w:pStyle w:val="ListBullet"/>
      </w:pPr>
      <w:r>
        <w:t>P01 — IT Helpdesk + Security Monitoring</w:t>
      </w:r>
    </w:p>
    <w:p>
      <w:pPr>
        <w:pStyle w:val="ListBullet"/>
      </w:pPr>
      <w:r>
        <w:t>P02 — Training &amp; Enrollment + Student Data Protection</w:t>
      </w:r>
    </w:p>
    <w:p>
      <w:pPr>
        <w:pStyle w:val="ListBullet"/>
      </w:pPr>
      <w:r>
        <w:t>P03 — Inventory &amp; Purchase + Transaction Security</w:t>
      </w:r>
    </w:p>
    <w:p>
      <w:pPr>
        <w:pStyle w:val="ListBullet"/>
      </w:pPr>
      <w:r>
        <w:t>P04 — Customer Feedback + Web Application Security</w:t>
      </w:r>
    </w:p>
    <w:p>
      <w:pPr>
        <w:pStyle w:val="ListBullet"/>
      </w:pPr>
      <w:r>
        <w:t>P05 — Equipment Maintenance + Asset Integrity</w:t>
      </w:r>
    </w:p>
    <w:p>
      <w:r>
        <w:br w:type="page"/>
      </w:r>
    </w:p>
    <w:p>
      <w:pPr>
        <w:pStyle w:val="Heading1"/>
      </w:pPr>
      <w:r>
        <w:t>1. Test strategy &amp; environment</w:t>
      </w:r>
    </w:p>
    <w:p>
      <w:r>
        <w:t>[Phiên bản build, URL lab, thiết bị, test users, dữ liệu mẫu, tool; quy định chỉ kiểm thử trên môi trường được cho phép.]</w:t>
      </w:r>
    </w:p>
    <w:p>
      <w:pPr>
        <w:pStyle w:val="Heading1"/>
      </w:pPr>
      <w:r>
        <w:t>2. Functional Test Cases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19"/>
        <w:gridCol w:w="1419"/>
        <w:gridCol w:w="1419"/>
        <w:gridCol w:w="1419"/>
        <w:gridCol w:w="1419"/>
        <w:gridCol w:w="1419"/>
        <w:gridCol w:w="1419"/>
      </w:tblGrid>
      <w:tr>
        <w:tc>
          <w:tcPr>
            <w:tcW w:type="dxa" w:w="1419"/>
            <w:shd w:fill="DDEAF3"/>
          </w:tcPr>
          <w:p>
            <w:pPr>
              <w:keepNext/>
            </w:pPr>
            <w:r>
              <w:t>TC ID</w:t>
            </w:r>
          </w:p>
        </w:tc>
        <w:tc>
          <w:tcPr>
            <w:tcW w:type="dxa" w:w="1419"/>
            <w:shd w:fill="DDEAF3"/>
          </w:tcPr>
          <w:p>
            <w:pPr>
              <w:keepNext/>
            </w:pPr>
            <w:r>
              <w:t>FR/BR</w:t>
            </w:r>
          </w:p>
        </w:tc>
        <w:tc>
          <w:tcPr>
            <w:tcW w:type="dxa" w:w="1419"/>
            <w:shd w:fill="DDEAF3"/>
          </w:tcPr>
          <w:p>
            <w:pPr>
              <w:keepNext/>
            </w:pPr>
            <w:r>
              <w:t>Preconditions &amp; steps</w:t>
            </w:r>
          </w:p>
        </w:tc>
        <w:tc>
          <w:tcPr>
            <w:tcW w:type="dxa" w:w="1419"/>
            <w:shd w:fill="DDEAF3"/>
          </w:tcPr>
          <w:p>
            <w:pPr>
              <w:keepNext/>
            </w:pPr>
            <w:r>
              <w:t>Expected</w:t>
            </w:r>
          </w:p>
        </w:tc>
        <w:tc>
          <w:tcPr>
            <w:tcW w:type="dxa" w:w="1419"/>
            <w:shd w:fill="DDEAF3"/>
          </w:tcPr>
          <w:p>
            <w:pPr>
              <w:keepNext/>
            </w:pPr>
            <w:r>
              <w:t>Actual</w:t>
            </w:r>
          </w:p>
        </w:tc>
        <w:tc>
          <w:tcPr>
            <w:tcW w:type="dxa" w:w="1419"/>
            <w:shd w:fill="DDEAF3"/>
          </w:tcPr>
          <w:p>
            <w:pPr>
              <w:keepNext/>
            </w:pPr>
            <w:r>
              <w:t>Pass/Fail</w:t>
            </w:r>
          </w:p>
        </w:tc>
        <w:tc>
          <w:tcPr>
            <w:tcW w:type="dxa" w:w="1419"/>
            <w:shd w:fill="DDEAF3"/>
          </w:tcPr>
          <w:p>
            <w:pPr>
              <w:keepNext/>
            </w:pPr>
            <w:r>
              <w:t>Evidence</w:t>
            </w:r>
          </w:p>
        </w:tc>
        <w:trPr>
          <w:tblHeader/>
          <w:cantSplit/>
        </w:trPr>
      </w:tr>
      <w:tr>
        <w:tc>
          <w:tcPr>
            <w:tcW w:type="dxa" w:w="1419"/>
          </w:tcPr>
          <w:p>
            <w:r>
              <w:t>TC-01</w:t>
            </w:r>
          </w:p>
        </w:tc>
        <w:tc>
          <w:tcPr>
            <w:tcW w:type="dxa" w:w="1419"/>
          </w:tcPr>
          <w:p>
            <w:r>
              <w:t>[...]</w:t>
            </w:r>
          </w:p>
        </w:tc>
        <w:tc>
          <w:tcPr>
            <w:tcW w:type="dxa" w:w="1419"/>
          </w:tcPr>
          <w:p>
            <w:r>
              <w:t>[...]</w:t>
            </w:r>
          </w:p>
        </w:tc>
        <w:tc>
          <w:tcPr>
            <w:tcW w:type="dxa" w:w="1419"/>
          </w:tcPr>
          <w:p>
            <w:r>
              <w:t>[...]</w:t>
            </w:r>
          </w:p>
        </w:tc>
        <w:tc>
          <w:tcPr>
            <w:tcW w:type="dxa" w:w="1419"/>
          </w:tcPr>
          <w:p>
            <w:r>
              <w:t>[...]</w:t>
            </w:r>
          </w:p>
        </w:tc>
        <w:tc>
          <w:tcPr>
            <w:tcW w:type="dxa" w:w="1419"/>
          </w:tcPr>
          <w:p>
            <w:r>
              <w:t>[...]</w:t>
            </w:r>
          </w:p>
        </w:tc>
        <w:tc>
          <w:tcPr>
            <w:tcW w:type="dxa" w:w="1419"/>
          </w:tcPr>
          <w:p>
            <w:r>
              <w:t>EV-01</w:t>
            </w:r>
          </w:p>
        </w:tc>
        <w:trPr>
          <w:cantSplit/>
        </w:trPr>
      </w:tr>
      <w:tr>
        <w:tc>
          <w:tcPr>
            <w:tcW w:type="dxa" w:w="1419"/>
          </w:tcPr>
          <w:p>
            <w:r>
              <w:t>TC-01</w:t>
            </w:r>
          </w:p>
        </w:tc>
        <w:tc>
          <w:tcPr>
            <w:tcW w:type="dxa" w:w="1419"/>
          </w:tcPr>
          <w:p>
            <w:r>
              <w:t>[...]</w:t>
            </w:r>
          </w:p>
        </w:tc>
        <w:tc>
          <w:tcPr>
            <w:tcW w:type="dxa" w:w="1419"/>
          </w:tcPr>
          <w:p>
            <w:r>
              <w:t>[...]</w:t>
            </w:r>
          </w:p>
        </w:tc>
        <w:tc>
          <w:tcPr>
            <w:tcW w:type="dxa" w:w="1419"/>
          </w:tcPr>
          <w:p>
            <w:r>
              <w:t>[...]</w:t>
            </w:r>
          </w:p>
        </w:tc>
        <w:tc>
          <w:tcPr>
            <w:tcW w:type="dxa" w:w="1419"/>
          </w:tcPr>
          <w:p>
            <w:r>
              <w:t>[...]</w:t>
            </w:r>
          </w:p>
        </w:tc>
        <w:tc>
          <w:tcPr>
            <w:tcW w:type="dxa" w:w="1419"/>
          </w:tcPr>
          <w:p>
            <w:r>
              <w:t>[...]</w:t>
            </w:r>
          </w:p>
        </w:tc>
        <w:tc>
          <w:tcPr>
            <w:tcW w:type="dxa" w:w="1419"/>
          </w:tcPr>
          <w:p>
            <w:r>
              <w:t>EV-01</w:t>
            </w:r>
          </w:p>
        </w:tc>
        <w:trPr>
          <w:cantSplit/>
        </w:trPr>
      </w:tr>
      <w:tr>
        <w:tc>
          <w:tcPr>
            <w:tcW w:type="dxa" w:w="1419"/>
          </w:tcPr>
          <w:p>
            <w:r>
              <w:t>TC-01</w:t>
            </w:r>
          </w:p>
        </w:tc>
        <w:tc>
          <w:tcPr>
            <w:tcW w:type="dxa" w:w="1419"/>
          </w:tcPr>
          <w:p>
            <w:r>
              <w:t>[...]</w:t>
            </w:r>
          </w:p>
        </w:tc>
        <w:tc>
          <w:tcPr>
            <w:tcW w:type="dxa" w:w="1419"/>
          </w:tcPr>
          <w:p>
            <w:r>
              <w:t>[...]</w:t>
            </w:r>
          </w:p>
        </w:tc>
        <w:tc>
          <w:tcPr>
            <w:tcW w:type="dxa" w:w="1419"/>
          </w:tcPr>
          <w:p>
            <w:r>
              <w:t>[...]</w:t>
            </w:r>
          </w:p>
        </w:tc>
        <w:tc>
          <w:tcPr>
            <w:tcW w:type="dxa" w:w="1419"/>
          </w:tcPr>
          <w:p>
            <w:r>
              <w:t>[...]</w:t>
            </w:r>
          </w:p>
        </w:tc>
        <w:tc>
          <w:tcPr>
            <w:tcW w:type="dxa" w:w="1419"/>
          </w:tcPr>
          <w:p>
            <w:r>
              <w:t>[...]</w:t>
            </w:r>
          </w:p>
        </w:tc>
        <w:tc>
          <w:tcPr>
            <w:tcW w:type="dxa" w:w="1419"/>
          </w:tcPr>
          <w:p>
            <w:r>
              <w:t>EV-01</w:t>
            </w:r>
          </w:p>
        </w:tc>
        <w:trPr>
          <w:cantSplit/>
        </w:trPr>
      </w:tr>
      <w:tr>
        <w:tc>
          <w:tcPr>
            <w:tcW w:type="dxa" w:w="1419"/>
          </w:tcPr>
          <w:p>
            <w:r>
              <w:t>TC-01</w:t>
            </w:r>
          </w:p>
        </w:tc>
        <w:tc>
          <w:tcPr>
            <w:tcW w:type="dxa" w:w="1419"/>
          </w:tcPr>
          <w:p>
            <w:r>
              <w:t>[...]</w:t>
            </w:r>
          </w:p>
        </w:tc>
        <w:tc>
          <w:tcPr>
            <w:tcW w:type="dxa" w:w="1419"/>
          </w:tcPr>
          <w:p>
            <w:r>
              <w:t>[...]</w:t>
            </w:r>
          </w:p>
        </w:tc>
        <w:tc>
          <w:tcPr>
            <w:tcW w:type="dxa" w:w="1419"/>
          </w:tcPr>
          <w:p>
            <w:r>
              <w:t>[...]</w:t>
            </w:r>
          </w:p>
        </w:tc>
        <w:tc>
          <w:tcPr>
            <w:tcW w:type="dxa" w:w="1419"/>
          </w:tcPr>
          <w:p>
            <w:r>
              <w:t>[...]</w:t>
            </w:r>
          </w:p>
        </w:tc>
        <w:tc>
          <w:tcPr>
            <w:tcW w:type="dxa" w:w="1419"/>
          </w:tcPr>
          <w:p>
            <w:r>
              <w:t>[...]</w:t>
            </w:r>
          </w:p>
        </w:tc>
        <w:tc>
          <w:tcPr>
            <w:tcW w:type="dxa" w:w="1419"/>
          </w:tcPr>
          <w:p>
            <w:r>
              <w:t>EV-01</w:t>
            </w:r>
          </w:p>
        </w:tc>
        <w:trPr>
          <w:cantSplit/>
        </w:trPr>
      </w:tr>
    </w:tbl>
    <w:p/>
    <w:p>
      <w:pPr>
        <w:pStyle w:val="Heading1"/>
      </w:pPr>
      <w:r>
        <w:t>3. Security Test Cases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19"/>
        <w:gridCol w:w="1419"/>
        <w:gridCol w:w="1419"/>
        <w:gridCol w:w="1419"/>
        <w:gridCol w:w="1419"/>
        <w:gridCol w:w="1419"/>
        <w:gridCol w:w="1419"/>
      </w:tblGrid>
      <w:tr>
        <w:tc>
          <w:tcPr>
            <w:tcW w:type="dxa" w:w="1419"/>
            <w:shd w:fill="DDEAF3"/>
          </w:tcPr>
          <w:p>
            <w:pPr>
              <w:keepNext/>
            </w:pPr>
            <w:r>
              <w:t>SEC-TC</w:t>
            </w:r>
          </w:p>
        </w:tc>
        <w:tc>
          <w:tcPr>
            <w:tcW w:type="dxa" w:w="1419"/>
            <w:shd w:fill="DDEAF3"/>
          </w:tcPr>
          <w:p>
            <w:pPr>
              <w:keepNext/>
            </w:pPr>
            <w:r>
              <w:t>SR / threat</w:t>
            </w:r>
          </w:p>
        </w:tc>
        <w:tc>
          <w:tcPr>
            <w:tcW w:type="dxa" w:w="1419"/>
            <w:shd w:fill="DDEAF3"/>
          </w:tcPr>
          <w:p>
            <w:pPr>
              <w:keepNext/>
            </w:pPr>
            <w:r>
              <w:t>Steps (authorized lab)</w:t>
            </w:r>
          </w:p>
        </w:tc>
        <w:tc>
          <w:tcPr>
            <w:tcW w:type="dxa" w:w="1419"/>
            <w:shd w:fill="DDEAF3"/>
          </w:tcPr>
          <w:p>
            <w:pPr>
              <w:keepNext/>
            </w:pPr>
            <w:r>
              <w:t>Expected secure result</w:t>
            </w:r>
          </w:p>
        </w:tc>
        <w:tc>
          <w:tcPr>
            <w:tcW w:type="dxa" w:w="1419"/>
            <w:shd w:fill="DDEAF3"/>
          </w:tcPr>
          <w:p>
            <w:pPr>
              <w:keepNext/>
            </w:pPr>
            <w:r>
              <w:t>Actual</w:t>
            </w:r>
          </w:p>
        </w:tc>
        <w:tc>
          <w:tcPr>
            <w:tcW w:type="dxa" w:w="1419"/>
            <w:shd w:fill="DDEAF3"/>
          </w:tcPr>
          <w:p>
            <w:pPr>
              <w:keepNext/>
            </w:pPr>
            <w:r>
              <w:t>Status</w:t>
            </w:r>
          </w:p>
        </w:tc>
        <w:tc>
          <w:tcPr>
            <w:tcW w:type="dxa" w:w="1419"/>
            <w:shd w:fill="DDEAF3"/>
          </w:tcPr>
          <w:p>
            <w:pPr>
              <w:keepNext/>
            </w:pPr>
            <w:r>
              <w:t>Evidence</w:t>
            </w:r>
          </w:p>
        </w:tc>
        <w:trPr>
          <w:tblHeader/>
          <w:cantSplit/>
        </w:trPr>
      </w:tr>
      <w:tr>
        <w:tc>
          <w:tcPr>
            <w:tcW w:type="dxa" w:w="1419"/>
          </w:tcPr>
          <w:p>
            <w:r>
              <w:t>SEC-TC-01</w:t>
            </w:r>
          </w:p>
        </w:tc>
        <w:tc>
          <w:tcPr>
            <w:tcW w:type="dxa" w:w="1419"/>
          </w:tcPr>
          <w:p>
            <w:r>
              <w:t>[...]</w:t>
            </w:r>
          </w:p>
        </w:tc>
        <w:tc>
          <w:tcPr>
            <w:tcW w:type="dxa" w:w="1419"/>
          </w:tcPr>
          <w:p>
            <w:r>
              <w:t>[...]</w:t>
            </w:r>
          </w:p>
        </w:tc>
        <w:tc>
          <w:tcPr>
            <w:tcW w:type="dxa" w:w="1419"/>
          </w:tcPr>
          <w:p>
            <w:r>
              <w:t>[...]</w:t>
            </w:r>
          </w:p>
        </w:tc>
        <w:tc>
          <w:tcPr>
            <w:tcW w:type="dxa" w:w="1419"/>
          </w:tcPr>
          <w:p>
            <w:r>
              <w:t>[...]</w:t>
            </w:r>
          </w:p>
        </w:tc>
        <w:tc>
          <w:tcPr>
            <w:tcW w:type="dxa" w:w="1419"/>
          </w:tcPr>
          <w:p>
            <w:r>
              <w:t>[...]</w:t>
            </w:r>
          </w:p>
        </w:tc>
        <w:tc>
          <w:tcPr>
            <w:tcW w:type="dxa" w:w="1419"/>
          </w:tcPr>
          <w:p>
            <w:r>
              <w:t>EV-02</w:t>
            </w:r>
          </w:p>
        </w:tc>
        <w:trPr>
          <w:cantSplit/>
        </w:trPr>
      </w:tr>
      <w:tr>
        <w:tc>
          <w:tcPr>
            <w:tcW w:type="dxa" w:w="1419"/>
          </w:tcPr>
          <w:p>
            <w:r>
              <w:t>SEC-TC-01</w:t>
            </w:r>
          </w:p>
        </w:tc>
        <w:tc>
          <w:tcPr>
            <w:tcW w:type="dxa" w:w="1419"/>
          </w:tcPr>
          <w:p>
            <w:r>
              <w:t>[...]</w:t>
            </w:r>
          </w:p>
        </w:tc>
        <w:tc>
          <w:tcPr>
            <w:tcW w:type="dxa" w:w="1419"/>
          </w:tcPr>
          <w:p>
            <w:r>
              <w:t>[...]</w:t>
            </w:r>
          </w:p>
        </w:tc>
        <w:tc>
          <w:tcPr>
            <w:tcW w:type="dxa" w:w="1419"/>
          </w:tcPr>
          <w:p>
            <w:r>
              <w:t>[...]</w:t>
            </w:r>
          </w:p>
        </w:tc>
        <w:tc>
          <w:tcPr>
            <w:tcW w:type="dxa" w:w="1419"/>
          </w:tcPr>
          <w:p>
            <w:r>
              <w:t>[...]</w:t>
            </w:r>
          </w:p>
        </w:tc>
        <w:tc>
          <w:tcPr>
            <w:tcW w:type="dxa" w:w="1419"/>
          </w:tcPr>
          <w:p>
            <w:r>
              <w:t>[...]</w:t>
            </w:r>
          </w:p>
        </w:tc>
        <w:tc>
          <w:tcPr>
            <w:tcW w:type="dxa" w:w="1419"/>
          </w:tcPr>
          <w:p>
            <w:r>
              <w:t>EV-02</w:t>
            </w:r>
          </w:p>
        </w:tc>
        <w:trPr>
          <w:cantSplit/>
        </w:trPr>
      </w:tr>
      <w:tr>
        <w:tc>
          <w:tcPr>
            <w:tcW w:type="dxa" w:w="1419"/>
          </w:tcPr>
          <w:p>
            <w:r>
              <w:t>SEC-TC-01</w:t>
            </w:r>
          </w:p>
        </w:tc>
        <w:tc>
          <w:tcPr>
            <w:tcW w:type="dxa" w:w="1419"/>
          </w:tcPr>
          <w:p>
            <w:r>
              <w:t>[...]</w:t>
            </w:r>
          </w:p>
        </w:tc>
        <w:tc>
          <w:tcPr>
            <w:tcW w:type="dxa" w:w="1419"/>
          </w:tcPr>
          <w:p>
            <w:r>
              <w:t>[...]</w:t>
            </w:r>
          </w:p>
        </w:tc>
        <w:tc>
          <w:tcPr>
            <w:tcW w:type="dxa" w:w="1419"/>
          </w:tcPr>
          <w:p>
            <w:r>
              <w:t>[...]</w:t>
            </w:r>
          </w:p>
        </w:tc>
        <w:tc>
          <w:tcPr>
            <w:tcW w:type="dxa" w:w="1419"/>
          </w:tcPr>
          <w:p>
            <w:r>
              <w:t>[...]</w:t>
            </w:r>
          </w:p>
        </w:tc>
        <w:tc>
          <w:tcPr>
            <w:tcW w:type="dxa" w:w="1419"/>
          </w:tcPr>
          <w:p>
            <w:r>
              <w:t>[...]</w:t>
            </w:r>
          </w:p>
        </w:tc>
        <w:tc>
          <w:tcPr>
            <w:tcW w:type="dxa" w:w="1419"/>
          </w:tcPr>
          <w:p>
            <w:r>
              <w:t>EV-02</w:t>
            </w:r>
          </w:p>
        </w:tc>
        <w:trPr>
          <w:cantSplit/>
        </w:trPr>
      </w:tr>
      <w:tr>
        <w:tc>
          <w:tcPr>
            <w:tcW w:type="dxa" w:w="1419"/>
          </w:tcPr>
          <w:p>
            <w:r>
              <w:t>SEC-TC-01</w:t>
            </w:r>
          </w:p>
        </w:tc>
        <w:tc>
          <w:tcPr>
            <w:tcW w:type="dxa" w:w="1419"/>
          </w:tcPr>
          <w:p>
            <w:r>
              <w:t>[...]</w:t>
            </w:r>
          </w:p>
        </w:tc>
        <w:tc>
          <w:tcPr>
            <w:tcW w:type="dxa" w:w="1419"/>
          </w:tcPr>
          <w:p>
            <w:r>
              <w:t>[...]</w:t>
            </w:r>
          </w:p>
        </w:tc>
        <w:tc>
          <w:tcPr>
            <w:tcW w:type="dxa" w:w="1419"/>
          </w:tcPr>
          <w:p>
            <w:r>
              <w:t>[...]</w:t>
            </w:r>
          </w:p>
        </w:tc>
        <w:tc>
          <w:tcPr>
            <w:tcW w:type="dxa" w:w="1419"/>
          </w:tcPr>
          <w:p>
            <w:r>
              <w:t>[...]</w:t>
            </w:r>
          </w:p>
        </w:tc>
        <w:tc>
          <w:tcPr>
            <w:tcW w:type="dxa" w:w="1419"/>
          </w:tcPr>
          <w:p>
            <w:r>
              <w:t>[...]</w:t>
            </w:r>
          </w:p>
        </w:tc>
        <w:tc>
          <w:tcPr>
            <w:tcW w:type="dxa" w:w="1419"/>
          </w:tcPr>
          <w:p>
            <w:r>
              <w:t>EV-02</w:t>
            </w:r>
          </w:p>
        </w:tc>
        <w:trPr>
          <w:cantSplit/>
        </w:trPr>
      </w:tr>
    </w:tbl>
    <w:p/>
    <w:p>
      <w:pPr>
        <w:pStyle w:val="Heading1"/>
      </w:pPr>
      <w:r>
        <w:t>4. Defect Log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56"/>
        <w:gridCol w:w="1656"/>
        <w:gridCol w:w="1656"/>
        <w:gridCol w:w="1656"/>
        <w:gridCol w:w="1656"/>
        <w:gridCol w:w="1656"/>
      </w:tblGrid>
      <w:tr>
        <w:tc>
          <w:tcPr>
            <w:tcW w:type="dxa" w:w="1656"/>
            <w:shd w:fill="DDEAF3"/>
          </w:tcPr>
          <w:p>
            <w:pPr>
              <w:keepNext/>
            </w:pPr>
            <w:r>
              <w:t>Bug ID</w:t>
            </w:r>
          </w:p>
        </w:tc>
        <w:tc>
          <w:tcPr>
            <w:tcW w:type="dxa" w:w="1656"/>
            <w:shd w:fill="DDEAF3"/>
          </w:tcPr>
          <w:p>
            <w:pPr>
              <w:keepNext/>
            </w:pPr>
            <w:r>
              <w:t>Severity</w:t>
            </w:r>
          </w:p>
        </w:tc>
        <w:tc>
          <w:tcPr>
            <w:tcW w:type="dxa" w:w="1656"/>
            <w:shd w:fill="DDEAF3"/>
          </w:tcPr>
          <w:p>
            <w:pPr>
              <w:keepNext/>
            </w:pPr>
            <w:r>
              <w:t>Steps to reproduce</w:t>
            </w:r>
          </w:p>
        </w:tc>
        <w:tc>
          <w:tcPr>
            <w:tcW w:type="dxa" w:w="1656"/>
            <w:shd w:fill="DDEAF3"/>
          </w:tcPr>
          <w:p>
            <w:pPr>
              <w:keepNext/>
            </w:pPr>
            <w:r>
              <w:t>Owner</w:t>
            </w:r>
          </w:p>
        </w:tc>
        <w:tc>
          <w:tcPr>
            <w:tcW w:type="dxa" w:w="1656"/>
            <w:shd w:fill="DDEAF3"/>
          </w:tcPr>
          <w:p>
            <w:pPr>
              <w:keepNext/>
            </w:pPr>
            <w:r>
              <w:t>Fix commit</w:t>
            </w:r>
          </w:p>
        </w:tc>
        <w:tc>
          <w:tcPr>
            <w:tcW w:type="dxa" w:w="1656"/>
            <w:shd w:fill="DDEAF3"/>
          </w:tcPr>
          <w:p>
            <w:pPr>
              <w:keepNext/>
            </w:pPr>
            <w:r>
              <w:t>Retest</w:t>
            </w:r>
          </w:p>
        </w:tc>
        <w:trPr>
          <w:tblHeader/>
          <w:cantSplit/>
        </w:trPr>
      </w:tr>
      <w:tr>
        <w:tc>
          <w:tcPr>
            <w:tcW w:type="dxa" w:w="1656"/>
          </w:tcPr>
          <w:p>
            <w:r>
              <w:t>BUG-01</w:t>
            </w:r>
          </w:p>
        </w:tc>
        <w:tc>
          <w:tcPr>
            <w:tcW w:type="dxa" w:w="1656"/>
          </w:tcPr>
          <w:p>
            <w:r>
              <w:t>[...]</w:t>
            </w:r>
          </w:p>
        </w:tc>
        <w:tc>
          <w:tcPr>
            <w:tcW w:type="dxa" w:w="1656"/>
          </w:tcPr>
          <w:p>
            <w:r>
              <w:t>[...]</w:t>
            </w:r>
          </w:p>
        </w:tc>
        <w:tc>
          <w:tcPr>
            <w:tcW w:type="dxa" w:w="1656"/>
          </w:tcPr>
          <w:p>
            <w:r>
              <w:t>[...]</w:t>
            </w:r>
          </w:p>
        </w:tc>
        <w:tc>
          <w:tcPr>
            <w:tcW w:type="dxa" w:w="1656"/>
          </w:tcPr>
          <w:p>
            <w:r>
              <w:t>[...]</w:t>
            </w:r>
          </w:p>
        </w:tc>
        <w:tc>
          <w:tcPr>
            <w:tcW w:type="dxa" w:w="1656"/>
          </w:tcPr>
          <w:p>
            <w:r>
              <w:t>[...]</w:t>
            </w:r>
          </w:p>
        </w:tc>
        <w:trPr>
          <w:cantSplit/>
        </w:trPr>
      </w:tr>
      <w:tr>
        <w:tc>
          <w:tcPr>
            <w:tcW w:type="dxa" w:w="1656"/>
          </w:tcPr>
          <w:p>
            <w:r>
              <w:t>BUG-01</w:t>
            </w:r>
          </w:p>
        </w:tc>
        <w:tc>
          <w:tcPr>
            <w:tcW w:type="dxa" w:w="1656"/>
          </w:tcPr>
          <w:p>
            <w:r>
              <w:t>[...]</w:t>
            </w:r>
          </w:p>
        </w:tc>
        <w:tc>
          <w:tcPr>
            <w:tcW w:type="dxa" w:w="1656"/>
          </w:tcPr>
          <w:p>
            <w:r>
              <w:t>[...]</w:t>
            </w:r>
          </w:p>
        </w:tc>
        <w:tc>
          <w:tcPr>
            <w:tcW w:type="dxa" w:w="1656"/>
          </w:tcPr>
          <w:p>
            <w:r>
              <w:t>[...]</w:t>
            </w:r>
          </w:p>
        </w:tc>
        <w:tc>
          <w:tcPr>
            <w:tcW w:type="dxa" w:w="1656"/>
          </w:tcPr>
          <w:p>
            <w:r>
              <w:t>[...]</w:t>
            </w:r>
          </w:p>
        </w:tc>
        <w:tc>
          <w:tcPr>
            <w:tcW w:type="dxa" w:w="1656"/>
          </w:tcPr>
          <w:p>
            <w:r>
              <w:t>[...]</w:t>
            </w:r>
          </w:p>
        </w:tc>
        <w:trPr>
          <w:cantSplit/>
        </w:trPr>
      </w:tr>
      <w:tr>
        <w:tc>
          <w:tcPr>
            <w:tcW w:type="dxa" w:w="1656"/>
          </w:tcPr>
          <w:p>
            <w:r>
              <w:t>BUG-01</w:t>
            </w:r>
          </w:p>
        </w:tc>
        <w:tc>
          <w:tcPr>
            <w:tcW w:type="dxa" w:w="1656"/>
          </w:tcPr>
          <w:p>
            <w:r>
              <w:t>[...]</w:t>
            </w:r>
          </w:p>
        </w:tc>
        <w:tc>
          <w:tcPr>
            <w:tcW w:type="dxa" w:w="1656"/>
          </w:tcPr>
          <w:p>
            <w:r>
              <w:t>[...]</w:t>
            </w:r>
          </w:p>
        </w:tc>
        <w:tc>
          <w:tcPr>
            <w:tcW w:type="dxa" w:w="1656"/>
          </w:tcPr>
          <w:p>
            <w:r>
              <w:t>[...]</w:t>
            </w:r>
          </w:p>
        </w:tc>
        <w:tc>
          <w:tcPr>
            <w:tcW w:type="dxa" w:w="1656"/>
          </w:tcPr>
          <w:p>
            <w:r>
              <w:t>[...]</w:t>
            </w:r>
          </w:p>
        </w:tc>
        <w:tc>
          <w:tcPr>
            <w:tcW w:type="dxa" w:w="1656"/>
          </w:tcPr>
          <w:p>
            <w:r>
              <w:t>[...]</w:t>
            </w:r>
          </w:p>
        </w:tc>
        <w:trPr>
          <w:cantSplit/>
        </w:trPr>
      </w:tr>
    </w:tbl>
    <w:p/>
    <w:p>
      <w:pPr>
        <w:pStyle w:val="Heading1"/>
      </w:pPr>
      <w:r>
        <w:t>5. Test summary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fill="DDEAF3"/>
          </w:tcPr>
          <w:p>
            <w:pPr>
              <w:keepNext/>
            </w:pPr>
            <w:r>
              <w:t>Metric</w:t>
            </w:r>
          </w:p>
        </w:tc>
        <w:tc>
          <w:tcPr>
            <w:tcW w:type="dxa" w:w="4968"/>
            <w:shd w:fill="DDEAF3"/>
          </w:tcPr>
          <w:p>
            <w:pPr>
              <w:keepNext/>
            </w:pPr>
            <w:r>
              <w:t>Result</w:t>
            </w:r>
          </w:p>
        </w:tc>
        <w:trPr>
          <w:tblHeader/>
          <w:cantSplit/>
        </w:trPr>
      </w:tr>
      <w:tr>
        <w:tc>
          <w:tcPr>
            <w:tcW w:type="dxa" w:w="4968"/>
          </w:tcPr>
          <w:p>
            <w:r>
              <w:t>Functional cases total/pass/fail</w:t>
            </w:r>
          </w:p>
        </w:tc>
        <w:tc>
          <w:tcPr>
            <w:tcW w:type="dxa" w:w="4968"/>
          </w:tcPr>
          <w:p>
            <w:r>
              <w:t>[ ] / [ ] / [ ]</w:t>
            </w:r>
          </w:p>
        </w:tc>
        <w:trPr>
          <w:cantSplit/>
        </w:trPr>
      </w:tr>
      <w:tr>
        <w:tc>
          <w:tcPr>
            <w:tcW w:type="dxa" w:w="4968"/>
          </w:tcPr>
          <w:p>
            <w:r>
              <w:t>Security cases total/pass/fail</w:t>
            </w:r>
          </w:p>
        </w:tc>
        <w:tc>
          <w:tcPr>
            <w:tcW w:type="dxa" w:w="4968"/>
          </w:tcPr>
          <w:p>
            <w:r>
              <w:t>[ ] / [ ] / [ ]</w:t>
            </w:r>
          </w:p>
        </w:tc>
        <w:trPr>
          <w:cantSplit/>
        </w:trPr>
      </w:tr>
      <w:tr>
        <w:tc>
          <w:tcPr>
            <w:tcW w:type="dxa" w:w="4968"/>
          </w:tcPr>
          <w:p>
            <w:r>
              <w:t>Open high-severity defects</w:t>
            </w:r>
          </w:p>
        </w:tc>
        <w:tc>
          <w:tcPr>
            <w:tcW w:type="dxa" w:w="4968"/>
          </w:tcPr>
          <w:p>
            <w:r>
              <w:t>[ ]</w:t>
            </w:r>
          </w:p>
        </w:tc>
        <w:trPr>
          <w:cantSplit/>
        </w:trPr>
      </w:tr>
      <w:tr>
        <w:tc>
          <w:tcPr>
            <w:tcW w:type="dxa" w:w="4968"/>
          </w:tcPr>
          <w:p>
            <w:r>
              <w:t>Remaining risks / accepted exceptions</w:t>
            </w:r>
          </w:p>
        </w:tc>
        <w:tc>
          <w:tcPr>
            <w:tcW w:type="dxa" w:w="4968"/>
          </w:tcPr>
          <w:p>
            <w:r>
              <w:t>[...]</w:t>
            </w:r>
          </w:p>
        </w:tc>
        <w:trPr>
          <w:cantSplit/>
        </w:trPr>
      </w:tr>
    </w:tbl>
    <w:p/>
    <w:p>
      <w:pPr>
        <w:pStyle w:val="Heading1"/>
      </w:pPr>
      <w:r>
        <w:t>6. Evidence Index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DDEAF3"/>
          </w:tcPr>
          <w:p>
            <w:pPr>
              <w:keepNext/>
            </w:pPr>
            <w:r>
              <w:t>Evidence ID</w:t>
            </w:r>
          </w:p>
        </w:tc>
        <w:tc>
          <w:tcPr>
            <w:tcW w:type="dxa" w:w="2484"/>
            <w:shd w:fill="DDEAF3"/>
          </w:tcPr>
          <w:p>
            <w:pPr>
              <w:keepNext/>
            </w:pPr>
            <w:r>
              <w:t>File name / link</w:t>
            </w:r>
          </w:p>
        </w:tc>
        <w:tc>
          <w:tcPr>
            <w:tcW w:type="dxa" w:w="2484"/>
            <w:shd w:fill="DDEAF3"/>
          </w:tcPr>
          <w:p>
            <w:pPr>
              <w:keepNext/>
            </w:pPr>
            <w:r>
              <w:t>Related test</w:t>
            </w:r>
          </w:p>
        </w:tc>
        <w:tc>
          <w:tcPr>
            <w:tcW w:type="dxa" w:w="2484"/>
            <w:shd w:fill="DDEAF3"/>
          </w:tcPr>
          <w:p>
            <w:pPr>
              <w:keepNext/>
            </w:pPr>
            <w:r>
              <w:t>Description</w:t>
            </w:r>
          </w:p>
        </w:tc>
        <w:trPr>
          <w:tblHeader/>
          <w:cantSplit/>
        </w:trPr>
      </w:tr>
      <w:tr>
        <w:tc>
          <w:tcPr>
            <w:tcW w:type="dxa" w:w="2484"/>
          </w:tcPr>
          <w:p>
            <w:r>
              <w:t>EV-01</w:t>
            </w:r>
          </w:p>
        </w:tc>
        <w:tc>
          <w:tcPr>
            <w:tcW w:type="dxa" w:w="2484"/>
          </w:tcPr>
          <w:p>
            <w:r>
              <w:t>evidence/...</w:t>
            </w:r>
          </w:p>
        </w:tc>
        <w:tc>
          <w:tcPr>
            <w:tcW w:type="dxa" w:w="2484"/>
          </w:tcPr>
          <w:p>
            <w:r>
              <w:t>TC-01</w:t>
            </w:r>
          </w:p>
        </w:tc>
        <w:tc>
          <w:tcPr>
            <w:tcW w:type="dxa" w:w="2484"/>
          </w:tcPr>
          <w:p>
            <w:r>
              <w:t>[Screenshot, sanitized log]</w:t>
            </w:r>
          </w:p>
        </w:tc>
        <w:trPr>
          <w:cantSplit/>
        </w:trPr>
      </w:tr>
      <w:tr>
        <w:tc>
          <w:tcPr>
            <w:tcW w:type="dxa" w:w="2484"/>
          </w:tcPr>
          <w:p>
            <w:r>
              <w:t>EV-01</w:t>
            </w:r>
          </w:p>
        </w:tc>
        <w:tc>
          <w:tcPr>
            <w:tcW w:type="dxa" w:w="2484"/>
          </w:tcPr>
          <w:p>
            <w:r>
              <w:t>evidence/...</w:t>
            </w:r>
          </w:p>
        </w:tc>
        <w:tc>
          <w:tcPr>
            <w:tcW w:type="dxa" w:w="2484"/>
          </w:tcPr>
          <w:p>
            <w:r>
              <w:t>TC-01</w:t>
            </w:r>
          </w:p>
        </w:tc>
        <w:tc>
          <w:tcPr>
            <w:tcW w:type="dxa" w:w="2484"/>
          </w:tcPr>
          <w:p>
            <w:r>
              <w:t>[Screenshot, sanitized log]</w:t>
            </w:r>
          </w:p>
        </w:tc>
        <w:trPr>
          <w:cantSplit/>
        </w:trPr>
      </w:tr>
      <w:tr>
        <w:tc>
          <w:tcPr>
            <w:tcW w:type="dxa" w:w="2484"/>
          </w:tcPr>
          <w:p>
            <w:r>
              <w:t>EV-01</w:t>
            </w:r>
          </w:p>
        </w:tc>
        <w:tc>
          <w:tcPr>
            <w:tcW w:type="dxa" w:w="2484"/>
          </w:tcPr>
          <w:p>
            <w:r>
              <w:t>evidence/...</w:t>
            </w:r>
          </w:p>
        </w:tc>
        <w:tc>
          <w:tcPr>
            <w:tcW w:type="dxa" w:w="2484"/>
          </w:tcPr>
          <w:p>
            <w:r>
              <w:t>TC-01</w:t>
            </w:r>
          </w:p>
        </w:tc>
        <w:tc>
          <w:tcPr>
            <w:tcW w:type="dxa" w:w="2484"/>
          </w:tcPr>
          <w:p>
            <w:r>
              <w:t>[Screenshot, sanitized log]</w:t>
            </w:r>
          </w:p>
        </w:tc>
        <w:trPr>
          <w:cantSplit/>
        </w:trPr>
      </w:tr>
      <w:tr>
        <w:tc>
          <w:tcPr>
            <w:tcW w:type="dxa" w:w="2484"/>
          </w:tcPr>
          <w:p>
            <w:r>
              <w:t>EV-01</w:t>
            </w:r>
          </w:p>
        </w:tc>
        <w:tc>
          <w:tcPr>
            <w:tcW w:type="dxa" w:w="2484"/>
          </w:tcPr>
          <w:p>
            <w:r>
              <w:t>evidence/...</w:t>
            </w:r>
          </w:p>
        </w:tc>
        <w:tc>
          <w:tcPr>
            <w:tcW w:type="dxa" w:w="2484"/>
          </w:tcPr>
          <w:p>
            <w:r>
              <w:t>TC-01</w:t>
            </w:r>
          </w:p>
        </w:tc>
        <w:tc>
          <w:tcPr>
            <w:tcW w:type="dxa" w:w="2484"/>
          </w:tcPr>
          <w:p>
            <w:r>
              <w:t>[Screenshot, sanitized log]</w:t>
            </w:r>
          </w:p>
        </w:tc>
        <w:trPr>
          <w:cantSplit/>
        </w:trPr>
      </w:tr>
    </w:tbl>
    <w:p/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t xml:space="preserve">Biểu mẫu dùng chung cho 5 dự án SE–IA  •  Phiên bản 1.0  •  Trang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t>OJT 07 TUẦN  |  SOFTWARE ENGINEERING × INFORMATION ASSURANCE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Aptos" w:hAnsi="Aptos"/>
      <w:color w:val="283441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23958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23958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123958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