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&amp; OPERATIONS GUIDE</w:t>
      </w:r>
    </w:p>
    <w:p>
      <w:pPr>
        <w:pStyle w:val="Subtitle"/>
      </w:pPr>
      <w:r>
        <w:t>05-DEPLOY  |  TEMPLATE / BIỂU MẪU</w:t>
      </w:r>
    </w:p>
    <w:p>
      <w:r>
        <w:t>Hướng dẫn triển khai, vận hành, sao lưu và xử lý sự cố tối thiểu.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F0F6"/>
          </w:tcPr>
          <w:p>
            <w:r>
              <w:t>Mã dự án</w:t>
            </w:r>
          </w:p>
        </w:tc>
        <w:tc>
          <w:tcPr>
            <w:tcW w:type="dxa" w:w="4968"/>
          </w:tcPr>
          <w:p>
            <w:r>
              <w:t>P01</w:t>
            </w:r>
          </w:p>
        </w:tc>
      </w:tr>
      <w:tr>
        <w:tc>
          <w:tcPr>
            <w:tcW w:type="dxa" w:w="4968"/>
            <w:shd w:fill="E9F0F6"/>
          </w:tcPr>
          <w:p>
            <w:r>
              <w:t>Tên dự án</w:t>
            </w:r>
          </w:p>
        </w:tc>
        <w:tc>
          <w:tcPr>
            <w:tcW w:type="dxa" w:w="4968"/>
          </w:tcPr>
          <w:p>
            <w:r>
              <w:t>IT Helpdesk &amp; Service Request Management System × Secure Helpdesk Platform with Access Control and Security Monitoring</w:t>
            </w:r>
          </w:p>
        </w:tc>
      </w:tr>
      <w:tr>
        <w:tc>
          <w:tcPr>
            <w:tcW w:type="dxa" w:w="4968"/>
            <w:shd w:fill="E9F0F6"/>
          </w:tcPr>
          <w:p>
            <w:r>
              <w:t>Nhóm / thành viên</w:t>
            </w:r>
          </w:p>
        </w:tc>
        <w:tc>
          <w:tcPr>
            <w:tcW w:type="dxa" w:w="4968"/>
          </w:tcPr>
          <w:p>
            <w:r>
              <w:t>Group2</w:t>
            </w:r>
          </w:p>
          <w:p>
            <w:r>
              <w:t>Nguyễn Trọng Khiêm | SE192700 | IA → IA | Trưởng nhóm và IA Lead</w:t>
            </w:r>
          </w:p>
          <w:p>
            <w:r>
              <w:t>Nguyễn Tăng Minh Khánh | SE193903 | IA → IA | Access Control và AuthZ Testing</w:t>
            </w:r>
          </w:p>
          <w:p>
            <w:r>
              <w:t>Huỳnh Minh Hoà | SE193707 | IA → IA | Logging và Security Monitoring</w:t>
            </w:r>
          </w:p>
          <w:p>
            <w:r>
              <w:t>Vũ Hồng Nhi | SE182824 | IA → IA | Hardening Upload và Deployment Security</w:t>
            </w:r>
          </w:p>
          <w:p>
            <w:r>
              <w:t>Phạm Nguyễn Minh Trí | SE192434 | SE → SE | SE Lead BA và Backend nghiệp vụ</w:t>
            </w:r>
          </w:p>
          <w:p>
            <w:r>
              <w:t>Lê Phú Cường | SE200624 | AI → SE | Backend DB Auth và CRUD API</w:t>
            </w:r>
          </w:p>
          <w:p>
            <w:r>
              <w:t>Nguyễn Nhật Chính | SE196524 | IS → SE | Frontend ReactJS và Deployment</w:t>
            </w:r>
          </w:p>
        </w:tc>
      </w:tr>
      <w:tr>
        <w:tc>
          <w:tcPr>
            <w:tcW w:type="dxa" w:w="4968"/>
            <w:shd w:fill="E9F0F6"/>
          </w:tcPr>
          <w:p>
            <w:r>
              <w:t>Giảng viên hướng dẫn</w:t>
            </w:r>
          </w:p>
        </w:tc>
        <w:tc>
          <w:tcPr>
            <w:tcW w:type="dxa" w:w="4968"/>
          </w:tcPr>
          <w:p>
            <w:r>
              <w:t>Chưa cập nhật</w:t>
            </w:r>
          </w:p>
        </w:tc>
      </w:tr>
      <w:tr>
        <w:tc>
          <w:tcPr>
            <w:tcW w:type="dxa" w:w="4968"/>
            <w:shd w:fill="E9F0F6"/>
          </w:tcPr>
          <w:p>
            <w:r>
              <w:t>Phiên bản / ngày</w:t>
            </w:r>
          </w:p>
        </w:tc>
        <w:tc>
          <w:tcPr>
            <w:tcW w:type="dxa" w:w="4968"/>
          </w:tcPr>
          <w:p>
            <w:r>
              <w:t>v0.1 / 22-10-2026</w:t>
            </w:r>
          </w:p>
        </w:tc>
      </w:tr>
      <w:tr>
        <w:tc>
          <w:tcPr>
            <w:tcW w:type="dxa" w:w="4968"/>
            <w:shd w:fill="E9F0F6"/>
          </w:tcPr>
          <w:p>
            <w:r>
              <w:t>Trạng thái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</w:tbl>
    <w:p>
      <w:pPr>
        <w:pStyle w:val="Heading1"/>
      </w:pPr>
      <w:r>
        <w:t>Quy định sử dụng</w:t>
      </w:r>
    </w:p>
    <w:p>
      <w:r>
        <w:t>Thay thế toàn bộ phần trong [ngoặc vuông] bằng thông tin thực tế. Giữ nguyên mã định danh để truy vết: FR ↔ SR ↔ thiết kế ↔ test case ↔ evidence. Mỗi thay đổi sau Review 1 phải được quản lý phiên bản.</w:t>
      </w:r>
    </w:p>
    <w:p>
      <w:pPr>
        <w:pStyle w:val="Heading2"/>
      </w:pPr>
      <w:r>
        <w:t>Danh sách lựa chọn dự án</w:t>
      </w:r>
    </w:p>
    <w:p>
      <w:pPr>
        <w:pStyle w:val="ListBullet"/>
      </w:pPr>
      <w:r>
        <w:t>P01 — IT Helpdesk + Security Monitoring</w:t>
      </w:r>
    </w:p>
    <w:p>
      <w:pPr>
        <w:pStyle w:val="ListBullet"/>
      </w:pPr>
      <w:r>
        <w:t>P02 — Training &amp; Enrollment + Student Data Protection</w:t>
      </w:r>
    </w:p>
    <w:p>
      <w:pPr>
        <w:pStyle w:val="ListBullet"/>
      </w:pPr>
      <w:r>
        <w:t>P03 — Inventory &amp; Purchase + Transaction Security</w:t>
      </w:r>
    </w:p>
    <w:p>
      <w:pPr>
        <w:pStyle w:val="ListBullet"/>
      </w:pPr>
      <w:r>
        <w:t>P04 — Customer Feedback + Web Application Security</w:t>
      </w:r>
    </w:p>
    <w:p>
      <w:pPr>
        <w:pStyle w:val="ListBullet"/>
      </w:pPr>
      <w:r>
        <w:t>P05 — Equipment Maintenance + Asset Integrity</w:t>
      </w:r>
    </w:p>
    <w:p>
      <w:r>
        <w:br w:type="page"/>
      </w:r>
    </w:p>
    <w:p>
      <w:pPr>
        <w:pStyle w:val="Heading1"/>
      </w:pPr>
      <w:r>
        <w:t>1. Prerequisites</w:t>
      </w:r>
    </w:p>
    <w:p>
      <w:r>
        <w:t>[OS, CPU/RAM, Docker/Java/.NET, PostgreSQL, ports, DNS/domain tùy chọn.]</w:t>
      </w:r>
    </w:p>
    <w:p>
      <w:pPr>
        <w:pStyle w:val="Heading1"/>
      </w:pPr>
      <w:r>
        <w:t>2. Installation / configuration</w:t>
      </w:r>
    </w:p>
    <w:p>
      <w:r>
        <w:t>[Commands, .env.example, database migration, test seed data, secrets management.]</w:t>
      </w:r>
    </w:p>
    <w:p>
      <w:pPr>
        <w:pStyle w:val="Heading1"/>
      </w:pPr>
      <w:r>
        <w:t>3. Network &amp; Security</w:t>
      </w:r>
    </w:p>
    <w:p>
      <w:r>
        <w:t>[Reverse proxy, HTTPS hoặc TLS nội bộ, network restrictions, WAF/rate limit nếu áp dụng.]</w:t>
      </w:r>
    </w:p>
    <w:p>
      <w:pPr>
        <w:pStyle w:val="Heading1"/>
      </w:pPr>
      <w:r>
        <w:t>4. Start/stop &amp; health check</w:t>
      </w:r>
    </w:p>
    <w:p>
      <w:r>
        <w:t>[Lệnh chạy/dừng, health endpoint, login smoke test.]</w:t>
      </w:r>
    </w:p>
    <w:p>
      <w:pPr>
        <w:pStyle w:val="Heading1"/>
      </w:pPr>
      <w:r>
        <w:t>5. Backup &amp; restore</w:t>
      </w:r>
    </w:p>
    <w:p>
      <w:r>
        <w:t>[Lệnh sao lưu, tần suất giả định, restore test, mất dữ liệu cho phép.]</w:t>
      </w:r>
    </w:p>
    <w:p>
      <w:pPr>
        <w:pStyle w:val="Heading1"/>
      </w:pPr>
      <w:r>
        <w:t>6. Logs and monitoring</w:t>
      </w:r>
    </w:p>
    <w:p>
      <w:r>
        <w:t>[Vị trí log, sự kiện cần theo dõi, cách kiểm tra cảnh báo.]</w:t>
      </w:r>
    </w:p>
    <w:p>
      <w:pPr>
        <w:pStyle w:val="Heading1"/>
      </w:pPr>
      <w:r>
        <w:t>7. Troubleshooting</w:t>
      </w:r>
    </w:p>
    <w:p>
      <w:r>
        <w:t>[Lỗi thường gặp, cách xác minh và xử lý.]</w:t>
      </w:r>
    </w:p>
    <w:p>
      <w:pPr>
        <w:pStyle w:val="Heading1"/>
      </w:pPr>
      <w:r>
        <w:t>8. Limitations &amp; handover</w:t>
      </w:r>
    </w:p>
    <w:p>
      <w:r>
        <w:t>[Rủi ro chưa xử lý, tài khoản demo, bên tiếp nhận.]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pPr>
              <w:keepNext/>
            </w:pPr>
            <w:r>
              <w:t>Check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Expected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Result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Evidence</w:t>
            </w:r>
          </w:p>
        </w:tc>
        <w:trPr>
          <w:tblHeader/>
          <w:cantSplit/>
        </w:trPr>
      </w:tr>
      <w:tr>
        <w:tc>
          <w:tcPr>
            <w:tcW w:type="dxa" w:w="2484"/>
          </w:tcPr>
          <w:p>
            <w:r>
              <w:t>[API health / DB / RBAC / backup...]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[API health / DB / RBAC / backup...]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[API health / DB / RBAC / backup...]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[API health / DB / RBAC / backup...]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[API health / DB / RBAC / backup...]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[Pass/Fail]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rPr>
          <w:cantSplit/>
        </w:trPr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Biểu mẫu dùng chung cho 5 dự án SE–IA  •  Phiên bản 1.0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OJT 07 TUẦN  |  SOFTWARE ENGINEERING × INFORMATION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