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761"/>
          <w:sz w:val="44"/>
        </w:rPr>
        <w:t>ファシリテーターガイド</w:t>
      </w:r>
    </w:p>
    <w:p>
      <w:r>
        <w:rPr>
          <w:rFonts w:ascii="Calibri" w:hAnsi="Calibri"/>
          <w:b/>
          <w:i w:val="0"/>
          <w:sz w:val="28"/>
        </w:rPr>
        <w:t>AIが病院でどう働くか -- マルチエージェントAIの医療実証研究</w:t>
      </w:r>
    </w:p>
    <w:p>
      <w:r>
        <w:rPr>
          <w:rFonts w:ascii="Calibri" w:hAnsi="Calibri"/>
          <w:b w:val="0"/>
          <w:i w:val="0"/>
        </w:rPr>
        <w:t>作成日: 2026-03-21</w:t>
      </w:r>
    </w:p>
    <w:p>
      <w:r>
        <w:rPr>
          <w:rFonts w:ascii="Calibri" w:hAnsi="Calibri"/>
          <w:b w:val="0"/>
          <w:i w:val="0"/>
        </w:rPr>
        <w:t>テーマ: マルチエージェントAIの医療実証（Mount Sinai研究）</w:t>
      </w:r>
    </w:p>
    <w:p>
      <w:r>
        <w:rPr>
          <w:rFonts w:ascii="Calibri" w:hAnsi="Calibri"/>
          <w:b w:val="0"/>
          <w:i w:val="0"/>
        </w:rPr>
        <w:t>ソース: Mount Sinai / npj Health Systems (item-002)</w:t>
      </w:r>
    </w:p>
    <w:p>
      <w:r>
        <w:br w:type="page"/>
      </w:r>
    </w:p>
    <w:p>
      <w:pPr>
        <w:pStyle w:val="Heading1"/>
      </w:pPr>
      <w:r>
        <w:t>Part 1: チートシート</w:t>
      </w:r>
    </w:p>
    <w:p>
      <w:pPr>
        <w:pStyle w:val="Heading2"/>
      </w:pPr>
      <w:r>
        <w:t>必要物品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物品</w:t>
            </w:r>
          </w:p>
        </w:tc>
        <w:tc>
          <w:tcPr>
            <w:tcW w:type="dxa" w:w="288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88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準備のコツ</w:t>
            </w:r>
          </w:p>
        </w:tc>
      </w:tr>
      <w:tr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タイマー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ディスカッションの時間管理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参加者に見える位置に。ペアワーク4分は厳守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プロジェクター/モニター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スライド表示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チーム医療の対比表が視覚的に重要</w:t>
            </w:r>
          </w:p>
        </w:tc>
      </w:tr>
      <w:tr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参考文献プリント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配布用（Part 3を印刷）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最後に配布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付箋（任意）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全スタッフ版のグループワーク用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「AIに手伝ってほしいこと」を書いて貼る</w:t>
            </w:r>
          </w:p>
        </w:tc>
      </w:tr>
    </w:tbl>
    <w:p/>
    <w:p>
      <w:r>
        <w:br w:type="page"/>
      </w:r>
    </w:p>
    <w:p>
      <w:pPr>
        <w:pStyle w:val="Heading2"/>
      </w:pPr>
      <w:r>
        <w:t>研修医向け（30分版）-- スライド別スピーキングガイド</w:t>
      </w:r>
    </w:p>
    <w:p>
      <w:r>
        <w:rPr>
          <w:rFonts w:ascii="Calibri" w:hAnsi="Calibri"/>
          <w:b w:val="0"/>
          <w:i/>
          <w:sz w:val="18"/>
        </w:rPr>
        <w:t>各スライドで「何を伝えるか」「どう伝えるか」「使う用語の説明」を記載。</w:t>
        <w:br/>
        <w:t>AI/IT に馴染みがなくても、このガイドを読みながら進行できます。</w:t>
      </w:r>
    </w:p>
    <w:p>
      <w:pPr>
        <w:pStyle w:val="Heading3"/>
      </w:pPr>
      <w:r>
        <w:t>スライド1: タイトル（表示のみ）</w:t>
      </w:r>
    </w:p>
    <w:p>
      <w:pPr>
        <w:pStyle w:val="ListBullet"/>
      </w:pPr>
      <w:r>
        <w:t>到着した参加者が見るスライド。特に説明不要。</w:t>
      </w:r>
    </w:p>
    <w:p>
      <w:pPr>
        <w:pStyle w:val="Heading3"/>
      </w:pPr>
      <w:r>
        <w:t>スライド2: 導入の問い + 学習目標（0-3分）</w:t>
      </w:r>
    </w:p>
    <w:p>
      <w:r>
        <w:rPr>
          <w:rFonts w:ascii="Calibri" w:hAnsi="Calibri"/>
          <w:b w:val="0"/>
          <w:i w:val="0"/>
        </w:rPr>
        <w:t>【目的】チーム vs 個人の直感的クイズでAIの議論に繋げる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「優秀な医師が1人いるのと、専門が違う普通の医師が5人いるチーム。難しい症例を任せるなら？」</w:t>
      </w:r>
    </w:p>
    <w:p>
      <w:pPr>
        <w:pStyle w:val="ListBullet"/>
      </w:pPr>
      <w:r>
        <w:t>2-3人に聞いてから「AIでも同じ問いが立つんです」と繋げる。</w:t>
      </w:r>
    </w:p>
    <w:p>
      <w:pPr>
        <w:pStyle w:val="ListBullet"/>
      </w:pPr>
      <w:r>
        <w:t>学習目標3つ（理解・分析・創造）を読み上げ。</w:t>
      </w:r>
    </w:p>
    <w:p>
      <w:r>
        <w:rPr>
          <w:rFonts w:ascii="Calibri" w:hAnsi="Calibri"/>
          <w:b w:val="0"/>
          <w:i w:val="0"/>
        </w:rPr>
        <w:t>【用語解説】</w:t>
      </w:r>
    </w:p>
    <w:p>
      <w:pPr>
        <w:pStyle w:val="ListBullet"/>
      </w:pPr>
      <w:r>
        <w:t>マルチエージェントAI: 複数の専門AIが「チーム」として協力して働くシステム。1つのAIが全部やるのではなく役割分担する。人間のチーム医療と同じ発想。</w:t>
      </w:r>
    </w:p>
    <w:p>
      <w:pPr>
        <w:pStyle w:val="ListBullet"/>
      </w:pPr>
      <w:r>
        <w:t>Study Design: 研究の設計・方法論。「どういう方法で調べたか」。</w:t>
      </w:r>
    </w:p>
    <w:p>
      <w:pPr>
        <w:pStyle w:val="Heading3"/>
      </w:pPr>
      <w:r>
        <w:t>スライド3: 医療AIの進化 -- 3つの世代（3-8分）</w:t>
      </w:r>
    </w:p>
    <w:p>
      <w:r>
        <w:rPr>
          <w:rFonts w:ascii="Calibri" w:hAnsi="Calibri"/>
          <w:b w:val="0"/>
          <w:i w:val="0"/>
        </w:rPr>
        <w:t>【目的】AIの歴史を3ステップで整理し、マルチエージェントを位置づける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3世代の表を順に：「第1世代はルール（処方チェック）、第2世代はChatGPT、第3世代が今日のテーマ」</w:t>
      </w:r>
    </w:p>
    <w:p>
      <w:pPr>
        <w:pStyle w:val="ListBullet"/>
      </w:pPr>
      <w:r>
        <w:t>マルチエージェントの構造図を見せながら「チーム医療と同じです」を強調。</w:t>
      </w:r>
    </w:p>
    <w:p>
      <w:pPr>
        <w:pStyle w:val="ListBullet"/>
      </w:pPr>
      <w:r>
        <w:t>「これ、みなさんが毎日やってることのAI版です」が核心メッセージ。</w:t>
      </w:r>
    </w:p>
    <w:p>
      <w:r>
        <w:rPr>
          <w:rFonts w:ascii="Calibri" w:hAnsi="Calibri"/>
          <w:b w:val="0"/>
          <w:i w:val="0"/>
        </w:rPr>
        <w:t>【用語解説】</w:t>
      </w:r>
    </w:p>
    <w:p>
      <w:pPr>
        <w:pStyle w:val="ListBullet"/>
      </w:pPr>
      <w:r>
        <w:t>ルールベースAI（第1世代）: 「もしAならBする」と人間がルールを書くAI。処方チェックシステムが代表例。決められたことしかできない。</w:t>
      </w:r>
    </w:p>
    <w:p>
      <w:pPr>
        <w:pStyle w:val="ListBullet"/>
      </w:pPr>
      <w:r>
        <w:t>生成AI（第2世代）: ChatGPTに代表される、テキストや画像を作れるAI。大量のデータから学習。何でもできるが「1人で全部」やる。</w:t>
      </w:r>
    </w:p>
    <w:p>
      <w:pPr>
        <w:pStyle w:val="ListBullet"/>
      </w:pPr>
      <w:r>
        <w:t>エージェントAI（第3世代）: 目標を与えると自分で判断して行動するAI。「質問に答える」だけでなく「仕事を実行する」。</w:t>
      </w:r>
    </w:p>
    <w:p>
      <w:pPr>
        <w:pStyle w:val="ListBullet"/>
      </w:pPr>
      <w:r>
        <w:t>Supervisor Agent: 全体を統括するリーダー的AI。病院でいう総合医・主治医に相当。</w:t>
      </w:r>
    </w:p>
    <w:p>
      <w:pPr>
        <w:pStyle w:val="Heading3"/>
      </w:pPr>
      <w:r>
        <w:t>スライド4: Mount Sinai研究の結果（8-14分）</w:t>
      </w:r>
    </w:p>
    <w:p>
      <w:r>
        <w:rPr>
          <w:rFonts w:ascii="Calibri" w:hAnsi="Calibri"/>
          <w:b w:val="0"/>
          <w:i w:val="0"/>
        </w:rPr>
        <w:t>【目的】研究の主要結果3つをインパクトのある形で伝える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3つの結果カードを順に：精度向上 / コスト65分の1 / スケーラビリティ</w:t>
      </w:r>
    </w:p>
    <w:p>
      <w:pPr>
        <w:pStyle w:val="ListBullet"/>
      </w:pPr>
      <w:r>
        <w:t>「65分の1」は「月給の65分の1で同じ仕事ができたら？」と例えると直感的。</w:t>
      </w:r>
    </w:p>
    <w:p>
      <w:pPr>
        <w:pStyle w:val="ListBullet"/>
      </w:pPr>
      <w:r>
        <w:t>救急外来の例：「10人同時搬送なら、スーパードクター1人よりチーム5人が強い」</w:t>
      </w:r>
    </w:p>
    <w:p>
      <w:r>
        <w:rPr>
          <w:rFonts w:ascii="Calibri" w:hAnsi="Calibri"/>
          <w:b w:val="0"/>
          <w:i w:val="0"/>
        </w:rPr>
        <w:t>【用語解説】</w:t>
      </w:r>
    </w:p>
    <w:p>
      <w:pPr>
        <w:pStyle w:val="ListBullet"/>
      </w:pPr>
      <w:r>
        <w:t>npj Health Systems: Nature Partner Journalのヘルスシステム研究専門誌。Natureグループの信頼性ある査読付き学術誌。</w:t>
      </w:r>
    </w:p>
    <w:p>
      <w:pPr>
        <w:pStyle w:val="ListBullet"/>
      </w:pPr>
      <w:r>
        <w:t>計算コスト: AIを動かすのに必要なコンピュータの処理量（= お金）。安い方が実用化しやすい。</w:t>
      </w:r>
    </w:p>
    <w:p>
      <w:pPr>
        <w:pStyle w:val="ListBullet"/>
      </w:pPr>
      <w:r>
        <w:t>スケーラビリティ: 仕事の量が増えても性能を維持できること。「10人来ても100人来ても大丈夫」。</w:t>
      </w:r>
    </w:p>
    <w:p>
      <w:pPr>
        <w:pStyle w:val="ListBullet"/>
      </w:pPr>
      <w:r>
        <w:t>Mount Sinai: ニューヨークの全米有数の医療・研究機関。Icahn School of Medicineを擁する。</w:t>
      </w:r>
    </w:p>
    <w:p>
      <w:pPr>
        <w:pStyle w:val="Heading3"/>
      </w:pPr>
      <w:r>
        <w:t>スライド5: 批判的吟味（14-19分）</w:t>
      </w:r>
    </w:p>
    <w:p>
      <w:r>
        <w:rPr>
          <w:rFonts w:ascii="Calibri" w:hAnsi="Calibri"/>
          <w:b w:val="0"/>
          <w:i w:val="0"/>
        </w:rPr>
        <w:t>【目的】研究を鵜呑みにせず批判的に読む姿勢を養う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表で強み/限界を対比。「この研究のここ、どう思います？」と対話的に。</w:t>
      </w:r>
    </w:p>
    <w:p>
      <w:pPr>
        <w:pStyle w:val="ListBullet"/>
      </w:pPr>
      <w:r>
        <w:t>5つの問いを1つずつ投げる。正解はない。考えることが目的。</w:t>
      </w:r>
    </w:p>
    <w:p>
      <w:pPr>
        <w:pStyle w:val="ListBullet"/>
      </w:pPr>
      <w:r>
        <w:t>「65倍のコスト削減、比較対象はフェアか？」「統計的有意 ≠ 臨床的有意」を強調。</w:t>
      </w:r>
    </w:p>
    <w:p>
      <w:r>
        <w:rPr>
          <w:rFonts w:ascii="Calibri" w:hAnsi="Calibri"/>
          <w:b w:val="0"/>
          <w:i w:val="0"/>
        </w:rPr>
        <w:t>【用語解説】</w:t>
      </w:r>
    </w:p>
    <w:p>
      <w:pPr>
        <w:pStyle w:val="ListBullet"/>
      </w:pPr>
      <w:r>
        <w:t>ベンチマーク: AI性能を測る標準テスト。テストの選び方で結果が変わるので注意。</w:t>
      </w:r>
    </w:p>
    <w:p>
      <w:pPr>
        <w:pStyle w:val="ListBullet"/>
      </w:pPr>
      <w:r>
        <w:t>統計的有意: 偶然ではないと統計的に判断される差（p&lt;0.05）。しかし臨床的に意味があるかは別問題。</w:t>
      </w:r>
    </w:p>
    <w:p>
      <w:pPr>
        <w:pStyle w:val="ListBullet"/>
      </w:pPr>
      <w:r>
        <w:t>臨床的有意: 実際の臨床で意味のある差。「統計的に差があっても、患者にとって違いが分からない」こともある。</w:t>
      </w:r>
    </w:p>
    <w:p>
      <w:pPr>
        <w:pStyle w:val="ListBullet"/>
      </w:pPr>
      <w:r>
        <w:t>安全装置（セーフガード）: AIが誤った判断をした場合の検知・修正の仕組み。自動車のブレーキのようなもの。</w:t>
      </w:r>
    </w:p>
    <w:p>
      <w:pPr>
        <w:pStyle w:val="Heading3"/>
      </w:pPr>
      <w:r>
        <w:t>スライド6: ペアディスカッション（19-25分）</w:t>
      </w:r>
    </w:p>
    <w:p>
      <w:r>
        <w:rPr>
          <w:rFonts w:ascii="Calibri" w:hAnsi="Calibri"/>
          <w:b w:val="0"/>
          <w:i w:val="0"/>
        </w:rPr>
        <w:t>【目的】学んだ概念を自分の臨床に適用する練習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「2人1組で4分間。あなたの現場でマルチエージェントAIが活躍できそうな場面を1つ。どんな専門エージェントが必要？」</w:t>
      </w:r>
    </w:p>
    <w:p>
      <w:pPr>
        <w:pStyle w:val="ListBullet"/>
      </w:pPr>
      <w:r>
        <w:t>2-3ペア発表。「面白い！でも安全装置は？」と両面コメント。</w:t>
      </w:r>
    </w:p>
    <w:p>
      <w:r>
        <w:rPr>
          <w:rFonts w:ascii="Calibri" w:hAnsi="Calibri"/>
          <w:b w:val="0"/>
          <w:i w:val="0"/>
        </w:rPr>
        <w:t>【困ったとき】</w:t>
      </w:r>
    </w:p>
    <w:p>
      <w:pPr>
        <w:pStyle w:val="ListBullet"/>
      </w:pPr>
      <w:r>
        <w:t>アイデアが出ない → 「カンファの事前準備、自動でやってほしくないですか？」とヒント</w:t>
      </w:r>
    </w:p>
    <w:p>
      <w:pPr>
        <w:pStyle w:val="Heading3"/>
      </w:pPr>
      <w:r>
        <w:t>スライド7: 業界トレンド（25-27分）</w:t>
      </w:r>
    </w:p>
    <w:p>
      <w:r>
        <w:rPr>
          <w:rFonts w:ascii="Calibri" w:hAnsi="Calibri"/>
          <w:b w:val="0"/>
          <w:i w:val="0"/>
        </w:rPr>
        <w:t>【目的】個別研究を業界全体の文脈に位置づける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Gartnerの1,445%増を紹介。「世界中で関心が爆発」</w:t>
      </w:r>
    </w:p>
    <w:p>
      <w:pPr>
        <w:pStyle w:val="ListBullet"/>
      </w:pPr>
      <w:r>
        <w:t>human-in-the-loop vs human-on-the-loopの対比表。「人間が毎回チェック vs 監督に回る」</w:t>
      </w:r>
    </w:p>
    <w:p>
      <w:pPr>
        <w:pStyle w:val="ListBullet"/>
      </w:pPr>
      <w:r>
        <w:t>「人間がチェックしなくてもいいAI、医療でどこまで許される？」と投げかけ。</w:t>
      </w:r>
    </w:p>
    <w:p>
      <w:r>
        <w:rPr>
          <w:rFonts w:ascii="Calibri" w:hAnsi="Calibri"/>
          <w:b w:val="0"/>
          <w:i w:val="0"/>
        </w:rPr>
        <w:t>【用語解説】</w:t>
      </w:r>
    </w:p>
    <w:p>
      <w:pPr>
        <w:pStyle w:val="ListBullet"/>
      </w:pPr>
      <w:r>
        <w:t>Gartner: IT分野の世界的調査・助言企業。業界トレンドの権威的情報源。年次レポートが有名。</w:t>
      </w:r>
    </w:p>
    <w:p>
      <w:pPr>
        <w:pStyle w:val="ListBullet"/>
      </w:pPr>
      <w:r>
        <w:t>human-in-the-loop: AIが提案 → 人間が毎回承認。安全だが遅い。現在の多くの医療AI。</w:t>
      </w:r>
    </w:p>
    <w:p>
      <w:pPr>
        <w:pStyle w:val="ListBullet"/>
      </w:pPr>
      <w:r>
        <w:t>human-on-the-loop: AIが自律実行 → 人間が全体を監督。速いが信頼性の設計が重要。今後の方向性。</w:t>
      </w:r>
    </w:p>
    <w:p>
      <w:pPr>
        <w:pStyle w:val="Heading3"/>
      </w:pPr>
      <w:r>
        <w:t>スライド8: 持ち帰りの問い（27-30分）</w:t>
      </w:r>
    </w:p>
    <w:p>
      <w:r>
        <w:rPr>
          <w:rFonts w:ascii="Calibri" w:hAnsi="Calibri"/>
          <w:b w:val="0"/>
          <w:i w:val="0"/>
        </w:rPr>
        <w:t>【目的】学びを日常に転移させる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3つのアクション（情報源メモ/同僚と会話/論文Abstract）から「1つ選んで」</w:t>
      </w:r>
    </w:p>
    <w:p>
      <w:pPr>
        <w:pStyle w:val="ListBullet"/>
      </w:pPr>
      <w:r>
        <w:t>最後の問い：「チーム医療では誰が最終責任を負うかが明確。マルチエージェントAIでは誰が責任を負うのか？-- これは技術問題ではなく医療倫理の問題です。」</w:t>
      </w:r>
    </w:p>
    <w:p>
      <w:pPr>
        <w:pStyle w:val="ListBullet"/>
      </w:pPr>
      <w:r>
        <w:t>参考文献プリントを配布。</w:t>
      </w:r>
    </w:p>
    <w:p>
      <w:r>
        <w:br w:type="page"/>
      </w:r>
    </w:p>
    <w:p>
      <w:pPr>
        <w:pStyle w:val="Heading2"/>
      </w:pPr>
      <w:r>
        <w:t>全スタッフ向け（15分版）-- スライド別スピーキングガイド</w:t>
      </w:r>
    </w:p>
    <w:p>
      <w:pPr>
        <w:pStyle w:val="Heading3"/>
      </w:pPr>
      <w:r>
        <w:t>スライド1: タイトル（表示のみ）</w:t>
      </w:r>
    </w:p>
    <w:p>
      <w:pPr>
        <w:pStyle w:val="ListBullet"/>
      </w:pPr>
      <w:r>
        <w:t>到着した参加者が見るスライド。特に説明不要。</w:t>
      </w:r>
    </w:p>
    <w:p>
      <w:pPr>
        <w:pStyle w:val="Heading3"/>
      </w:pPr>
      <w:r>
        <w:t>スライド2: AIって結局なに？（0-2分）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「ChatGPTに質問したことある人？」→ 挙手 → 「仕事を任せたことは？」→ 少ない → 「ここが今日のテーマ！」</w:t>
      </w:r>
    </w:p>
    <w:p>
      <w:pPr>
        <w:pStyle w:val="ListBullet"/>
      </w:pPr>
      <w:r>
        <w:t>ゴール2つを読み上げ。</w:t>
      </w:r>
    </w:p>
    <w:p>
      <w:r>
        <w:rPr>
          <w:rFonts w:ascii="Calibri" w:hAnsi="Calibri"/>
          <w:b w:val="0"/>
          <w:i w:val="0"/>
        </w:rPr>
        <w:t>【用語解説】</w:t>
      </w:r>
    </w:p>
    <w:p>
      <w:pPr>
        <w:pStyle w:val="ListBullet"/>
      </w:pPr>
      <w:r>
        <w:t>ChatGPT: OpenAI社が開発したAIチャットサービス。質問に答えたり文章を書いたりできる。2022年末から急速に普及。</w:t>
      </w:r>
    </w:p>
    <w:p>
      <w:pPr>
        <w:pStyle w:val="ListBullet"/>
      </w:pPr>
      <w:r>
        <w:t>AIエージェント: 自分で考えて行動できるAI。「質問に答える」だけでなく「仕事を自分で段取りして実行」する。</w:t>
      </w:r>
    </w:p>
    <w:p>
      <w:pPr>
        <w:pStyle w:val="Heading3"/>
      </w:pPr>
      <w:r>
        <w:t>スライド3: 「質問に答えるAI」→「仕事をするAI」（2-5分）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「辞書 vs 新人スタッフ」の例えが核心。「辞書は聞いたことに答えるだけ。新人スタッフは指示すれば自分で動く。」</w:t>
      </w:r>
    </w:p>
    <w:p>
      <w:pPr>
        <w:pStyle w:val="ListBullet"/>
      </w:pPr>
      <w:r>
        <w:t>身近な例3つ（検査チェック/退院サマリー/データ集計）を紹介。</w:t>
      </w:r>
    </w:p>
    <w:p>
      <w:pPr>
        <w:pStyle w:val="Heading3"/>
      </w:pPr>
      <w:r>
        <w:t>スライド4: チームで働くAI（5-8分）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チーム医療との対比表が核心。「チーム医療の方が良いのは皆さんが一番知ってますよね。AIも同じでした」</w:t>
      </w:r>
    </w:p>
    <w:p>
      <w:pPr>
        <w:pStyle w:val="ListBullet"/>
      </w:pPr>
      <w:r>
        <w:t>数字3つ（正確・65分の1・品質維持）を強調。</w:t>
      </w:r>
    </w:p>
    <w:p>
      <w:pPr>
        <w:pStyle w:val="Heading3"/>
      </w:pPr>
      <w:r>
        <w:t>スライド5: AIは味方です（追加のスライド）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「仕事を奪われるのでは？」に直接回答：「電子カルテ導入で人が不要になりましたか？」</w:t>
      </w:r>
    </w:p>
    <w:p>
      <w:pPr>
        <w:pStyle w:val="ListBullet"/>
      </w:pPr>
      <w:r>
        <w:t>AIが得意なこと（定型作業）vs 人間が得意なこと（共感、判断、対話）の整理。</w:t>
      </w:r>
    </w:p>
    <w:p>
      <w:pPr>
        <w:pStyle w:val="Heading3"/>
      </w:pPr>
      <w:r>
        <w:t>スライド6: みんなで考えよう（8-12分）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「3-4人で。AIに手伝ってほしい業務は？3分でどうぞ」→ 付箋を使うと盛り上がる。</w:t>
      </w:r>
    </w:p>
    <w:p>
      <w:pPr>
        <w:pStyle w:val="ListBullet"/>
      </w:pPr>
      <w:r>
        <w:t>各グループ1つ共有。「近い将来実現しそうですね」と前向きに。</w:t>
      </w:r>
    </w:p>
    <w:p>
      <w:pPr>
        <w:pStyle w:val="Heading3"/>
      </w:pPr>
      <w:r>
        <w:t>スライド7: これからどうなる？（12-15分）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今後の予測表（1年/3年/5年）を見せる。</w:t>
      </w:r>
    </w:p>
    <w:p>
      <w:pPr>
        <w:pStyle w:val="ListBullet"/>
      </w:pPr>
      <w:r>
        <w:t>最後のメッセージ：「患者さんの手を握れるのは、あなただけです。AIが得意なことはAIに。人間にしかできないことに、もっと時間を使えるように。」</w:t>
      </w:r>
    </w:p>
    <w:p>
      <w:pPr>
        <w:pStyle w:val="ListBullet"/>
      </w:pPr>
      <w:r>
        <w:t>参考文献プリントを配布。</w:t>
      </w:r>
    </w:p>
    <w:p>
      <w:r>
        <w:br w:type="page"/>
      </w:r>
    </w:p>
    <w:p>
      <w:pPr>
        <w:pStyle w:val="Heading2"/>
      </w:pPr>
      <w:r>
        <w:t>困ったときの対処法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432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対処</w:t>
            </w:r>
          </w:p>
        </w:tc>
      </w:tr>
      <w:tr>
        <w:tc>
          <w:tcPr>
            <w:tcW w:type="dxa" w:w="4320"/>
            <w:shd w:fill="F5ECF0" w:val="clear"/>
          </w:tcPr>
          <w:p>
            <w:r>
              <w:rPr>
                <w:rFonts w:ascii="Calibri" w:hAnsi="Calibri"/>
                <w:sz w:val="18"/>
              </w:rPr>
              <w:t>「AIなんて信用できない」</w:t>
            </w:r>
          </w:p>
        </w:tc>
        <w:tc>
          <w:tcPr>
            <w:tcW w:type="dxa" w:w="4320"/>
            <w:shd w:fill="F5ECF0" w:val="clear"/>
          </w:tcPr>
          <w:p>
            <w:r>
              <w:rPr>
                <w:rFonts w:ascii="Calibri" w:hAnsi="Calibri"/>
                <w:sz w:val="18"/>
              </w:rPr>
              <w:t>「その懸念は正しい。だからこそ理解して監督する力が必要」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「仕事を奪われる？」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「電子カルテで人は不要になりましたか？AIも同じ」</w:t>
            </w:r>
          </w:p>
        </w:tc>
      </w:tr>
      <w:tr>
        <w:tc>
          <w:tcPr>
            <w:tcW w:type="dxa" w:w="4320"/>
            <w:shd w:fill="F5ECF0" w:val="clear"/>
          </w:tcPr>
          <w:p>
            <w:r>
              <w:rPr>
                <w:rFonts w:ascii="Calibri" w:hAnsi="Calibri"/>
                <w:sz w:val="18"/>
              </w:rPr>
              <w:t>技術的に深い質問</w:t>
            </w:r>
          </w:p>
        </w:tc>
        <w:tc>
          <w:tcPr>
            <w:tcW w:type="dxa" w:w="4320"/>
            <w:shd w:fill="F5ECF0" w:val="clear"/>
          </w:tcPr>
          <w:p>
            <w:r>
              <w:rPr>
                <w:rFonts w:ascii="Calibri" w:hAnsi="Calibri"/>
                <w:sz w:val="18"/>
              </w:rPr>
              <w:t>「参考文献に詳しく載ってます」→ 深入りしない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「うちには関係ない」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「電子カルテ導入前も同じこと言われました」</w:t>
            </w:r>
          </w:p>
        </w:tc>
      </w:tr>
      <w:tr>
        <w:tc>
          <w:tcPr>
            <w:tcW w:type="dxa" w:w="4320"/>
            <w:shd w:fill="F5ECF0" w:val="clear"/>
          </w:tcPr>
          <w:p>
            <w:r>
              <w:rPr>
                <w:rFonts w:ascii="Calibri" w:hAnsi="Calibri"/>
                <w:sz w:val="18"/>
              </w:rPr>
              <w:t>時間が押す</w:t>
            </w:r>
          </w:p>
        </w:tc>
        <w:tc>
          <w:tcPr>
            <w:tcW w:type="dxa" w:w="4320"/>
            <w:shd w:fill="F5ECF0" w:val="clear"/>
          </w:tcPr>
          <w:p>
            <w:r>
              <w:rPr>
                <w:rFonts w:ascii="Calibri" w:hAnsi="Calibri"/>
                <w:sz w:val="18"/>
              </w:rPr>
              <w:t>グループワーク1分短縮。最後のメッセージだけは必ず</w:t>
            </w:r>
          </w:p>
        </w:tc>
      </w:tr>
    </w:tbl>
    <w:p/>
    <w:p>
      <w:r>
        <w:br w:type="page"/>
      </w:r>
    </w:p>
    <w:p>
      <w:pPr>
        <w:pStyle w:val="Heading1"/>
      </w:pPr>
      <w:r>
        <w:t>Part 2: インストラクショナルデザイン</w:t>
      </w:r>
    </w:p>
    <w:p>
      <w:pPr>
        <w:pStyle w:val="Heading2"/>
      </w:pPr>
      <w:r>
        <w:t>ガニェの9教授事象マッピング</w:t>
      </w:r>
    </w:p>
    <w:p>
      <w:r>
        <w:rPr>
          <w:rFonts w:ascii="Calibri" w:hAnsi="Calibri"/>
          <w:b w:val="0"/>
          <w:i/>
          <w:sz w:val="18"/>
        </w:rPr>
        <w:t>教育学者ロバート・ガニェが提唱した、効果的な学習を促す9つのステップ。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事象</w:t>
            </w:r>
          </w:p>
        </w:tc>
        <w:tc>
          <w:tcPr>
            <w:tcW w:type="dxa" w:w="216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研修医30分版</w:t>
            </w:r>
          </w:p>
        </w:tc>
        <w:tc>
          <w:tcPr>
            <w:tcW w:type="dxa" w:w="216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全スタッフ15分版</w:t>
            </w:r>
          </w:p>
        </w:tc>
      </w:tr>
      <w:tr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注意の喚起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「1人 vs 5人チーム」の問い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手挙げアンケート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学習目標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3目標（理解・分析・創造）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2目標（理解・適用）</w:t>
            </w:r>
          </w:p>
        </w:tc>
      </w:tr>
      <w:tr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前提条件の想起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AIの3世代の整理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「辞書 vs 新人」の例え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新しい内容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Mount Sinai研究 + 批判的視点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研究要点 + チーム医療対比</w:t>
            </w:r>
          </w:p>
        </w:tc>
      </w:tr>
      <w:tr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学習の指針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構造図 + 批判的吟味表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チーム医療との対比表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練習の機会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ペアワーク: AI活用提案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グループ: AI手伝い業務</w:t>
            </w:r>
          </w:p>
        </w:tc>
      </w:tr>
      <w:tr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フィードバック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実現可能性 x 安全性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前向きなフィードバック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成果の評価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トレンドで位置づけ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「1つだけ話すなら？」</w:t>
            </w:r>
          </w:p>
        </w:tc>
      </w:tr>
      <w:tr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保持と転移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1アクション + 責任の問い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「手を握れるのはあなただけ」</w:t>
            </w:r>
          </w:p>
        </w:tc>
      </w:tr>
    </w:tbl>
    <w:p/>
    <w:p>
      <w:pPr>
        <w:pStyle w:val="Heading2"/>
      </w:pPr>
      <w:r>
        <w:t>ブルームの分類法 -- 対象者別学習目標</w:t>
      </w:r>
    </w:p>
    <w:p>
      <w:pPr>
        <w:pStyle w:val="Heading3"/>
      </w:pPr>
      <w:r>
        <w:t>研修医・専攻医（30分）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レベル</w:t>
            </w:r>
          </w:p>
        </w:tc>
        <w:tc>
          <w:tcPr>
            <w:tcW w:type="dxa" w:w="288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到達目標</w:t>
            </w:r>
          </w:p>
        </w:tc>
        <w:tc>
          <w:tcPr>
            <w:tcW w:type="dxa" w:w="288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評価方法</w:t>
            </w:r>
          </w:p>
        </w:tc>
      </w:tr>
      <w:tr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理解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マルチエージェントAIを説明できる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3世代を自分の言葉で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分析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Mount Sinai研究を批判的に吟味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5つの問いに見解を述べられるか</w:t>
            </w:r>
          </w:p>
        </w:tc>
      </w:tr>
      <w:tr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創造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AI活用を1つ提案できる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ペアワークで具体案が出るか</w:t>
            </w:r>
          </w:p>
        </w:tc>
      </w:tr>
    </w:tbl>
    <w:p/>
    <w:p>
      <w:pPr>
        <w:pStyle w:val="Heading3"/>
      </w:pPr>
      <w:r>
        <w:t>全スタッフ（15分）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レベル</w:t>
            </w:r>
          </w:p>
        </w:tc>
        <w:tc>
          <w:tcPr>
            <w:tcW w:type="dxa" w:w="288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到達目標</w:t>
            </w:r>
          </w:p>
        </w:tc>
        <w:tc>
          <w:tcPr>
            <w:tcW w:type="dxa" w:w="288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評価方法</w:t>
            </w:r>
          </w:p>
        </w:tc>
      </w:tr>
      <w:tr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理解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AIエージェントの仕組みを理解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「辞書と新人」の違いを説明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適用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業務との関わりをイメージ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グループで具体例が出るか</w:t>
            </w:r>
          </w:p>
        </w:tc>
      </w:tr>
    </w:tbl>
    <w:p/>
    <w:p>
      <w:r>
        <w:br w:type="page"/>
      </w:r>
    </w:p>
    <w:p>
      <w:pPr>
        <w:pStyle w:val="Heading1"/>
      </w:pPr>
      <w:r>
        <w:t>Part 3: 参考文献 + QRコード（別紙配布用）</w:t>
      </w:r>
    </w:p>
    <w:p>
      <w:r>
        <w:rPr>
          <w:rFonts w:ascii="Calibri" w:hAnsi="Calibri"/>
          <w:b w:val="0"/>
          <w:i/>
          <w:sz w:val="18"/>
        </w:rPr>
        <w:t>※ このページを印刷して参加者に配布してください</w:t>
      </w:r>
    </w:p>
    <w:p>
      <w:pPr>
        <w:pStyle w:val="Heading2"/>
      </w:pPr>
      <w:r>
        <w:t>今日の勉強会で使った文献</w:t>
      </w:r>
    </w:p>
    <w:p>
      <w:r>
        <w:rPr>
          <w:rFonts w:ascii="Calibri" w:hAnsi="Calibri"/>
          <w:b w:val="0"/>
          <w:i w:val="0"/>
          <w:sz w:val="20"/>
        </w:rPr>
        <w:t>1. Mount Sinai研究（2026）</w:t>
        <w:br/>
        <w:t xml:space="preserve">   マルチエージェントAIが単一エージェントを上回る実証</w:t>
      </w:r>
    </w:p>
    <w:p>
      <w:r>
        <w:rPr>
          <w:rFonts w:ascii="Calibri" w:hAnsi="Calibri"/>
          <w:b w:val="0"/>
          <w:i w:val="0"/>
          <w:sz w:val="20"/>
        </w:rPr>
        <w:t>2. Medical Xpress -- わかりやすい解説記事</w:t>
        <w:br/>
        <w:t xml:space="preserve">   上記研究のプレスリリース解説</w:t>
      </w:r>
    </w:p>
    <w:p>
      <w:pPr>
        <w:pStyle w:val="Heading2"/>
      </w:pPr>
      <w:r>
        <w:t>さらに学びたい人向け</w:t>
      </w:r>
    </w:p>
    <w:p>
      <w:r>
        <w:rPr>
          <w:rFonts w:ascii="Calibri" w:hAnsi="Calibri"/>
          <w:b w:val="0"/>
          <w:i w:val="0"/>
          <w:sz w:val="20"/>
        </w:rPr>
        <w:t>3. PYMNTS -- マルチエージェントAIの業界動向</w:t>
      </w:r>
    </w:p>
    <w:p>
      <w:r>
        <w:rPr>
          <w:rFonts w:ascii="Calibri" w:hAnsi="Calibri"/>
          <w:b w:val="0"/>
          <w:i w:val="0"/>
          <w:sz w:val="20"/>
        </w:rPr>
        <w:t>4. Machine Learning Mastery -- 2026年のAIトレンド7選</w:t>
      </w:r>
    </w:p>
    <w:p>
      <w:r>
        <w:rPr>
          <w:rFonts w:ascii="Calibri" w:hAnsi="Calibri"/>
          <w:b w:val="0"/>
          <w:i w:val="0"/>
          <w:sz w:val="20"/>
        </w:rPr>
        <w:t>5. 松尾豊『人工知能は人間を超えるか』（角川EPUB選書）</w:t>
      </w:r>
    </w:p>
    <w:p>
      <w:pPr>
        <w:pStyle w:val="Heading2"/>
      </w:pPr>
      <w:r>
        <w:t>QRコード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Mount Sinai研究</w:t>
            </w:r>
          </w:p>
          <w:p>
            <w:r>
              <w:rPr>
                <w:rFonts w:ascii="Calibri" w:hAnsi="Calibri"/>
                <w:color w:val="444499"/>
                <w:sz w:val="12"/>
              </w:rPr>
              <w:t>https://www.mountsinai.org/about/newsroom/2026/orchestrated-...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Medical Xpress解説</w:t>
            </w:r>
          </w:p>
          <w:p>
            <w:r>
              <w:rPr>
                <w:rFonts w:ascii="Calibri" w:hAnsi="Calibri"/>
                <w:color w:val="444499"/>
                <w:sz w:val="12"/>
              </w:rPr>
              <w:t>https://medicalxpress.com/news/2026-03/orchestrated-multi-ag...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PYMNTS業界動向</w:t>
            </w:r>
          </w:p>
          <w:p>
            <w:r>
              <w:rPr>
                <w:rFonts w:ascii="Calibri" w:hAnsi="Calibri"/>
                <w:color w:val="444499"/>
                <w:sz w:val="12"/>
              </w:rPr>
              <w:t>https://www.pymnts.com/news/artificial-intelligence/2026/mul...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ML Mastery トレンド</w:t>
            </w:r>
          </w:p>
          <w:p>
            <w:r>
              <w:rPr>
                <w:rFonts w:ascii="Calibri" w:hAnsi="Calibri"/>
                <w:color w:val="444499"/>
                <w:sz w:val="12"/>
              </w:rPr>
              <w:t>https://machinelearningmastery.com/7-agentic-ai-trends-to-wa...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松尾豊 著（Amazon）</w:t>
            </w:r>
          </w:p>
          <w:p>
            <w:r>
              <w:rPr>
                <w:rFonts w:ascii="Calibri" w:hAnsi="Calibri"/>
                <w:color w:val="444499"/>
                <w:sz w:val="12"/>
              </w:rPr>
              <w:t>https://www.amazon.co.jp/dp/4040800206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