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of the German credit dataset.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Title: German Credit data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Source Information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 Dr. Hans Hofmann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 f"ur Statistik und "Okonometrie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Universit"at Hamburg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FB Wirtschaftswissenschaften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Von-Melle-Park 5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2000 Hamburg 13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Number of Instances:  1000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datasets are provided.  the original dataset, in the form provided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Prof. Hofmann, contains categorical/symbolic attributes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in the file "german.data".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algorithms that need numerical attributes, Strathclyde University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 the file "german.data-numeric".  This file has been edited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several indicator variables added to make it suitable for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algorithms which cannot cope with categorical variables.   Several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 that are ordered categorical (such as attribute 17) have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coded as integer.    This was the form used by StatLog.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Number of Attributes german: 20 (7 numerical, 13 categorical)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of Attributes german.numer: 24 (24 numerical)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 Attribute description for german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1:  (qualitative)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Status of existing checking account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A11 :      ... &lt;    0 DM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A12 : 0 &lt;= ... &lt;  200 DM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A13 :      ... &gt;= 200 DM 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salary assignments for at least 1 year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A14 : no checking account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2:  (numerical)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Duration in month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3:  (qualitative)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Credit history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A30 : no credits taken/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all credits paid back duly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A31 : all credits at this bank paid back duly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A32 : existing credits paid back duly till now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A33 : delay in paying off in the past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A34 : critical account/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other credits existing (not at this bank)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4:  (qualitative)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Purpose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A40 : car (new)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A41 : car (used)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A42 : furniture/equipment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A43 : radio/television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A44 : domestic appliances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A45 : repairs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A46 : education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A47 : (vacation - does not exist?)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A48 : retraining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A49 : business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A410 : others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5:  (numerical)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Credit amount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Attibute 6:  (qualitative)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Savings account/bonds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A61 :          ... &lt;  100 DM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A62 :   100 &lt;= ... &lt;  500 DM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A63 :   500 &lt;= ... &lt; 1000 DM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A64 :          .. &gt;= 1000 DM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A65 :   unknown/ no savings account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7:  (qualitative)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Present employment since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A71 : unemployed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A72 :       ... &lt; 1 year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A73 : 1  &lt;= ... &lt; 4 years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A74 : 4  &lt;= ... &lt; 7 years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A75 :       .. &gt;= 7 years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8:  (numerical)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Installment rate in percentage of disposable income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9:  (qualitative)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Personal status and sex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A91 : male   : divorced/separated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A92 : female : divorced/separated/married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A93 : male   : single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A94 : male   : married/widowed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A95 : female : single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10: (qualitative)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Other debtors / guarantors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A101 : none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A102 : co-applicant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A103 : guarantor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11: (numerical)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Present residence since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12: (qualitative)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Property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A121 : real estate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A122 : if not A121 : building society savings agreement/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life insurance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A123 : if not A121/A122 : car or other, not in attribute 6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A124 : unknown / no property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13: (numerical)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Age in years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14: (qualitative)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Other installment plans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A141 : bank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A142 : stores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A143 : none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15: (qualitative)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Housing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A151 : rent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A152 : own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A153 : for free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16: (numerical)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Number of existing credits at this bank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17: (qualitative)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Job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A171 : unemployed/ unskilled  - non-resident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A172 : unskilled - resident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A173 : skilled employee / official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A174 : management/ self-employed/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highly qualified employee/ officer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18: (numerical)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Number of people being liable to provide maintenance for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19: (qualitative)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Telephone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A191 : none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A192 : yes, registered under the customers name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 20: (qualitative)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foreign worker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A201 : yes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A202 : no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 Cost Matrix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dataset requires use of a cost matrix (see below)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1        2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1   0        1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2   5        0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 = Good,  2 = Bad)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rows represent the actual classification and the columns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predicted classification.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worse to class a customer as good when they are bad (5),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it is to class a customer as bad when they are good (1).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9kfBX0RSLxKjTPrXBynqJApU+vA==">AMUW2mUgJLG1dXiSQ+MwfV3Cyec2aMsfBlyMG0Tlj7APVtz6rWw7BxUP8HoLdWgkSwwkvyjsRl6PgPMFi5mPp2NlgQBU5C7c3o5gw0P0vuXpuG/AMumGt0A=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