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380FE" w14:textId="77777777" w:rsidR="00566D74" w:rsidRDefault="00000000">
      <w:r>
        <w:rPr>
          <w:rFonts w:ascii="Arial" w:hAnsi="Arial"/>
          <w:b/>
          <w:sz w:val="32"/>
        </w:rPr>
        <w:t>Project Design Phase-II</w:t>
      </w:r>
    </w:p>
    <w:p w14:paraId="67B884B6" w14:textId="77777777" w:rsidR="00566D74" w:rsidRDefault="00000000">
      <w:r>
        <w:rPr>
          <w:rFonts w:ascii="Arial" w:hAnsi="Arial"/>
          <w:b/>
          <w:sz w:val="28"/>
        </w:rPr>
        <w:t>Data Flow Diagram &amp; User Stories</w:t>
      </w:r>
    </w:p>
    <w:tbl>
      <w:tblPr>
        <w:tblStyle w:val="TableGrid"/>
        <w:tblW w:w="0" w:type="auto"/>
        <w:tblLook w:val="04A0" w:firstRow="1" w:lastRow="0" w:firstColumn="1" w:lastColumn="0" w:noHBand="0" w:noVBand="1"/>
      </w:tblPr>
      <w:tblGrid>
        <w:gridCol w:w="2880"/>
        <w:gridCol w:w="6480"/>
      </w:tblGrid>
      <w:tr w:rsidR="00566D74" w14:paraId="30F501EE" w14:textId="77777777">
        <w:tc>
          <w:tcPr>
            <w:tcW w:w="2880" w:type="dxa"/>
          </w:tcPr>
          <w:p w14:paraId="2CC81E73" w14:textId="77777777" w:rsidR="00566D74" w:rsidRDefault="00000000">
            <w:r>
              <w:rPr>
                <w:rFonts w:ascii="Arial" w:hAnsi="Arial"/>
                <w:b/>
                <w:sz w:val="20"/>
              </w:rPr>
              <w:t>Date</w:t>
            </w:r>
          </w:p>
        </w:tc>
        <w:tc>
          <w:tcPr>
            <w:tcW w:w="6480" w:type="dxa"/>
          </w:tcPr>
          <w:p w14:paraId="1444DD93" w14:textId="77777777" w:rsidR="00566D74" w:rsidRDefault="00000000">
            <w:r>
              <w:rPr>
                <w:rFonts w:ascii="Arial" w:hAnsi="Arial"/>
                <w:sz w:val="20"/>
              </w:rPr>
              <w:t>31 January 2025</w:t>
            </w:r>
          </w:p>
        </w:tc>
      </w:tr>
      <w:tr w:rsidR="00566D74" w14:paraId="1EB0F1BA" w14:textId="77777777">
        <w:tc>
          <w:tcPr>
            <w:tcW w:w="2880" w:type="dxa"/>
          </w:tcPr>
          <w:p w14:paraId="4257E3C6" w14:textId="77777777" w:rsidR="00566D74" w:rsidRDefault="00000000">
            <w:r>
              <w:rPr>
                <w:rFonts w:ascii="Arial" w:hAnsi="Arial"/>
                <w:b/>
                <w:sz w:val="20"/>
              </w:rPr>
              <w:t>Team ID</w:t>
            </w:r>
          </w:p>
        </w:tc>
        <w:tc>
          <w:tcPr>
            <w:tcW w:w="6480" w:type="dxa"/>
          </w:tcPr>
          <w:p w14:paraId="40C9F461" w14:textId="3CB87FB3" w:rsidR="00566D74" w:rsidRDefault="00FE5DD9">
            <w:r w:rsidRPr="00FE5DD9">
              <w:t>SWTID-2026-7028</w:t>
            </w:r>
          </w:p>
        </w:tc>
      </w:tr>
      <w:tr w:rsidR="00566D74" w14:paraId="56B0B534" w14:textId="77777777">
        <w:tc>
          <w:tcPr>
            <w:tcW w:w="2880" w:type="dxa"/>
          </w:tcPr>
          <w:p w14:paraId="053620CD" w14:textId="77777777" w:rsidR="00566D74" w:rsidRDefault="00000000">
            <w:r>
              <w:rPr>
                <w:rFonts w:ascii="Arial" w:hAnsi="Arial"/>
                <w:b/>
                <w:sz w:val="20"/>
              </w:rPr>
              <w:t>Project Name</w:t>
            </w:r>
          </w:p>
        </w:tc>
        <w:tc>
          <w:tcPr>
            <w:tcW w:w="6480" w:type="dxa"/>
          </w:tcPr>
          <w:p w14:paraId="0894FCBE" w14:textId="1A0EC850" w:rsidR="00566D74" w:rsidRDefault="00FE5DD9">
            <w:r w:rsidRPr="00FE5DD9">
              <w:t>Implement Client Script &amp; UI Policy (Incident)</w:t>
            </w:r>
          </w:p>
        </w:tc>
      </w:tr>
      <w:tr w:rsidR="00566D74" w14:paraId="18270D2E" w14:textId="77777777">
        <w:tc>
          <w:tcPr>
            <w:tcW w:w="2880" w:type="dxa"/>
          </w:tcPr>
          <w:p w14:paraId="54245DDC" w14:textId="77777777" w:rsidR="00566D74" w:rsidRDefault="00000000">
            <w:r>
              <w:rPr>
                <w:rFonts w:ascii="Arial" w:hAnsi="Arial"/>
                <w:b/>
                <w:sz w:val="20"/>
              </w:rPr>
              <w:t>Maximum Marks</w:t>
            </w:r>
          </w:p>
        </w:tc>
        <w:tc>
          <w:tcPr>
            <w:tcW w:w="6480" w:type="dxa"/>
          </w:tcPr>
          <w:p w14:paraId="1231B630" w14:textId="77777777" w:rsidR="00566D74" w:rsidRDefault="00000000">
            <w:r>
              <w:rPr>
                <w:rFonts w:ascii="Arial" w:hAnsi="Arial"/>
                <w:sz w:val="20"/>
              </w:rPr>
              <w:t>4 Marks</w:t>
            </w:r>
          </w:p>
        </w:tc>
      </w:tr>
    </w:tbl>
    <w:p w14:paraId="2D316AF7" w14:textId="77777777" w:rsidR="00566D74" w:rsidRDefault="00566D74"/>
    <w:p w14:paraId="5BE1439F" w14:textId="77777777" w:rsidR="00566D74" w:rsidRDefault="00000000">
      <w:r>
        <w:rPr>
          <w:rFonts w:ascii="Arial" w:hAnsi="Arial"/>
          <w:b/>
          <w:sz w:val="24"/>
        </w:rPr>
        <w:t>Data Flow Diagrams:</w:t>
      </w:r>
    </w:p>
    <w:p w14:paraId="6BEC05F2" w14:textId="77777777" w:rsidR="00566D74" w:rsidRDefault="00000000">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8AD174A" w14:textId="77777777" w:rsidR="00566D74" w:rsidRDefault="00000000">
      <w:r>
        <w:rPr>
          <w:b/>
        </w:rPr>
        <w:t>Example: (Simplified)</w:t>
      </w:r>
    </w:p>
    <w:p w14:paraId="03634DD3" w14:textId="77777777" w:rsidR="00566D74" w:rsidRDefault="00566D74"/>
    <w:p w14:paraId="13AD4643" w14:textId="77777777" w:rsidR="00566D74" w:rsidRDefault="00000000">
      <w:r>
        <w:rPr>
          <w:b/>
          <w:sz w:val="24"/>
        </w:rPr>
        <w:t>User Stories</w:t>
      </w:r>
    </w:p>
    <w:p w14:paraId="796D2B10" w14:textId="77777777" w:rsidR="00566D74" w:rsidRDefault="00000000">
      <w:r>
        <w:t>Use the below template to list all the user stories for the product.</w:t>
      </w:r>
    </w:p>
    <w:tbl>
      <w:tblPr>
        <w:tblStyle w:val="TableGrid"/>
        <w:tblW w:w="0" w:type="auto"/>
        <w:tblLook w:val="04A0" w:firstRow="1" w:lastRow="0" w:firstColumn="1" w:lastColumn="0" w:noHBand="0" w:noVBand="1"/>
      </w:tblPr>
      <w:tblGrid>
        <w:gridCol w:w="1337"/>
        <w:gridCol w:w="1337"/>
        <w:gridCol w:w="1337"/>
        <w:gridCol w:w="1337"/>
        <w:gridCol w:w="1337"/>
        <w:gridCol w:w="1337"/>
        <w:gridCol w:w="1337"/>
      </w:tblGrid>
      <w:tr w:rsidR="00566D74" w14:paraId="4819F3CB" w14:textId="77777777">
        <w:tc>
          <w:tcPr>
            <w:tcW w:w="1337" w:type="dxa"/>
          </w:tcPr>
          <w:p w14:paraId="6C1A03E3" w14:textId="77777777" w:rsidR="00566D74" w:rsidRDefault="00000000">
            <w:r>
              <w:rPr>
                <w:rFonts w:ascii="Arial" w:hAnsi="Arial"/>
                <w:b/>
                <w:sz w:val="18"/>
              </w:rPr>
              <w:t>User Type</w:t>
            </w:r>
          </w:p>
        </w:tc>
        <w:tc>
          <w:tcPr>
            <w:tcW w:w="1337" w:type="dxa"/>
          </w:tcPr>
          <w:p w14:paraId="3D141E11" w14:textId="77777777" w:rsidR="00566D74" w:rsidRDefault="00000000">
            <w:r>
              <w:rPr>
                <w:rFonts w:ascii="Arial" w:hAnsi="Arial"/>
                <w:b/>
                <w:sz w:val="18"/>
              </w:rPr>
              <w:t>Functional Requirement (Epic)</w:t>
            </w:r>
          </w:p>
        </w:tc>
        <w:tc>
          <w:tcPr>
            <w:tcW w:w="1337" w:type="dxa"/>
          </w:tcPr>
          <w:p w14:paraId="47D23CBB" w14:textId="77777777" w:rsidR="00566D74" w:rsidRDefault="00000000">
            <w:r>
              <w:rPr>
                <w:rFonts w:ascii="Arial" w:hAnsi="Arial"/>
                <w:b/>
                <w:sz w:val="18"/>
              </w:rPr>
              <w:t>User Story Number</w:t>
            </w:r>
          </w:p>
        </w:tc>
        <w:tc>
          <w:tcPr>
            <w:tcW w:w="1337" w:type="dxa"/>
          </w:tcPr>
          <w:p w14:paraId="6770A181" w14:textId="77777777" w:rsidR="00566D74" w:rsidRDefault="00000000">
            <w:r>
              <w:rPr>
                <w:rFonts w:ascii="Arial" w:hAnsi="Arial"/>
                <w:b/>
                <w:sz w:val="18"/>
              </w:rPr>
              <w:t>User Story / Task</w:t>
            </w:r>
          </w:p>
        </w:tc>
        <w:tc>
          <w:tcPr>
            <w:tcW w:w="1337" w:type="dxa"/>
          </w:tcPr>
          <w:p w14:paraId="66F0CE51" w14:textId="77777777" w:rsidR="00566D74" w:rsidRDefault="00000000">
            <w:r>
              <w:rPr>
                <w:rFonts w:ascii="Arial" w:hAnsi="Arial"/>
                <w:b/>
                <w:sz w:val="18"/>
              </w:rPr>
              <w:t>Acceptance criteria</w:t>
            </w:r>
          </w:p>
        </w:tc>
        <w:tc>
          <w:tcPr>
            <w:tcW w:w="1337" w:type="dxa"/>
          </w:tcPr>
          <w:p w14:paraId="3F27EE50" w14:textId="77777777" w:rsidR="00566D74" w:rsidRDefault="00000000">
            <w:r>
              <w:rPr>
                <w:rFonts w:ascii="Arial" w:hAnsi="Arial"/>
                <w:b/>
                <w:sz w:val="18"/>
              </w:rPr>
              <w:t>Priority</w:t>
            </w:r>
          </w:p>
        </w:tc>
        <w:tc>
          <w:tcPr>
            <w:tcW w:w="1337" w:type="dxa"/>
          </w:tcPr>
          <w:p w14:paraId="79EE5AAF" w14:textId="77777777" w:rsidR="00566D74" w:rsidRDefault="00000000">
            <w:r>
              <w:rPr>
                <w:rFonts w:ascii="Arial" w:hAnsi="Arial"/>
                <w:b/>
                <w:sz w:val="18"/>
              </w:rPr>
              <w:t>Release</w:t>
            </w:r>
          </w:p>
        </w:tc>
      </w:tr>
      <w:tr w:rsidR="00566D74" w14:paraId="020B322A" w14:textId="77777777">
        <w:tc>
          <w:tcPr>
            <w:tcW w:w="1337" w:type="dxa"/>
          </w:tcPr>
          <w:p w14:paraId="26AA9547" w14:textId="77777777" w:rsidR="00566D74" w:rsidRDefault="00000000">
            <w:r>
              <w:rPr>
                <w:rFonts w:ascii="Arial" w:hAnsi="Arial"/>
                <w:sz w:val="17"/>
              </w:rPr>
              <w:t>System Admin / Configurer</w:t>
            </w:r>
          </w:p>
        </w:tc>
        <w:tc>
          <w:tcPr>
            <w:tcW w:w="1337" w:type="dxa"/>
          </w:tcPr>
          <w:p w14:paraId="792D9929" w14:textId="77777777" w:rsidR="00566D74" w:rsidRDefault="00000000">
            <w:r>
              <w:rPr>
                <w:rFonts w:ascii="Arial" w:hAnsi="Arial"/>
                <w:sz w:val="17"/>
              </w:rPr>
              <w:t>UI Policy Setup</w:t>
            </w:r>
          </w:p>
        </w:tc>
        <w:tc>
          <w:tcPr>
            <w:tcW w:w="1337" w:type="dxa"/>
          </w:tcPr>
          <w:p w14:paraId="6559A7F6" w14:textId="77777777" w:rsidR="00566D74" w:rsidRDefault="00000000">
            <w:r>
              <w:rPr>
                <w:rFonts w:ascii="Arial" w:hAnsi="Arial"/>
                <w:sz w:val="17"/>
              </w:rPr>
              <w:t>USN-1</w:t>
            </w:r>
          </w:p>
        </w:tc>
        <w:tc>
          <w:tcPr>
            <w:tcW w:w="1337" w:type="dxa"/>
          </w:tcPr>
          <w:p w14:paraId="3B8D8220" w14:textId="77777777" w:rsidR="00566D74" w:rsidRDefault="00000000">
            <w:r>
              <w:rPr>
                <w:rFonts w:ascii="Arial" w:hAnsi="Arial"/>
                <w:sz w:val="17"/>
              </w:rPr>
              <w:t>Open the UI Policy Actions</w:t>
            </w:r>
            <w:r>
              <w:rPr>
                <w:rFonts w:ascii="Arial" w:hAnsi="Arial"/>
                <w:sz w:val="17"/>
              </w:rPr>
              <w:br/>
              <w:t>Go to the High Impact Control UI Policy created earlier. Scroll down to the UI Policy Actions related list to define field behaviors.</w:t>
            </w:r>
          </w:p>
        </w:tc>
        <w:tc>
          <w:tcPr>
            <w:tcW w:w="1337" w:type="dxa"/>
          </w:tcPr>
          <w:p w14:paraId="3EC5E5D5" w14:textId="77777777" w:rsidR="00566D74" w:rsidRDefault="00000000">
            <w:r>
              <w:rPr>
                <w:rFonts w:ascii="Arial" w:hAnsi="Arial"/>
                <w:sz w:val="17"/>
              </w:rPr>
              <w:t>UI Policy Actions related list is accessible on the High Impact Control UI Policy form.</w:t>
            </w:r>
          </w:p>
        </w:tc>
        <w:tc>
          <w:tcPr>
            <w:tcW w:w="1337" w:type="dxa"/>
          </w:tcPr>
          <w:p w14:paraId="490EFEE9" w14:textId="77777777" w:rsidR="00566D74" w:rsidRDefault="00000000">
            <w:r>
              <w:rPr>
                <w:rFonts w:ascii="Arial" w:hAnsi="Arial"/>
                <w:sz w:val="17"/>
              </w:rPr>
              <w:t>High</w:t>
            </w:r>
          </w:p>
        </w:tc>
        <w:tc>
          <w:tcPr>
            <w:tcW w:w="1337" w:type="dxa"/>
          </w:tcPr>
          <w:p w14:paraId="5F560503" w14:textId="77777777" w:rsidR="00566D74" w:rsidRDefault="00000000">
            <w:r>
              <w:rPr>
                <w:rFonts w:ascii="Arial" w:hAnsi="Arial"/>
                <w:sz w:val="17"/>
              </w:rPr>
              <w:t>Sprint-1</w:t>
            </w:r>
          </w:p>
        </w:tc>
      </w:tr>
      <w:tr w:rsidR="00566D74" w14:paraId="77804B99" w14:textId="77777777">
        <w:tc>
          <w:tcPr>
            <w:tcW w:w="1337" w:type="dxa"/>
          </w:tcPr>
          <w:p w14:paraId="02902238" w14:textId="77777777" w:rsidR="00566D74" w:rsidRDefault="00000000">
            <w:r>
              <w:rPr>
                <w:rFonts w:ascii="Arial" w:hAnsi="Arial"/>
                <w:sz w:val="17"/>
              </w:rPr>
              <w:t>System Admin / Configurer</w:t>
            </w:r>
          </w:p>
        </w:tc>
        <w:tc>
          <w:tcPr>
            <w:tcW w:w="1337" w:type="dxa"/>
          </w:tcPr>
          <w:p w14:paraId="6E7D7138" w14:textId="77777777" w:rsidR="00566D74" w:rsidRDefault="00000000">
            <w:r>
              <w:rPr>
                <w:rFonts w:ascii="Arial" w:hAnsi="Arial"/>
                <w:sz w:val="17"/>
              </w:rPr>
              <w:t>UI Policy Setup</w:t>
            </w:r>
          </w:p>
        </w:tc>
        <w:tc>
          <w:tcPr>
            <w:tcW w:w="1337" w:type="dxa"/>
          </w:tcPr>
          <w:p w14:paraId="5D6D6EFE" w14:textId="77777777" w:rsidR="00566D74" w:rsidRDefault="00000000">
            <w:r>
              <w:rPr>
                <w:rFonts w:ascii="Arial" w:hAnsi="Arial"/>
                <w:sz w:val="17"/>
              </w:rPr>
              <w:t>USN-2</w:t>
            </w:r>
          </w:p>
        </w:tc>
        <w:tc>
          <w:tcPr>
            <w:tcW w:w="1337" w:type="dxa"/>
          </w:tcPr>
          <w:p w14:paraId="4A47EFFF" w14:textId="77777777" w:rsidR="00566D74" w:rsidRDefault="00000000">
            <w:r>
              <w:rPr>
                <w:rFonts w:ascii="Arial" w:hAnsi="Arial"/>
                <w:sz w:val="17"/>
              </w:rPr>
              <w:t>Create a New Action</w:t>
            </w:r>
            <w:r>
              <w:rPr>
                <w:rFonts w:ascii="Arial" w:hAnsi="Arial"/>
                <w:sz w:val="17"/>
              </w:rPr>
              <w:br/>
              <w:t>Click New to create a UI Policy Action to configure how individual fields behave when the UI Policy is triggered.</w:t>
            </w:r>
          </w:p>
        </w:tc>
        <w:tc>
          <w:tcPr>
            <w:tcW w:w="1337" w:type="dxa"/>
          </w:tcPr>
          <w:p w14:paraId="44CEEECA" w14:textId="77777777" w:rsidR="00566D74" w:rsidRDefault="00000000">
            <w:r>
              <w:rPr>
                <w:rFonts w:ascii="Arial" w:hAnsi="Arial"/>
                <w:sz w:val="17"/>
              </w:rPr>
              <w:t>New UI Policy Action form opens successfully.</w:t>
            </w:r>
          </w:p>
        </w:tc>
        <w:tc>
          <w:tcPr>
            <w:tcW w:w="1337" w:type="dxa"/>
          </w:tcPr>
          <w:p w14:paraId="51AB9D77" w14:textId="77777777" w:rsidR="00566D74" w:rsidRDefault="00000000">
            <w:r>
              <w:rPr>
                <w:rFonts w:ascii="Arial" w:hAnsi="Arial"/>
                <w:sz w:val="17"/>
              </w:rPr>
              <w:t>High</w:t>
            </w:r>
          </w:p>
        </w:tc>
        <w:tc>
          <w:tcPr>
            <w:tcW w:w="1337" w:type="dxa"/>
          </w:tcPr>
          <w:p w14:paraId="3FC4AF27" w14:textId="77777777" w:rsidR="00566D74" w:rsidRDefault="00000000">
            <w:r>
              <w:rPr>
                <w:rFonts w:ascii="Arial" w:hAnsi="Arial"/>
                <w:sz w:val="17"/>
              </w:rPr>
              <w:t>Sprint-1</w:t>
            </w:r>
          </w:p>
        </w:tc>
      </w:tr>
      <w:tr w:rsidR="00566D74" w14:paraId="6506A967" w14:textId="77777777">
        <w:tc>
          <w:tcPr>
            <w:tcW w:w="1337" w:type="dxa"/>
          </w:tcPr>
          <w:p w14:paraId="0FE12405" w14:textId="77777777" w:rsidR="00566D74" w:rsidRDefault="00000000">
            <w:r>
              <w:rPr>
                <w:rFonts w:ascii="Arial" w:hAnsi="Arial"/>
                <w:sz w:val="17"/>
              </w:rPr>
              <w:t>System Admin / Configurer</w:t>
            </w:r>
          </w:p>
        </w:tc>
        <w:tc>
          <w:tcPr>
            <w:tcW w:w="1337" w:type="dxa"/>
          </w:tcPr>
          <w:p w14:paraId="4B2F9BF9" w14:textId="77777777" w:rsidR="00566D74" w:rsidRDefault="00000000">
            <w:r>
              <w:rPr>
                <w:rFonts w:ascii="Arial" w:hAnsi="Arial"/>
                <w:sz w:val="17"/>
              </w:rPr>
              <w:t>UI Policy Action Field Config</w:t>
            </w:r>
          </w:p>
        </w:tc>
        <w:tc>
          <w:tcPr>
            <w:tcW w:w="1337" w:type="dxa"/>
          </w:tcPr>
          <w:p w14:paraId="7C7F7638" w14:textId="77777777" w:rsidR="00566D74" w:rsidRDefault="00000000">
            <w:r>
              <w:rPr>
                <w:rFonts w:ascii="Arial" w:hAnsi="Arial"/>
                <w:sz w:val="17"/>
              </w:rPr>
              <w:t>USN-3</w:t>
            </w:r>
          </w:p>
        </w:tc>
        <w:tc>
          <w:tcPr>
            <w:tcW w:w="1337" w:type="dxa"/>
          </w:tcPr>
          <w:p w14:paraId="40E74F95" w14:textId="77777777" w:rsidR="00566D74" w:rsidRDefault="00000000">
            <w:r>
              <w:rPr>
                <w:rFonts w:ascii="Arial" w:hAnsi="Arial"/>
                <w:sz w:val="17"/>
              </w:rPr>
              <w:t>Fill in the Action Details:</w:t>
            </w:r>
            <w:r>
              <w:rPr>
                <w:rFonts w:ascii="Arial" w:hAnsi="Arial"/>
                <w:sz w:val="17"/>
              </w:rPr>
              <w:br/>
              <w:t xml:space="preserve">- Field name: Urgency (Select </w:t>
            </w:r>
            <w:r>
              <w:rPr>
                <w:rFonts w:ascii="Arial" w:hAnsi="Arial"/>
                <w:sz w:val="17"/>
              </w:rPr>
              <w:lastRenderedPageBreak/>
              <w:t>Urgency on Incident form)</w:t>
            </w:r>
            <w:r>
              <w:rPr>
                <w:rFonts w:ascii="Arial" w:hAnsi="Arial"/>
                <w:sz w:val="17"/>
              </w:rPr>
              <w:br/>
              <w:t>- Read-only: true (Field becomes read-only when Impact = High)</w:t>
            </w:r>
            <w:r>
              <w:rPr>
                <w:rFonts w:ascii="Arial" w:hAnsi="Arial"/>
                <w:sz w:val="17"/>
              </w:rPr>
              <w:br/>
              <w:t>- Visible: Leave unchanged (Field remains visible)</w:t>
            </w:r>
          </w:p>
        </w:tc>
        <w:tc>
          <w:tcPr>
            <w:tcW w:w="1337" w:type="dxa"/>
          </w:tcPr>
          <w:p w14:paraId="04E4F01B" w14:textId="77777777" w:rsidR="00566D74" w:rsidRDefault="00000000">
            <w:r>
              <w:rPr>
                <w:rFonts w:ascii="Arial" w:hAnsi="Arial"/>
                <w:sz w:val="17"/>
              </w:rPr>
              <w:lastRenderedPageBreak/>
              <w:t>1. Urgency field selected</w:t>
            </w:r>
            <w:r>
              <w:rPr>
                <w:rFonts w:ascii="Arial" w:hAnsi="Arial"/>
                <w:sz w:val="17"/>
              </w:rPr>
              <w:br/>
              <w:t>2. Read-only set to true</w:t>
            </w:r>
            <w:r>
              <w:rPr>
                <w:rFonts w:ascii="Arial" w:hAnsi="Arial"/>
                <w:sz w:val="17"/>
              </w:rPr>
              <w:br/>
              <w:t xml:space="preserve">3. Visible field </w:t>
            </w:r>
            <w:r>
              <w:rPr>
                <w:rFonts w:ascii="Arial" w:hAnsi="Arial"/>
                <w:sz w:val="17"/>
              </w:rPr>
              <w:lastRenderedPageBreak/>
              <w:t>remains unchanged</w:t>
            </w:r>
          </w:p>
        </w:tc>
        <w:tc>
          <w:tcPr>
            <w:tcW w:w="1337" w:type="dxa"/>
          </w:tcPr>
          <w:p w14:paraId="5DDC01A4" w14:textId="77777777" w:rsidR="00566D74" w:rsidRDefault="00000000">
            <w:r>
              <w:rPr>
                <w:rFonts w:ascii="Arial" w:hAnsi="Arial"/>
                <w:sz w:val="17"/>
              </w:rPr>
              <w:lastRenderedPageBreak/>
              <w:t>High</w:t>
            </w:r>
          </w:p>
        </w:tc>
        <w:tc>
          <w:tcPr>
            <w:tcW w:w="1337" w:type="dxa"/>
          </w:tcPr>
          <w:p w14:paraId="5C37D581" w14:textId="77777777" w:rsidR="00566D74" w:rsidRDefault="00000000">
            <w:r>
              <w:rPr>
                <w:rFonts w:ascii="Arial" w:hAnsi="Arial"/>
                <w:sz w:val="17"/>
              </w:rPr>
              <w:t>Sprint-1</w:t>
            </w:r>
          </w:p>
        </w:tc>
      </w:tr>
      <w:tr w:rsidR="00566D74" w14:paraId="6D17C0A6" w14:textId="77777777">
        <w:tc>
          <w:tcPr>
            <w:tcW w:w="1337" w:type="dxa"/>
          </w:tcPr>
          <w:p w14:paraId="4B9DB1B4" w14:textId="77777777" w:rsidR="00566D74" w:rsidRDefault="00000000">
            <w:r>
              <w:rPr>
                <w:rFonts w:ascii="Arial" w:hAnsi="Arial"/>
                <w:sz w:val="17"/>
              </w:rPr>
              <w:t>System Admin / Configurer</w:t>
            </w:r>
          </w:p>
        </w:tc>
        <w:tc>
          <w:tcPr>
            <w:tcW w:w="1337" w:type="dxa"/>
          </w:tcPr>
          <w:p w14:paraId="7BB725B2" w14:textId="77777777" w:rsidR="00566D74" w:rsidRDefault="00000000">
            <w:r>
              <w:rPr>
                <w:rFonts w:ascii="Arial" w:hAnsi="Arial"/>
                <w:sz w:val="17"/>
              </w:rPr>
              <w:t>UI Policy Action Save</w:t>
            </w:r>
          </w:p>
        </w:tc>
        <w:tc>
          <w:tcPr>
            <w:tcW w:w="1337" w:type="dxa"/>
          </w:tcPr>
          <w:p w14:paraId="3C2E1FAA" w14:textId="77777777" w:rsidR="00566D74" w:rsidRDefault="00000000">
            <w:r>
              <w:rPr>
                <w:rFonts w:ascii="Arial" w:hAnsi="Arial"/>
                <w:sz w:val="17"/>
              </w:rPr>
              <w:t>USN-4</w:t>
            </w:r>
          </w:p>
        </w:tc>
        <w:tc>
          <w:tcPr>
            <w:tcW w:w="1337" w:type="dxa"/>
          </w:tcPr>
          <w:p w14:paraId="50819C4A" w14:textId="77777777" w:rsidR="00566D74" w:rsidRDefault="00000000">
            <w:r>
              <w:rPr>
                <w:rFonts w:ascii="Arial" w:hAnsi="Arial"/>
                <w:sz w:val="17"/>
              </w:rPr>
              <w:t>Submit the Action</w:t>
            </w:r>
            <w:r>
              <w:rPr>
                <w:rFonts w:ascii="Arial" w:hAnsi="Arial"/>
                <w:sz w:val="17"/>
              </w:rPr>
              <w:br/>
              <w:t>Click Submit to save the UI Policy Action and link it to the High Impact Control UI Policy.</w:t>
            </w:r>
          </w:p>
        </w:tc>
        <w:tc>
          <w:tcPr>
            <w:tcW w:w="1337" w:type="dxa"/>
          </w:tcPr>
          <w:p w14:paraId="1755B36E" w14:textId="77777777" w:rsidR="00566D74" w:rsidRDefault="00000000">
            <w:r>
              <w:rPr>
                <w:rFonts w:ascii="Arial" w:hAnsi="Arial"/>
                <w:sz w:val="17"/>
              </w:rPr>
              <w:t>Action is saved and automatically applies to Urgency when Incident Impact is High.</w:t>
            </w:r>
          </w:p>
        </w:tc>
        <w:tc>
          <w:tcPr>
            <w:tcW w:w="1337" w:type="dxa"/>
          </w:tcPr>
          <w:p w14:paraId="4DD12FB1" w14:textId="77777777" w:rsidR="00566D74" w:rsidRDefault="00000000">
            <w:r>
              <w:rPr>
                <w:rFonts w:ascii="Arial" w:hAnsi="Arial"/>
                <w:sz w:val="17"/>
              </w:rPr>
              <w:t>High</w:t>
            </w:r>
          </w:p>
        </w:tc>
        <w:tc>
          <w:tcPr>
            <w:tcW w:w="1337" w:type="dxa"/>
          </w:tcPr>
          <w:p w14:paraId="6D1F83FF" w14:textId="77777777" w:rsidR="00566D74" w:rsidRDefault="00000000">
            <w:r>
              <w:rPr>
                <w:rFonts w:ascii="Arial" w:hAnsi="Arial"/>
                <w:sz w:val="17"/>
              </w:rPr>
              <w:t>Sprint-1</w:t>
            </w:r>
          </w:p>
        </w:tc>
      </w:tr>
      <w:tr w:rsidR="00566D74" w14:paraId="3048CB65" w14:textId="77777777">
        <w:tc>
          <w:tcPr>
            <w:tcW w:w="1337" w:type="dxa"/>
          </w:tcPr>
          <w:p w14:paraId="4346999D" w14:textId="77777777" w:rsidR="00566D74" w:rsidRDefault="00000000">
            <w:r>
              <w:rPr>
                <w:rFonts w:ascii="Arial" w:hAnsi="Arial"/>
                <w:sz w:val="17"/>
              </w:rPr>
              <w:t>QA / Tester</w:t>
            </w:r>
          </w:p>
        </w:tc>
        <w:tc>
          <w:tcPr>
            <w:tcW w:w="1337" w:type="dxa"/>
          </w:tcPr>
          <w:p w14:paraId="067FF8E0" w14:textId="77777777" w:rsidR="00566D74" w:rsidRDefault="00000000">
            <w:r>
              <w:rPr>
                <w:rFonts w:ascii="Arial" w:hAnsi="Arial"/>
                <w:sz w:val="17"/>
              </w:rPr>
              <w:t>Verification &amp; Testing</w:t>
            </w:r>
          </w:p>
        </w:tc>
        <w:tc>
          <w:tcPr>
            <w:tcW w:w="1337" w:type="dxa"/>
          </w:tcPr>
          <w:p w14:paraId="767B5EDF" w14:textId="77777777" w:rsidR="00566D74" w:rsidRDefault="00000000">
            <w:r>
              <w:rPr>
                <w:rFonts w:ascii="Arial" w:hAnsi="Arial"/>
                <w:sz w:val="17"/>
              </w:rPr>
              <w:t>USN-5</w:t>
            </w:r>
          </w:p>
        </w:tc>
        <w:tc>
          <w:tcPr>
            <w:tcW w:w="1337" w:type="dxa"/>
          </w:tcPr>
          <w:p w14:paraId="75F3855F" w14:textId="77777777" w:rsidR="00566D74" w:rsidRDefault="00000000">
            <w:r>
              <w:rPr>
                <w:rFonts w:ascii="Arial" w:hAnsi="Arial"/>
                <w:sz w:val="17"/>
              </w:rPr>
              <w:t>Optional Verification:</w:t>
            </w:r>
            <w:r>
              <w:rPr>
                <w:rFonts w:ascii="Arial" w:hAnsi="Arial"/>
                <w:sz w:val="17"/>
              </w:rPr>
              <w:br/>
              <w:t>1. Open an Incident record.</w:t>
            </w:r>
            <w:r>
              <w:rPr>
                <w:rFonts w:ascii="Arial" w:hAnsi="Arial"/>
                <w:sz w:val="17"/>
              </w:rPr>
              <w:br/>
              <w:t>2. Set Impact field to High.</w:t>
            </w:r>
            <w:r>
              <w:rPr>
                <w:rFonts w:ascii="Arial" w:hAnsi="Arial"/>
                <w:sz w:val="17"/>
              </w:rPr>
              <w:br/>
              <w:t>3. Check that Urgency becomes read-only.</w:t>
            </w:r>
            <w:r>
              <w:rPr>
                <w:rFonts w:ascii="Arial" w:hAnsi="Arial"/>
                <w:sz w:val="17"/>
              </w:rPr>
              <w:br/>
              <w:t>4. Change Impact to confirm field reverts back.</w:t>
            </w:r>
          </w:p>
        </w:tc>
        <w:tc>
          <w:tcPr>
            <w:tcW w:w="1337" w:type="dxa"/>
          </w:tcPr>
          <w:p w14:paraId="1A50912A" w14:textId="77777777" w:rsidR="00566D74" w:rsidRDefault="00000000">
            <w:r>
              <w:rPr>
                <w:rFonts w:ascii="Arial" w:hAnsi="Arial"/>
                <w:sz w:val="17"/>
              </w:rPr>
              <w:t>Urgency field dynamically becomes read-only when Impact = High and reverts when Impact changes.</w:t>
            </w:r>
          </w:p>
        </w:tc>
        <w:tc>
          <w:tcPr>
            <w:tcW w:w="1337" w:type="dxa"/>
          </w:tcPr>
          <w:p w14:paraId="1FDDB148" w14:textId="77777777" w:rsidR="00566D74" w:rsidRDefault="00000000">
            <w:r>
              <w:rPr>
                <w:rFonts w:ascii="Arial" w:hAnsi="Arial"/>
                <w:sz w:val="17"/>
              </w:rPr>
              <w:t>Medium</w:t>
            </w:r>
          </w:p>
        </w:tc>
        <w:tc>
          <w:tcPr>
            <w:tcW w:w="1337" w:type="dxa"/>
          </w:tcPr>
          <w:p w14:paraId="16E6D367" w14:textId="77777777" w:rsidR="00566D74" w:rsidRDefault="00000000">
            <w:r>
              <w:rPr>
                <w:rFonts w:ascii="Arial" w:hAnsi="Arial"/>
                <w:sz w:val="17"/>
              </w:rPr>
              <w:t>Sprint-1</w:t>
            </w:r>
          </w:p>
        </w:tc>
      </w:tr>
      <w:tr w:rsidR="00566D74" w14:paraId="532AD864" w14:textId="77777777">
        <w:tc>
          <w:tcPr>
            <w:tcW w:w="1337" w:type="dxa"/>
          </w:tcPr>
          <w:p w14:paraId="73AFA546" w14:textId="77777777" w:rsidR="00566D74" w:rsidRDefault="00000000">
            <w:r>
              <w:rPr>
                <w:rFonts w:ascii="Arial" w:hAnsi="Arial"/>
                <w:sz w:val="17"/>
              </w:rPr>
              <w:t>Customer Care Executive</w:t>
            </w:r>
          </w:p>
        </w:tc>
        <w:tc>
          <w:tcPr>
            <w:tcW w:w="1337" w:type="dxa"/>
          </w:tcPr>
          <w:p w14:paraId="3464687D" w14:textId="77777777" w:rsidR="00566D74" w:rsidRDefault="00566D74"/>
        </w:tc>
        <w:tc>
          <w:tcPr>
            <w:tcW w:w="1337" w:type="dxa"/>
          </w:tcPr>
          <w:p w14:paraId="0B095935" w14:textId="77777777" w:rsidR="00566D74" w:rsidRDefault="00566D74"/>
        </w:tc>
        <w:tc>
          <w:tcPr>
            <w:tcW w:w="1337" w:type="dxa"/>
          </w:tcPr>
          <w:p w14:paraId="00AFF8E9" w14:textId="77777777" w:rsidR="00566D74" w:rsidRDefault="00566D74"/>
        </w:tc>
        <w:tc>
          <w:tcPr>
            <w:tcW w:w="1337" w:type="dxa"/>
          </w:tcPr>
          <w:p w14:paraId="79ECAE06" w14:textId="77777777" w:rsidR="00566D74" w:rsidRDefault="00566D74"/>
        </w:tc>
        <w:tc>
          <w:tcPr>
            <w:tcW w:w="1337" w:type="dxa"/>
          </w:tcPr>
          <w:p w14:paraId="07DD22E8" w14:textId="77777777" w:rsidR="00566D74" w:rsidRDefault="00566D74"/>
        </w:tc>
        <w:tc>
          <w:tcPr>
            <w:tcW w:w="1337" w:type="dxa"/>
          </w:tcPr>
          <w:p w14:paraId="4990CD90" w14:textId="77777777" w:rsidR="00566D74" w:rsidRDefault="00566D74"/>
        </w:tc>
      </w:tr>
      <w:tr w:rsidR="00566D74" w14:paraId="452135C8" w14:textId="77777777">
        <w:tc>
          <w:tcPr>
            <w:tcW w:w="1337" w:type="dxa"/>
          </w:tcPr>
          <w:p w14:paraId="2DBC4E52" w14:textId="77777777" w:rsidR="00566D74" w:rsidRDefault="00000000">
            <w:r>
              <w:rPr>
                <w:rFonts w:ascii="Arial" w:hAnsi="Arial"/>
                <w:sz w:val="17"/>
              </w:rPr>
              <w:t>Administrator</w:t>
            </w:r>
          </w:p>
        </w:tc>
        <w:tc>
          <w:tcPr>
            <w:tcW w:w="1337" w:type="dxa"/>
          </w:tcPr>
          <w:p w14:paraId="2C155909" w14:textId="77777777" w:rsidR="00566D74" w:rsidRDefault="00566D74"/>
        </w:tc>
        <w:tc>
          <w:tcPr>
            <w:tcW w:w="1337" w:type="dxa"/>
          </w:tcPr>
          <w:p w14:paraId="4A057F6B" w14:textId="77777777" w:rsidR="00566D74" w:rsidRDefault="00566D74"/>
        </w:tc>
        <w:tc>
          <w:tcPr>
            <w:tcW w:w="1337" w:type="dxa"/>
          </w:tcPr>
          <w:p w14:paraId="4FF5FAD8" w14:textId="77777777" w:rsidR="00566D74" w:rsidRDefault="00566D74"/>
        </w:tc>
        <w:tc>
          <w:tcPr>
            <w:tcW w:w="1337" w:type="dxa"/>
          </w:tcPr>
          <w:p w14:paraId="2AA51B8B" w14:textId="77777777" w:rsidR="00566D74" w:rsidRDefault="00566D74"/>
        </w:tc>
        <w:tc>
          <w:tcPr>
            <w:tcW w:w="1337" w:type="dxa"/>
          </w:tcPr>
          <w:p w14:paraId="1B1E6CA1" w14:textId="77777777" w:rsidR="00566D74" w:rsidRDefault="00566D74"/>
        </w:tc>
        <w:tc>
          <w:tcPr>
            <w:tcW w:w="1337" w:type="dxa"/>
          </w:tcPr>
          <w:p w14:paraId="793A1AC0" w14:textId="77777777" w:rsidR="00566D74" w:rsidRDefault="00566D74"/>
        </w:tc>
      </w:tr>
    </w:tbl>
    <w:p w14:paraId="26190137" w14:textId="77777777" w:rsidR="002335B4" w:rsidRDefault="002335B4"/>
    <w:sectPr w:rsidR="002335B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899924">
    <w:abstractNumId w:val="8"/>
  </w:num>
  <w:num w:numId="2" w16cid:durableId="869997838">
    <w:abstractNumId w:val="6"/>
  </w:num>
  <w:num w:numId="3" w16cid:durableId="1844203246">
    <w:abstractNumId w:val="5"/>
  </w:num>
  <w:num w:numId="4" w16cid:durableId="1450121665">
    <w:abstractNumId w:val="4"/>
  </w:num>
  <w:num w:numId="5" w16cid:durableId="918438942">
    <w:abstractNumId w:val="7"/>
  </w:num>
  <w:num w:numId="6" w16cid:durableId="1136214983">
    <w:abstractNumId w:val="3"/>
  </w:num>
  <w:num w:numId="7" w16cid:durableId="495918791">
    <w:abstractNumId w:val="2"/>
  </w:num>
  <w:num w:numId="8" w16cid:durableId="1759326342">
    <w:abstractNumId w:val="1"/>
  </w:num>
  <w:num w:numId="9" w16cid:durableId="1945962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5B4"/>
    <w:rsid w:val="0029639D"/>
    <w:rsid w:val="00326F90"/>
    <w:rsid w:val="00566D74"/>
    <w:rsid w:val="009E7F8A"/>
    <w:rsid w:val="00AA1D8D"/>
    <w:rsid w:val="00B47730"/>
    <w:rsid w:val="00CB0664"/>
    <w:rsid w:val="00FC693F"/>
    <w:rsid w:val="00FE5D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80C59"/>
  <w14:defaultImageDpi w14:val="300"/>
  <w15:docId w15:val="{EBE8E6E8-468F-4C73-8EBE-97B9FBD57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340</Words>
  <Characters>1941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2026-10-01T08:06:00Z</dcterms:modified>
  <cp:category/>
</cp:coreProperties>
</file>