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83707" w14:textId="5C77EF82" w:rsidR="00EB230C" w:rsidRDefault="00890642" w:rsidP="00890642">
      <w:pPr>
        <w:jc w:val="center"/>
        <w:rPr>
          <w:b/>
          <w:bCs/>
        </w:rPr>
      </w:pPr>
      <w:r w:rsidRPr="00890642">
        <w:rPr>
          <w:b/>
          <w:bCs/>
        </w:rPr>
        <w:t>Project Executive Summary</w:t>
      </w:r>
    </w:p>
    <w:p w14:paraId="66A499EA" w14:textId="77777777" w:rsidR="00890642" w:rsidRPr="00890642" w:rsidRDefault="00890642" w:rsidP="00890642">
      <w:pPr>
        <w:rPr>
          <w:b/>
          <w:bCs/>
        </w:rPr>
      </w:pPr>
      <w:r w:rsidRPr="00890642">
        <w:rPr>
          <w:b/>
          <w:bCs/>
        </w:rPr>
        <w:t>1. Methodology</w:t>
      </w:r>
    </w:p>
    <w:p w14:paraId="53B19CEB" w14:textId="77777777" w:rsidR="00890642" w:rsidRPr="00890642" w:rsidRDefault="00890642" w:rsidP="00890642">
      <w:pPr>
        <w:numPr>
          <w:ilvl w:val="0"/>
          <w:numId w:val="1"/>
        </w:numPr>
      </w:pPr>
      <w:r w:rsidRPr="00890642">
        <w:rPr>
          <w:b/>
          <w:bCs/>
        </w:rPr>
        <w:t>Data Preparation:</w:t>
      </w:r>
      <w:r w:rsidRPr="00890642">
        <w:t xml:space="preserve"> Cleaned the raw daily metrics and trading logs. Addressed duplicate entries by aggregating metrics on a per-account, per-date basis before successfully merging with the market sentiment data.</w:t>
      </w:r>
    </w:p>
    <w:p w14:paraId="5FDDC753" w14:textId="77777777" w:rsidR="00890642" w:rsidRPr="00890642" w:rsidRDefault="00890642" w:rsidP="00890642">
      <w:pPr>
        <w:numPr>
          <w:ilvl w:val="0"/>
          <w:numId w:val="1"/>
        </w:numPr>
      </w:pPr>
      <w:r w:rsidRPr="00890642">
        <w:rPr>
          <w:b/>
          <w:bCs/>
        </w:rPr>
        <w:t>Segmentation:</w:t>
      </w:r>
      <w:r w:rsidRPr="00890642">
        <w:t xml:space="preserve"> Divided the user base using the median trading volume into two distinct behavioral segments:</w:t>
      </w:r>
    </w:p>
    <w:p w14:paraId="5A34A0D4" w14:textId="77777777" w:rsidR="00890642" w:rsidRPr="00890642" w:rsidRDefault="00890642" w:rsidP="00890642">
      <w:pPr>
        <w:numPr>
          <w:ilvl w:val="1"/>
          <w:numId w:val="1"/>
        </w:numPr>
      </w:pPr>
      <w:r w:rsidRPr="00890642">
        <w:rPr>
          <w:b/>
          <w:bCs/>
        </w:rPr>
        <w:t>Frequent Traders:</w:t>
      </w:r>
      <w:r w:rsidRPr="00890642">
        <w:t xml:space="preserve"> Accounts operating above the median market activity threshold (high-frequency/pro).</w:t>
      </w:r>
    </w:p>
    <w:p w14:paraId="300AD183" w14:textId="77777777" w:rsidR="00890642" w:rsidRPr="00890642" w:rsidRDefault="00890642" w:rsidP="00890642">
      <w:pPr>
        <w:numPr>
          <w:ilvl w:val="1"/>
          <w:numId w:val="1"/>
        </w:numPr>
      </w:pPr>
      <w:r w:rsidRPr="00890642">
        <w:rPr>
          <w:b/>
          <w:bCs/>
        </w:rPr>
        <w:t>Infrequent Traders:</w:t>
      </w:r>
      <w:r w:rsidRPr="00890642">
        <w:t xml:space="preserve"> Accounts operating below the median threshold (casual/retail).</w:t>
      </w:r>
    </w:p>
    <w:p w14:paraId="2A146908" w14:textId="77777777" w:rsidR="00890642" w:rsidRPr="00890642" w:rsidRDefault="00890642" w:rsidP="00890642">
      <w:pPr>
        <w:numPr>
          <w:ilvl w:val="0"/>
          <w:numId w:val="1"/>
        </w:numPr>
      </w:pPr>
      <w:r w:rsidRPr="00890642">
        <w:rPr>
          <w:b/>
          <w:bCs/>
        </w:rPr>
        <w:t>Analysis:</w:t>
      </w:r>
      <w:r w:rsidRPr="00890642">
        <w:t xml:space="preserve"> Evaluated daily Profit and Loss (</w:t>
      </w:r>
      <w:proofErr w:type="spellStart"/>
      <w:r w:rsidRPr="00890642">
        <w:t>PnL</w:t>
      </w:r>
      <w:proofErr w:type="spellEnd"/>
      <w:r w:rsidRPr="00890642">
        <w:t xml:space="preserve">), trading frequency, and win rates across three core market moods: </w:t>
      </w:r>
      <w:r w:rsidRPr="00890642">
        <w:rPr>
          <w:b/>
          <w:bCs/>
        </w:rPr>
        <w:t>Fear</w:t>
      </w:r>
      <w:r w:rsidRPr="00890642">
        <w:t xml:space="preserve">, </w:t>
      </w:r>
      <w:r w:rsidRPr="00890642">
        <w:rPr>
          <w:b/>
          <w:bCs/>
        </w:rPr>
        <w:t>Greed</w:t>
      </w:r>
      <w:r w:rsidRPr="00890642">
        <w:t xml:space="preserve">, and </w:t>
      </w:r>
      <w:r w:rsidRPr="00890642">
        <w:rPr>
          <w:b/>
          <w:bCs/>
        </w:rPr>
        <w:t>Neutral</w:t>
      </w:r>
      <w:r w:rsidRPr="00890642">
        <w:t>.</w:t>
      </w:r>
    </w:p>
    <w:p w14:paraId="6C0E1499" w14:textId="77777777" w:rsidR="00890642" w:rsidRPr="00890642" w:rsidRDefault="00890642" w:rsidP="00890642">
      <w:pPr>
        <w:rPr>
          <w:b/>
          <w:bCs/>
        </w:rPr>
      </w:pPr>
      <w:r w:rsidRPr="00890642">
        <w:rPr>
          <w:b/>
          <w:bCs/>
        </w:rPr>
        <w:t>2. Key Insights Backed by Data</w:t>
      </w:r>
    </w:p>
    <w:p w14:paraId="7339105D" w14:textId="77777777" w:rsidR="00890642" w:rsidRPr="00890642" w:rsidRDefault="00890642" w:rsidP="00890642">
      <w:pPr>
        <w:numPr>
          <w:ilvl w:val="0"/>
          <w:numId w:val="2"/>
        </w:numPr>
      </w:pPr>
      <w:r w:rsidRPr="00890642">
        <w:rPr>
          <w:b/>
          <w:bCs/>
        </w:rPr>
        <w:t>Insight 1: Panic Creates Profit.</w:t>
      </w:r>
      <w:r w:rsidRPr="00890642">
        <w:t xml:space="preserve"> Traders across all categories double their earnings when the market is in extreme panic. Average profits during </w:t>
      </w:r>
      <w:r w:rsidRPr="00890642">
        <w:rPr>
          <w:b/>
          <w:bCs/>
        </w:rPr>
        <w:t>Fear</w:t>
      </w:r>
      <w:r w:rsidRPr="00890642">
        <w:t xml:space="preserve"> days scale significantly higher than during </w:t>
      </w:r>
      <w:r w:rsidRPr="00890642">
        <w:rPr>
          <w:b/>
          <w:bCs/>
        </w:rPr>
        <w:t>Greed</w:t>
      </w:r>
      <w:r w:rsidRPr="00890642">
        <w:t xml:space="preserve"> days because price drops allow traders to accumulate discounted assets.</w:t>
      </w:r>
    </w:p>
    <w:p w14:paraId="6F35B771" w14:textId="77777777" w:rsidR="00890642" w:rsidRPr="00890642" w:rsidRDefault="00890642" w:rsidP="00890642">
      <w:pPr>
        <w:numPr>
          <w:ilvl w:val="0"/>
          <w:numId w:val="2"/>
        </w:numPr>
      </w:pPr>
      <w:r w:rsidRPr="00890642">
        <w:rPr>
          <w:b/>
          <w:bCs/>
        </w:rPr>
        <w:t>Insight 2: Pro Traders Exploit High Volatility.</w:t>
      </w:r>
      <w:r w:rsidRPr="00890642">
        <w:t xml:space="preserve"> </w:t>
      </w:r>
      <w:r w:rsidRPr="00890642">
        <w:rPr>
          <w:b/>
          <w:bCs/>
        </w:rPr>
        <w:t>Frequent Traders</w:t>
      </w:r>
      <w:r w:rsidRPr="00890642">
        <w:t xml:space="preserve"> maximize their edge during panics, hitting an extraordinary average of </w:t>
      </w:r>
      <w:r w:rsidRPr="00890642">
        <w:rPr>
          <w:b/>
          <w:bCs/>
        </w:rPr>
        <w:t>$332,577/day</w:t>
      </w:r>
      <w:r w:rsidRPr="00890642">
        <w:t xml:space="preserve"> on </w:t>
      </w:r>
      <w:r w:rsidRPr="00890642">
        <w:rPr>
          <w:b/>
          <w:bCs/>
        </w:rPr>
        <w:t>Fear</w:t>
      </w:r>
      <w:r w:rsidRPr="00890642">
        <w:t xml:space="preserve"> days by capturing heavy trading volume and absorbing emotional panic-selling from retail users.</w:t>
      </w:r>
    </w:p>
    <w:p w14:paraId="7ACB6D66" w14:textId="77777777" w:rsidR="00890642" w:rsidRPr="00890642" w:rsidRDefault="00890642" w:rsidP="00890642">
      <w:pPr>
        <w:numPr>
          <w:ilvl w:val="0"/>
          <w:numId w:val="2"/>
        </w:numPr>
      </w:pPr>
      <w:r w:rsidRPr="00890642">
        <w:rPr>
          <w:b/>
          <w:bCs/>
        </w:rPr>
        <w:t xml:space="preserve">Insight 3: Quiet Markets Are a Profit </w:t>
      </w:r>
      <w:proofErr w:type="spellStart"/>
      <w:r w:rsidRPr="00890642">
        <w:rPr>
          <w:b/>
          <w:bCs/>
        </w:rPr>
        <w:t>Deadzone</w:t>
      </w:r>
      <w:proofErr w:type="spellEnd"/>
      <w:r w:rsidRPr="00890642">
        <w:rPr>
          <w:b/>
          <w:bCs/>
        </w:rPr>
        <w:t>.</w:t>
      </w:r>
      <w:r w:rsidRPr="00890642">
        <w:t xml:space="preserve"> On </w:t>
      </w:r>
      <w:r w:rsidRPr="00890642">
        <w:rPr>
          <w:b/>
          <w:bCs/>
        </w:rPr>
        <w:t>Neutral</w:t>
      </w:r>
      <w:r w:rsidRPr="00890642">
        <w:t xml:space="preserve"> days, price volatility stalls, causing average daily profits to plummet to under </w:t>
      </w:r>
      <w:r w:rsidRPr="00890642">
        <w:rPr>
          <w:b/>
          <w:bCs/>
        </w:rPr>
        <w:t>$8,000</w:t>
      </w:r>
      <w:r w:rsidRPr="00890642">
        <w:t xml:space="preserve"> for both segments. This proves the platform's user base relies heavily on emotional market chaos to find an edge.</w:t>
      </w:r>
    </w:p>
    <w:p w14:paraId="6930CBED" w14:textId="77777777" w:rsidR="00890642" w:rsidRPr="00890642" w:rsidRDefault="00890642" w:rsidP="00890642">
      <w:pPr>
        <w:rPr>
          <w:b/>
          <w:bCs/>
        </w:rPr>
      </w:pPr>
      <w:r w:rsidRPr="00890642">
        <w:rPr>
          <w:b/>
          <w:bCs/>
        </w:rPr>
        <w:t>3. Actionable Strategy Recommendations</w:t>
      </w:r>
    </w:p>
    <w:p w14:paraId="100C3644" w14:textId="77777777" w:rsidR="00890642" w:rsidRPr="00890642" w:rsidRDefault="00890642" w:rsidP="00890642">
      <w:pPr>
        <w:numPr>
          <w:ilvl w:val="0"/>
          <w:numId w:val="3"/>
        </w:numPr>
      </w:pPr>
      <w:r w:rsidRPr="00890642">
        <w:rPr>
          <w:b/>
          <w:bCs/>
        </w:rPr>
        <w:t>Strategy 1: High-Frequency Panic Router (Frequent Traders)</w:t>
      </w:r>
    </w:p>
    <w:p w14:paraId="3F8A8926" w14:textId="77777777" w:rsidR="00890642" w:rsidRPr="00890642" w:rsidRDefault="00890642" w:rsidP="00890642">
      <w:pPr>
        <w:numPr>
          <w:ilvl w:val="1"/>
          <w:numId w:val="3"/>
        </w:numPr>
      </w:pPr>
      <w:r w:rsidRPr="00890642">
        <w:rPr>
          <w:b/>
          <w:bCs/>
        </w:rPr>
        <w:t>Action:</w:t>
      </w:r>
      <w:r w:rsidRPr="00890642">
        <w:t xml:space="preserve"> Automatically trigger or incentivize high-frequency trading algorithms and volume routing within the </w:t>
      </w:r>
      <w:r w:rsidRPr="00890642">
        <w:rPr>
          <w:b/>
          <w:bCs/>
        </w:rPr>
        <w:t>Frequent Traders</w:t>
      </w:r>
      <w:r w:rsidRPr="00890642">
        <w:t xml:space="preserve"> segment when the market sentiment shifts to </w:t>
      </w:r>
      <w:r w:rsidRPr="00890642">
        <w:rPr>
          <w:b/>
          <w:bCs/>
        </w:rPr>
        <w:t>Fear</w:t>
      </w:r>
      <w:r w:rsidRPr="00890642">
        <w:t>.</w:t>
      </w:r>
    </w:p>
    <w:p w14:paraId="40BC445B" w14:textId="77777777" w:rsidR="00890642" w:rsidRPr="00890642" w:rsidRDefault="00890642" w:rsidP="00890642">
      <w:pPr>
        <w:numPr>
          <w:ilvl w:val="1"/>
          <w:numId w:val="3"/>
        </w:numPr>
      </w:pPr>
      <w:r w:rsidRPr="00890642">
        <w:rPr>
          <w:b/>
          <w:bCs/>
        </w:rPr>
        <w:t>Rationale:</w:t>
      </w:r>
      <w:r w:rsidRPr="00890642">
        <w:t xml:space="preserve"> Data proves this is their maximum efficiency window ($332,577/day </w:t>
      </w:r>
      <w:proofErr w:type="spellStart"/>
      <w:r w:rsidRPr="00890642">
        <w:t>PnL</w:t>
      </w:r>
      <w:proofErr w:type="spellEnd"/>
      <w:r w:rsidRPr="00890642">
        <w:t>).</w:t>
      </w:r>
    </w:p>
    <w:p w14:paraId="119730D3" w14:textId="77777777" w:rsidR="00890642" w:rsidRPr="00890642" w:rsidRDefault="00890642" w:rsidP="00890642">
      <w:pPr>
        <w:numPr>
          <w:ilvl w:val="0"/>
          <w:numId w:val="3"/>
        </w:numPr>
      </w:pPr>
      <w:r w:rsidRPr="00890642">
        <w:rPr>
          <w:b/>
          <w:bCs/>
        </w:rPr>
        <w:lastRenderedPageBreak/>
        <w:t>Strategy 2: Dynamic Capital Circuit Breaker (Infrequent Traders)</w:t>
      </w:r>
    </w:p>
    <w:p w14:paraId="7038D95A" w14:textId="77777777" w:rsidR="00890642" w:rsidRPr="00890642" w:rsidRDefault="00890642" w:rsidP="00890642">
      <w:pPr>
        <w:numPr>
          <w:ilvl w:val="1"/>
          <w:numId w:val="3"/>
        </w:numPr>
      </w:pPr>
      <w:r w:rsidRPr="00890642">
        <w:rPr>
          <w:b/>
          <w:bCs/>
        </w:rPr>
        <w:t>Action:</w:t>
      </w:r>
      <w:r w:rsidRPr="00890642">
        <w:t xml:space="preserve"> Deploy automated dashboard risk warnings or lower the maximum allowed position sizes for </w:t>
      </w:r>
      <w:r w:rsidRPr="00890642">
        <w:rPr>
          <w:b/>
          <w:bCs/>
        </w:rPr>
        <w:t>Infrequent Traders</w:t>
      </w:r>
      <w:r w:rsidRPr="00890642">
        <w:t xml:space="preserve"> on </w:t>
      </w:r>
      <w:r w:rsidRPr="00890642">
        <w:rPr>
          <w:b/>
          <w:bCs/>
        </w:rPr>
        <w:t>Greed</w:t>
      </w:r>
      <w:r w:rsidRPr="00890642">
        <w:t xml:space="preserve"> days.</w:t>
      </w:r>
    </w:p>
    <w:p w14:paraId="4FF75592" w14:textId="77777777" w:rsidR="00890642" w:rsidRPr="00890642" w:rsidRDefault="00890642" w:rsidP="00890642">
      <w:pPr>
        <w:numPr>
          <w:ilvl w:val="1"/>
          <w:numId w:val="3"/>
        </w:numPr>
      </w:pPr>
      <w:r w:rsidRPr="00890642">
        <w:rPr>
          <w:b/>
          <w:bCs/>
        </w:rPr>
        <w:t>Rationale:</w:t>
      </w:r>
      <w:r w:rsidRPr="00890642">
        <w:t xml:space="preserve"> Casual traders experience a near 50% drop in profitability on hyper-excited days ($46,993) due to chasing the top of market bubbles (FOMO).</w:t>
      </w:r>
    </w:p>
    <w:p w14:paraId="56125ADB" w14:textId="77777777" w:rsidR="00890642" w:rsidRPr="00890642" w:rsidRDefault="00890642" w:rsidP="00890642"/>
    <w:sectPr w:rsidR="00890642" w:rsidRPr="008906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F4FC7"/>
    <w:multiLevelType w:val="multilevel"/>
    <w:tmpl w:val="833A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087579"/>
    <w:multiLevelType w:val="multilevel"/>
    <w:tmpl w:val="E6E8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887776"/>
    <w:multiLevelType w:val="multilevel"/>
    <w:tmpl w:val="617E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964219">
    <w:abstractNumId w:val="2"/>
  </w:num>
  <w:num w:numId="2" w16cid:durableId="2061509552">
    <w:abstractNumId w:val="1"/>
  </w:num>
  <w:num w:numId="3" w16cid:durableId="1167282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642"/>
    <w:rsid w:val="003169E8"/>
    <w:rsid w:val="00890642"/>
    <w:rsid w:val="00A07A26"/>
    <w:rsid w:val="00EB230C"/>
    <w:rsid w:val="00EB4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8092C"/>
  <w15:chartTrackingRefBased/>
  <w15:docId w15:val="{2FDAE73B-0625-449F-B0B1-3DDAC28A1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6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6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6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6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6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6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6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6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6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6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6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Aarti Gupta</dc:creator>
  <cp:keywords/>
  <dc:description/>
  <cp:lastModifiedBy>Aarti Gupta</cp:lastModifiedBy>
  <cp:revision>1</cp:revision>
  <dcterms:created xsi:type="dcterms:W3CDTF">2026-05-20T11:00:00Z</dcterms:created>
  <dcterms:modified xsi:type="dcterms:W3CDTF">2026-05-20T11:02:00Z</dcterms:modified>
</cp:coreProperties>
</file>