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2"/>
        <w:rPr/>
      </w:pPr>
      <w:r w:rsidDel="00000000" w:rsidR="00000000" w:rsidRPr="00000000">
        <w:rPr>
          <w:rtl w:val="0"/>
        </w:rPr>
        <w:t xml:space="preserve">House Price Prediction</w:t>
      </w:r>
    </w:p>
    <w:p w:rsidR="00000000" w:rsidDel="00000000" w:rsidP="00000000" w:rsidRDefault="00000000" w:rsidRPr="00000000" w14:paraId="00000002">
      <w:pPr>
        <w:spacing w:before="228" w:lineRule="auto"/>
        <w:ind w:left="12" w:right="22" w:firstLine="0"/>
        <w:jc w:val="center"/>
        <w:rPr>
          <w:sz w:val="23"/>
          <w:szCs w:val="23"/>
        </w:rPr>
      </w:pPr>
      <w:r w:rsidDel="00000000" w:rsidR="00000000" w:rsidRPr="00000000">
        <w:rPr>
          <w:color w:val="585858"/>
          <w:sz w:val="23"/>
          <w:szCs w:val="23"/>
          <w:rtl w:val="0"/>
        </w:rPr>
        <w:t xml:space="preserve">End-to-End Machine Learning Project — King County House Sales Dataset</w:t>
      </w:r>
      <w:r w:rsidDel="00000000" w:rsidR="00000000" w:rsidRPr="00000000">
        <w:rPr>
          <w:rtl w:val="0"/>
        </w:rPr>
      </w:r>
    </w:p>
    <w:p w:rsidR="00000000" w:rsidDel="00000000" w:rsidP="00000000" w:rsidRDefault="00000000" w:rsidRPr="00000000" w14:paraId="00000003">
      <w:pPr>
        <w:spacing w:before="228" w:lineRule="auto"/>
        <w:ind w:left="12" w:right="22" w:firstLine="0"/>
        <w:jc w:val="center"/>
        <w:rPr>
          <w:sz w:val="23"/>
          <w:szCs w:val="23"/>
        </w:rPr>
      </w:pPr>
      <w:r w:rsidDel="00000000" w:rsidR="00000000" w:rsidRPr="00000000">
        <w:rPr>
          <w:color w:val="585858"/>
          <w:sz w:val="23"/>
          <w:szCs w:val="23"/>
          <w:rtl w:val="0"/>
        </w:rPr>
        <w:t xml:space="preserve">Author: Kalariya Tamanna</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2" w:right="1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22"/>
          <w:szCs w:val="22"/>
          <w:u w:val="none"/>
          <w:shd w:fill="auto" w:val="clear"/>
          <w:vertAlign w:val="baseline"/>
          <w:rtl w:val="0"/>
        </w:rPr>
        <w:t xml:space="preserve">Built with Python · scikit-learn · Streamlit · Plotly</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numPr>
          <w:ilvl w:val="0"/>
          <w:numId w:val="2"/>
        </w:numPr>
        <w:tabs>
          <w:tab w:val="left" w:leader="none" w:pos="452"/>
        </w:tabs>
        <w:spacing w:after="0" w:before="0" w:line="240" w:lineRule="auto"/>
        <w:ind w:left="452" w:right="0" w:hanging="352"/>
        <w:jc w:val="left"/>
        <w:rPr/>
      </w:pPr>
      <w:r w:rsidDel="00000000" w:rsidR="00000000" w:rsidRPr="00000000">
        <w:rPr>
          <w:rtl w:val="0"/>
        </w:rPr>
        <w:t xml:space="preserve">Project Overview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59" w:lineRule="auto"/>
        <w:ind w:left="100" w:right="1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project builds a complete house price prediction system using the King County House Sales dataset (21,613 records). It covers data analytics in a Jupyter Notebook (.ipynb) and an interactive Streamlit dashboard with three pages: Exploratory Data Analysis, Model Performance, and Live Price Prediction.</w:t>
      </w:r>
    </w:p>
    <w:p w:rsidR="00000000" w:rsidDel="00000000" w:rsidP="00000000" w:rsidRDefault="00000000" w:rsidRPr="00000000" w14:paraId="00000008">
      <w:pPr>
        <w:pStyle w:val="Heading2"/>
        <w:numPr>
          <w:ilvl w:val="0"/>
          <w:numId w:val="2"/>
        </w:numPr>
        <w:tabs>
          <w:tab w:val="left" w:leader="none" w:pos="452"/>
        </w:tabs>
        <w:spacing w:after="0" w:before="240" w:line="240" w:lineRule="auto"/>
        <w:ind w:left="452" w:right="0" w:hanging="352"/>
        <w:jc w:val="left"/>
        <w:rPr/>
      </w:pPr>
      <w:r w:rsidDel="00000000" w:rsidR="00000000" w:rsidRPr="00000000">
        <w:rPr>
          <w:rtl w:val="0"/>
        </w:rPr>
        <w:t xml:space="preserve">Dataset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56" w:lineRule="auto"/>
        <w:ind w:left="100" w:right="1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King County House Sales (Housing.csv) — 21,613 home sales from May 2014 to May 2015 in King County, Washington, USA. Target variable: price (sale price in USD).</w:t>
      </w:r>
    </w:p>
    <w:p w:rsidR="00000000" w:rsidDel="00000000" w:rsidP="00000000" w:rsidRDefault="00000000" w:rsidRPr="00000000" w14:paraId="0000000A">
      <w:pPr>
        <w:pStyle w:val="Heading3"/>
        <w:numPr>
          <w:ilvl w:val="1"/>
          <w:numId w:val="2"/>
        </w:numPr>
        <w:tabs>
          <w:tab w:val="left" w:leader="none" w:pos="521"/>
        </w:tabs>
        <w:spacing w:after="0" w:before="196" w:line="240" w:lineRule="auto"/>
        <w:ind w:left="521" w:right="0" w:hanging="421"/>
        <w:jc w:val="left"/>
        <w:rPr/>
      </w:pPr>
      <w:r w:rsidDel="00000000" w:rsidR="00000000" w:rsidRPr="00000000">
        <w:rPr>
          <w:rtl w:val="0"/>
        </w:rPr>
        <w:t xml:space="preserve">Raw Features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1"/>
        <w:tblW w:w="8299.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7"/>
        <w:gridCol w:w="5252"/>
        <w:tblGridChange w:id="0">
          <w:tblGrid>
            <w:gridCol w:w="3047"/>
            <w:gridCol w:w="5252"/>
          </w:tblGrid>
        </w:tblGridChange>
      </w:tblGrid>
      <w:tr>
        <w:trPr>
          <w:cantSplit w:val="0"/>
          <w:trHeight w:val="292"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w:t>
            </w:r>
          </w:p>
        </w:tc>
      </w:tr>
      <w:tr>
        <w:trPr>
          <w:cantSplit w:val="0"/>
          <w:trHeight w:val="285"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price</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variable — sale price in USD</w:t>
            </w:r>
          </w:p>
        </w:tc>
      </w:tr>
      <w:tr>
        <w:trPr>
          <w:cantSplit w:val="0"/>
          <w:trHeight w:val="292"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8"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bedrooms / bathrooms / floors</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8"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Structural room counts</w:t>
            </w:r>
          </w:p>
        </w:tc>
      </w:tr>
      <w:tr>
        <w:trPr>
          <w:cantSplit w:val="0"/>
          <w:trHeight w:val="285"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sqft_living</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Interior living area (sqft)</w:t>
            </w:r>
          </w:p>
        </w:tc>
      </w:tr>
      <w:tr>
        <w:trPr>
          <w:cantSplit w:val="0"/>
          <w:trHeight w:val="292"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sqft_lot</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land lot size (sqft)</w:t>
            </w:r>
          </w:p>
        </w:tc>
      </w:tr>
      <w:tr>
        <w:trPr>
          <w:cantSplit w:val="0"/>
          <w:trHeight w:val="292"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sqft_above / sqft_basement</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Above-ground and basement area (sqft)</w:t>
            </w:r>
          </w:p>
        </w:tc>
      </w:tr>
      <w:tr>
        <w:trPr>
          <w:cantSplit w:val="0"/>
          <w:trHeight w:val="285"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waterfront</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Waterfront property flag (0/1)</w:t>
            </w:r>
          </w:p>
        </w:tc>
      </w:tr>
      <w:tr>
        <w:trPr>
          <w:cantSplit w:val="0"/>
          <w:trHeight w:val="292"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of views from property (0-4)</w:t>
            </w:r>
          </w:p>
        </w:tc>
      </w:tr>
      <w:tr>
        <w:trPr>
          <w:cantSplit w:val="0"/>
          <w:trHeight w:val="292"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 / grade</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 rating (1-5) / Overall grade (1-13)</w:t>
            </w:r>
          </w:p>
        </w:tc>
      </w:tr>
      <w:tr>
        <w:trPr>
          <w:cantSplit w:val="0"/>
          <w:trHeight w:val="285"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yr_built / yr_renovated</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 built / last renovated (0 = never)</w:t>
            </w:r>
          </w:p>
        </w:tc>
      </w:tr>
      <w:tr>
        <w:trPr>
          <w:cantSplit w:val="0"/>
          <w:trHeight w:val="292"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 / long</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GPS coordinates (King County spans ~47.15-47.78 N)</w:t>
            </w:r>
          </w:p>
        </w:tc>
      </w:tr>
      <w:tr>
        <w:trPr>
          <w:cantSplit w:val="0"/>
          <w:trHeight w:val="292"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sqft_living15 / sqft_lot15</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living area / lot size of 15 nearest neighbours</w:t>
            </w:r>
          </w:p>
        </w:tc>
      </w:tr>
    </w:tbl>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21"/>
        </w:tabs>
        <w:spacing w:after="0" w:before="204" w:line="240" w:lineRule="auto"/>
        <w:ind w:left="521" w:right="0" w:hanging="421"/>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Engineered Features</w:t>
      </w:r>
    </w:p>
    <w:p w:rsidR="00000000" w:rsidDel="00000000" w:rsidP="00000000" w:rsidRDefault="00000000" w:rsidRPr="00000000" w14:paraId="00000025">
      <w:pPr>
        <w:pStyle w:val="Heading2"/>
        <w:numPr>
          <w:ilvl w:val="0"/>
          <w:numId w:val="2"/>
        </w:numPr>
        <w:tabs>
          <w:tab w:val="left" w:leader="none" w:pos="452"/>
        </w:tabs>
        <w:spacing w:after="0" w:before="273" w:line="240" w:lineRule="auto"/>
        <w:ind w:left="452" w:right="0" w:hanging="352"/>
        <w:jc w:val="left"/>
        <w:rPr/>
      </w:pPr>
      <w:r w:rsidDel="00000000" w:rsidR="00000000" w:rsidRPr="00000000">
        <w:rPr>
          <w:rtl w:val="0"/>
        </w:rPr>
        <w:t xml:space="preserve">Project Structure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2"/>
        <w:tblW w:w="8299.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5"/>
        <w:gridCol w:w="3854"/>
        <w:gridCol w:w="2860"/>
        <w:tblGridChange w:id="0">
          <w:tblGrid>
            <w:gridCol w:w="1585"/>
            <w:gridCol w:w="3854"/>
            <w:gridCol w:w="2860"/>
          </w:tblGrid>
        </w:tblGridChange>
      </w:tblGrid>
      <w:tr>
        <w:trPr>
          <w:cantSplit w:val="0"/>
          <w:trHeight w:val="292"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Formula</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Rationale</w:t>
            </w:r>
          </w:p>
        </w:tc>
      </w:tr>
      <w:tr>
        <w:trPr>
          <w:cantSplit w:val="0"/>
          <w:trHeight w:val="292"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house_age</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2015 - yr_built</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Captures depreciation effect</w:t>
            </w:r>
          </w:p>
        </w:tc>
      </w:tr>
      <w:tr>
        <w:trPr>
          <w:cantSplit w:val="0"/>
          <w:trHeight w:val="580"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renovated_flag</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if yr_renovated &gt; 0 else 0</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Renovated homes command 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premium</w:t>
            </w:r>
          </w:p>
        </w:tc>
      </w:tr>
      <w:tr>
        <w:trPr>
          <w:cantSplit w:val="0"/>
          <w:trHeight w:val="285"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basement_flag</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if sqft_basement &gt; 0 else 0</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Basement presence adds value</w:t>
            </w:r>
          </w:p>
        </w:tc>
      </w:tr>
      <w:tr>
        <w:trPr>
          <w:cantSplit w:val="0"/>
          <w:trHeight w:val="580"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 w:right="-1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years_since_reno</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2015 - yr_renovated (or house_age if</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7"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renovated)</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recent renovation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higher value</w:t>
            </w:r>
          </w:p>
        </w:tc>
      </w:tr>
      <w:tr>
        <w:trPr>
          <w:cantSplit w:val="0"/>
          <w:trHeight w:val="292"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sale_month</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Extracted from date column</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Seasonal pricing effects</w:t>
            </w:r>
          </w:p>
        </w:tc>
      </w:tr>
      <w:tr>
        <w:trPr>
          <w:cantSplit w:val="0"/>
          <w:trHeight w:val="292"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sale_year</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Extracted from date column</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Year-over-year price trends</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pgSz w:h="16850" w:w="11910" w:orient="portrait"/>
          <w:pgMar w:bottom="280" w:top="1480" w:left="1700" w:right="1700" w:header="360" w:footer="360"/>
          <w:pgNumType w:start="1"/>
        </w:sectPr>
      </w:pPr>
      <w:r w:rsidDel="00000000" w:rsidR="00000000" w:rsidRPr="00000000">
        <w:rPr>
          <w:rtl w:val="0"/>
        </w:rPr>
      </w:r>
    </w:p>
    <w:p w:rsidR="00000000" w:rsidDel="00000000" w:rsidP="00000000" w:rsidRDefault="00000000" w:rsidRPr="00000000" w14:paraId="00000040">
      <w:pPr>
        <w:pStyle w:val="Heading2"/>
        <w:numPr>
          <w:ilvl w:val="0"/>
          <w:numId w:val="2"/>
        </w:numPr>
        <w:tabs>
          <w:tab w:val="left" w:leader="none" w:pos="452"/>
        </w:tabs>
        <w:spacing w:after="0" w:before="3" w:line="240" w:lineRule="auto"/>
        <w:ind w:left="452" w:right="0" w:hanging="352"/>
        <w:jc w:val="left"/>
        <w:rPr/>
      </w:pPr>
      <w:r w:rsidDel="00000000" w:rsidR="00000000" w:rsidRPr="00000000">
        <w:rPr>
          <w:rtl w:val="0"/>
        </w:rPr>
        <w:t xml:space="preserve">Methodology</w:t>
      </w:r>
    </w:p>
    <w:p w:rsidR="00000000" w:rsidDel="00000000" w:rsidP="00000000" w:rsidRDefault="00000000" w:rsidRPr="00000000" w14:paraId="00000041">
      <w:pPr>
        <w:pStyle w:val="Heading3"/>
        <w:numPr>
          <w:ilvl w:val="1"/>
          <w:numId w:val="2"/>
        </w:numPr>
        <w:tabs>
          <w:tab w:val="left" w:leader="none" w:pos="521"/>
        </w:tabs>
        <w:spacing w:after="0" w:before="227" w:line="240" w:lineRule="auto"/>
        <w:ind w:left="521" w:right="0" w:hanging="421"/>
        <w:jc w:val="left"/>
        <w:rPr/>
      </w:pPr>
      <w:r w:rsidDel="00000000" w:rsidR="00000000" w:rsidRPr="00000000">
        <w:rPr>
          <w:rtl w:val="0"/>
        </w:rPr>
        <w:t xml:space="preserve">Data Preprocessing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Calibri" w:cs="Calibri" w:eastAsia="Calibri" w:hAnsi="Calibri"/>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3"/>
        <w:tblW w:w="8306.0" w:type="dxa"/>
        <w:jc w:val="left"/>
        <w:tblInd w:w="1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84"/>
        <w:gridCol w:w="3422"/>
        <w:tblGridChange w:id="0">
          <w:tblGrid>
            <w:gridCol w:w="4884"/>
            <w:gridCol w:w="3422"/>
          </w:tblGrid>
        </w:tblGridChange>
      </w:tblGrid>
      <w:tr>
        <w:trPr>
          <w:cantSplit w:val="0"/>
          <w:trHeight w:val="285"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Path</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w:t>
            </w:r>
          </w:p>
        </w:tc>
      </w:tr>
      <w:tr>
        <w:trPr>
          <w:cantSplit w:val="0"/>
          <w:trHeight w:val="292"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Housing.csv</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King County source dataset</w:t>
            </w:r>
          </w:p>
        </w:tc>
      </w:tr>
      <w:tr>
        <w:trPr>
          <w:cantSplit w:val="0"/>
          <w:trHeight w:val="580"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train_model.py</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Standalone training script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generates models/</w:t>
            </w:r>
          </w:p>
        </w:tc>
      </w:tr>
      <w:tr>
        <w:trPr>
          <w:cantSplit w:val="0"/>
          <w:trHeight w:val="285"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requirements.txt</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Python dependencies</w:t>
            </w:r>
          </w:p>
        </w:tc>
      </w:tr>
      <w:tr>
        <w:trPr>
          <w:cantSplit w:val="0"/>
          <w:trHeight w:val="292"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models/model.pkl</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Saved best model (GradientBoosting)</w:t>
            </w:r>
          </w:p>
        </w:tc>
      </w:tr>
      <w:tr>
        <w:trPr>
          <w:cantSplit w:val="0"/>
          <w:trHeight w:val="292"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models/scaler.pkl</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StandardScaler fit on training data</w:t>
            </w:r>
          </w:p>
        </w:tc>
      </w:tr>
      <w:tr>
        <w:trPr>
          <w:cantSplit w:val="0"/>
          <w:trHeight w:val="285"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notebooks/house_price_analysis.ipynb</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EDA + training Jupyter Notebook</w:t>
            </w:r>
          </w:p>
        </w:tc>
      </w:tr>
      <w:tr>
        <w:trPr>
          <w:cantSplit w:val="0"/>
          <w:trHeight w:val="292"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app/streamlit_app.py</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Streamlit home page (entry point)</w:t>
            </w:r>
          </w:p>
        </w:tc>
      </w:tr>
      <w:tr>
        <w:trPr>
          <w:cantSplit w:val="0"/>
          <w:trHeight w:val="580"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app/pages/1_EDA.py, 2_Model_Performance.py,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67"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3_Predict.py</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Three Streamlit dashboard pages</w:t>
            </w:r>
          </w:p>
        </w:tc>
      </w:tr>
    </w:tbl>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1"/>
        </w:tabs>
        <w:spacing w:after="0" w:before="1" w:line="256" w:lineRule="auto"/>
        <w:ind w:left="100" w:right="370"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Drop non-informative columns: id, date (after feature extraction), zipcode (replaced by lat/long).</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1"/>
        </w:tabs>
        <w:spacing w:after="0" w:before="88" w:line="240" w:lineRule="auto"/>
        <w:ind w:left="371" w:right="0" w:hanging="27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Parse the date column to extract sale_month and sale_year.</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1"/>
        </w:tabs>
        <w:spacing w:after="0" w:before="98" w:line="240" w:lineRule="auto"/>
        <w:ind w:left="371" w:right="0" w:hanging="27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Engineer house_age, renovated_flag, basement_flag, and years_since_reno.</w:t>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1"/>
        </w:tabs>
        <w:spacing w:after="0" w:before="107" w:line="240" w:lineRule="auto"/>
        <w:ind w:left="371" w:right="0" w:hanging="27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log1p transformation to price to reduce right-skew (skewness: 4.02 to 0.4).</w:t>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4"/>
        </w:tabs>
        <w:spacing w:after="0" w:before="98" w:line="240" w:lineRule="auto"/>
        <w:ind w:left="364" w:right="0" w:hanging="26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80/20 train/test split with random_state=42.</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1"/>
        </w:tabs>
        <w:spacing w:after="0" w:before="99" w:line="240" w:lineRule="auto"/>
        <w:ind w:left="371" w:right="0" w:hanging="27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StandardScaler applied to all features (fit on train set, transform both).</w:t>
      </w:r>
    </w:p>
    <w:p w:rsidR="00000000" w:rsidDel="00000000" w:rsidP="00000000" w:rsidRDefault="00000000" w:rsidRPr="00000000" w14:paraId="0000005D">
      <w:pPr>
        <w:pStyle w:val="Heading3"/>
        <w:numPr>
          <w:ilvl w:val="1"/>
          <w:numId w:val="2"/>
        </w:numPr>
        <w:tabs>
          <w:tab w:val="left" w:leader="none" w:pos="521"/>
        </w:tabs>
        <w:spacing w:after="0" w:before="222" w:line="240" w:lineRule="auto"/>
        <w:ind w:left="521" w:right="0" w:hanging="421"/>
        <w:jc w:val="left"/>
        <w:rPr/>
      </w:pPr>
      <w:r w:rsidDel="00000000" w:rsidR="00000000" w:rsidRPr="00000000">
        <w:rPr>
          <w:rtl w:val="0"/>
        </w:rPr>
        <w:t xml:space="preserve">Models Trained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61" w:lineRule="auto"/>
        <w:ind w:left="100" w:right="1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models from scikit-learn were trained and compared on the test set. All metrics are computed on the original price scale after reversing the log transform with expm1. The best model is saved to models/model.pkl for the Streamlit app.</w:t>
      </w:r>
    </w:p>
    <w:p w:rsidR="00000000" w:rsidDel="00000000" w:rsidP="00000000" w:rsidRDefault="00000000" w:rsidRPr="00000000" w14:paraId="0000005F">
      <w:pPr>
        <w:pStyle w:val="Heading2"/>
        <w:numPr>
          <w:ilvl w:val="0"/>
          <w:numId w:val="2"/>
        </w:numPr>
        <w:tabs>
          <w:tab w:val="left" w:leader="none" w:pos="452"/>
        </w:tabs>
        <w:spacing w:after="0" w:before="235" w:line="240" w:lineRule="auto"/>
        <w:ind w:left="452" w:right="0" w:hanging="352"/>
        <w:jc w:val="left"/>
        <w:rPr/>
      </w:pPr>
      <w:r w:rsidDel="00000000" w:rsidR="00000000" w:rsidRPr="00000000">
        <w:rPr>
          <w:rtl w:val="0"/>
        </w:rPr>
        <w:t xml:space="preserve">Model Results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61" w:lineRule="auto"/>
        <w:ind w:left="100" w:right="1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GradientBoostingRegressor achieved the best performance with R2 = 0.889, explaining approximately 89% of the variance in house prices. The Mean Absolute Error of $72,405 means predictions are on average within ~$72K of the actual sale price.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4"/>
        <w:tblW w:w="8297.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35"/>
        <w:gridCol w:w="1123"/>
        <w:gridCol w:w="1282"/>
        <w:gridCol w:w="957"/>
        <w:tblGridChange w:id="0">
          <w:tblGrid>
            <w:gridCol w:w="4935"/>
            <w:gridCol w:w="1123"/>
            <w:gridCol w:w="1282"/>
            <w:gridCol w:w="957"/>
          </w:tblGrid>
        </w:tblGridChange>
      </w:tblGrid>
      <w:tr>
        <w:trPr>
          <w:cantSplit w:val="0"/>
          <w:trHeight w:val="292"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MAE</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RMSE</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1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R2</w:t>
            </w:r>
          </w:p>
        </w:tc>
      </w:tr>
      <w:tr>
        <w:trPr>
          <w:cantSplit w:val="0"/>
          <w:trHeight w:val="292"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RandomForestRegressor</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$72,431</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$138,095</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0.8739</w:t>
            </w:r>
          </w:p>
        </w:tc>
      </w:tr>
      <w:tr>
        <w:trPr>
          <w:cantSplit w:val="0"/>
          <w:trHeight w:val="292"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GradientBoostingRegressor (winner)</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$72,405</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$129,316</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0.8894</w:t>
            </w:r>
          </w:p>
        </w:tc>
      </w:tr>
    </w:tbl>
    <w:p w:rsidR="00000000" w:rsidDel="00000000" w:rsidP="00000000" w:rsidRDefault="00000000" w:rsidRPr="00000000" w14:paraId="0000006E">
      <w:pPr>
        <w:pStyle w:val="Heading2"/>
        <w:numPr>
          <w:ilvl w:val="0"/>
          <w:numId w:val="2"/>
        </w:numPr>
        <w:tabs>
          <w:tab w:val="left" w:leader="none" w:pos="452"/>
        </w:tabs>
        <w:spacing w:after="0" w:before="239" w:line="240" w:lineRule="auto"/>
        <w:ind w:left="452" w:right="0" w:hanging="352"/>
        <w:jc w:val="left"/>
        <w:rPr/>
      </w:pPr>
      <w:r w:rsidDel="00000000" w:rsidR="00000000" w:rsidRPr="00000000">
        <w:rPr>
          <w:rtl w:val="0"/>
        </w:rPr>
        <w:t xml:space="preserve">Streamlit Dashboard Pages</w:t>
      </w:r>
    </w:p>
    <w:p w:rsidR="00000000" w:rsidDel="00000000" w:rsidP="00000000" w:rsidRDefault="00000000" w:rsidRPr="00000000" w14:paraId="0000006F">
      <w:pPr>
        <w:pStyle w:val="Heading3"/>
        <w:numPr>
          <w:ilvl w:val="1"/>
          <w:numId w:val="2"/>
        </w:numPr>
        <w:tabs>
          <w:tab w:val="left" w:leader="none" w:pos="521"/>
        </w:tabs>
        <w:spacing w:after="0" w:before="227" w:line="240" w:lineRule="auto"/>
        <w:ind w:left="521" w:right="0" w:hanging="421"/>
        <w:jc w:val="left"/>
        <w:rPr/>
      </w:pPr>
      <w:r w:rsidDel="00000000" w:rsidR="00000000" w:rsidRPr="00000000">
        <w:rPr>
          <w:rtl w:val="0"/>
        </w:rPr>
        <w:t xml:space="preserve">Page 1 — Exploratory Data Analysis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56" w:lineRule="auto"/>
        <w:ind w:left="100" w:right="19"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50" w:w="11910" w:orient="portrait"/>
          <w:pgMar w:bottom="280" w:top="1440" w:left="1700" w:right="1700" w:header="360" w:footer="36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 overview (record count, min/max price), price distribution histogram with box plot marginal (raw and log-transformed tabs), interactive Pearson correlation heatmap, box plots of price by categorical features (grade, bedrooms, condition, waterfront, floors, view),</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56" w:lineRule="auto"/>
        <w:ind w:left="100" w:right="1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scatter plot of any feature vs price coloured by grade, geographic price map using Plotly Mapbox with open-street-map tiles, and median price by year built line chart.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56" w:lineRule="auto"/>
        <w:ind w:left="100" w:right="19" w:firstLine="0"/>
        <w:jc w:val="left"/>
        <w:rPr/>
      </w:pPr>
      <w:r w:rsidDel="00000000" w:rsidR="00000000" w:rsidRPr="00000000">
        <w:rPr/>
        <w:drawing>
          <wp:inline distB="114300" distT="114300" distL="114300" distR="114300">
            <wp:extent cx="5400675" cy="3920543"/>
            <wp:effectExtent b="0" l="0" r="0" t="0"/>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400675" cy="3920543"/>
                    </a:xfrm>
                    <a:prstGeom prst="rect"/>
                    <a:ln/>
                  </pic:spPr>
                </pic:pic>
              </a:graphicData>
            </a:graphic>
          </wp:inline>
        </w:drawing>
      </w:r>
      <w:r w:rsidDel="00000000" w:rsidR="00000000" w:rsidRPr="00000000">
        <w:rPr/>
        <w:drawing>
          <wp:inline distB="114300" distT="114300" distL="114300" distR="114300">
            <wp:extent cx="5400675" cy="4071099"/>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00675" cy="4071099"/>
                    </a:xfrm>
                    <a:prstGeom prst="rect"/>
                    <a:ln/>
                  </pic:spPr>
                </pic:pic>
              </a:graphicData>
            </a:graphic>
          </wp:inline>
        </w:drawing>
      </w:r>
      <w:r w:rsidDel="00000000" w:rsidR="00000000" w:rsidRPr="00000000">
        <w:rPr/>
        <w:drawing>
          <wp:inline distB="114300" distT="114300" distL="114300" distR="114300">
            <wp:extent cx="5400675" cy="3816350"/>
            <wp:effectExtent b="0" l="0" r="0" t="0"/>
            <wp:docPr id="1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400675" cy="3816350"/>
                    </a:xfrm>
                    <a:prstGeom prst="rect"/>
                    <a:ln/>
                  </pic:spPr>
                </pic:pic>
              </a:graphicData>
            </a:graphic>
          </wp:inline>
        </w:drawing>
      </w:r>
      <w:r w:rsidDel="00000000" w:rsidR="00000000" w:rsidRPr="00000000">
        <w:rPr/>
        <w:drawing>
          <wp:inline distB="114300" distT="114300" distL="114300" distR="114300">
            <wp:extent cx="5400675" cy="2376231"/>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00675" cy="2376231"/>
                    </a:xfrm>
                    <a:prstGeom prst="rect"/>
                    <a:ln/>
                  </pic:spPr>
                </pic:pic>
              </a:graphicData>
            </a:graphic>
          </wp:inline>
        </w:drawing>
      </w:r>
      <w:r w:rsidDel="00000000" w:rsidR="00000000" w:rsidRPr="00000000">
        <w:rPr/>
        <w:drawing>
          <wp:inline distB="114300" distT="114300" distL="114300" distR="114300">
            <wp:extent cx="5401000" cy="29718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01000" cy="2971800"/>
                    </a:xfrm>
                    <a:prstGeom prst="rect"/>
                    <a:ln/>
                  </pic:spPr>
                </pic:pic>
              </a:graphicData>
            </a:graphic>
          </wp:inline>
        </w:drawing>
      </w:r>
      <w:r w:rsidDel="00000000" w:rsidR="00000000" w:rsidRPr="00000000">
        <w:rPr/>
        <w:drawing>
          <wp:inline distB="114300" distT="114300" distL="114300" distR="114300">
            <wp:extent cx="5401000" cy="3035300"/>
            <wp:effectExtent b="0" l="0" r="0" t="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401000" cy="3035300"/>
                    </a:xfrm>
                    <a:prstGeom prst="rect"/>
                    <a:ln/>
                  </pic:spPr>
                </pic:pic>
              </a:graphicData>
            </a:graphic>
          </wp:inline>
        </w:drawing>
      </w:r>
      <w:r w:rsidDel="00000000" w:rsidR="00000000" w:rsidRPr="00000000">
        <w:rPr/>
        <w:drawing>
          <wp:inline distB="114300" distT="114300" distL="114300" distR="114300">
            <wp:extent cx="5401000" cy="3200400"/>
            <wp:effectExtent b="0" l="0" r="0" t="0"/>
            <wp:docPr id="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401000" cy="3200400"/>
                    </a:xfrm>
                    <a:prstGeom prst="rect"/>
                    <a:ln/>
                  </pic:spPr>
                </pic:pic>
              </a:graphicData>
            </a:graphic>
          </wp:inline>
        </w:drawing>
      </w:r>
      <w:r w:rsidDel="00000000" w:rsidR="00000000" w:rsidRPr="00000000">
        <w:rPr/>
        <w:drawing>
          <wp:inline distB="114300" distT="114300" distL="114300" distR="114300">
            <wp:extent cx="5401000" cy="2565400"/>
            <wp:effectExtent b="0" l="0" r="0" t="0"/>
            <wp:docPr id="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401000" cy="2565400"/>
                    </a:xfrm>
                    <a:prstGeom prst="rect"/>
                    <a:ln/>
                  </pic:spPr>
                </pic:pic>
              </a:graphicData>
            </a:graphic>
          </wp:inline>
        </w:drawing>
      </w:r>
      <w:r w:rsidDel="00000000" w:rsidR="00000000" w:rsidRPr="00000000">
        <w:rPr/>
        <w:drawing>
          <wp:inline distB="114300" distT="114300" distL="114300" distR="114300">
            <wp:extent cx="5400675" cy="2667000"/>
            <wp:effectExtent b="0" l="0" r="0" t="0"/>
            <wp:docPr id="23"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400675" cy="2667000"/>
                    </a:xfrm>
                    <a:prstGeom prst="rect"/>
                    <a:ln/>
                  </pic:spPr>
                </pic:pic>
              </a:graphicData>
            </a:graphic>
          </wp:inline>
        </w:drawing>
      </w:r>
      <w:r w:rsidDel="00000000" w:rsidR="00000000" w:rsidRPr="00000000">
        <w:rPr/>
        <w:drawing>
          <wp:inline distB="114300" distT="114300" distL="114300" distR="114300">
            <wp:extent cx="5401000" cy="2603500"/>
            <wp:effectExtent b="0" l="0" r="0" t="0"/>
            <wp:docPr id="1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01000" cy="2603500"/>
                    </a:xfrm>
                    <a:prstGeom prst="rect"/>
                    <a:ln/>
                  </pic:spPr>
                </pic:pic>
              </a:graphicData>
            </a:graphic>
          </wp:inline>
        </w:drawing>
      </w:r>
      <w:r w:rsidDel="00000000" w:rsidR="00000000" w:rsidRPr="00000000">
        <w:rPr/>
        <w:drawing>
          <wp:inline distB="114300" distT="114300" distL="114300" distR="114300">
            <wp:extent cx="5401000" cy="2730500"/>
            <wp:effectExtent b="0" l="0" r="0" t="0"/>
            <wp:docPr id="1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401000" cy="2730500"/>
                    </a:xfrm>
                    <a:prstGeom prst="rect"/>
                    <a:ln/>
                  </pic:spPr>
                </pic:pic>
              </a:graphicData>
            </a:graphic>
          </wp:inline>
        </w:drawing>
      </w:r>
      <w:r w:rsidDel="00000000" w:rsidR="00000000" w:rsidRPr="00000000">
        <w:rPr/>
        <w:drawing>
          <wp:inline distB="114300" distT="114300" distL="114300" distR="114300">
            <wp:extent cx="5401000" cy="3302000"/>
            <wp:effectExtent b="0" l="0" r="0" t="0"/>
            <wp:docPr id="1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401000" cy="3302000"/>
                    </a:xfrm>
                    <a:prstGeom prst="rect"/>
                    <a:ln/>
                  </pic:spPr>
                </pic:pic>
              </a:graphicData>
            </a:graphic>
          </wp:inline>
        </w:drawing>
      </w:r>
      <w:r w:rsidDel="00000000" w:rsidR="00000000" w:rsidRPr="00000000">
        <w:rPr/>
        <w:drawing>
          <wp:inline distB="114300" distT="114300" distL="114300" distR="114300">
            <wp:extent cx="5401000" cy="2730500"/>
            <wp:effectExtent b="0" l="0" r="0" t="0"/>
            <wp:docPr id="1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401000" cy="2730500"/>
                    </a:xfrm>
                    <a:prstGeom prst="rect"/>
                    <a:ln/>
                  </pic:spPr>
                </pic:pic>
              </a:graphicData>
            </a:graphic>
          </wp:inline>
        </w:drawing>
      </w:r>
      <w:r w:rsidDel="00000000" w:rsidR="00000000" w:rsidRPr="00000000">
        <w:rPr/>
        <w:drawing>
          <wp:inline distB="114300" distT="114300" distL="114300" distR="114300">
            <wp:extent cx="5400675" cy="2374387"/>
            <wp:effectExtent b="0" l="0" r="0" t="0"/>
            <wp:docPr id="2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400675" cy="2374387"/>
                    </a:xfrm>
                    <a:prstGeom prst="rect"/>
                    <a:ln/>
                  </pic:spPr>
                </pic:pic>
              </a:graphicData>
            </a:graphic>
          </wp:inline>
        </w:drawing>
      </w:r>
      <w:r w:rsidDel="00000000" w:rsidR="00000000" w:rsidRPr="00000000">
        <w:rPr/>
        <w:drawing>
          <wp:inline distB="114300" distT="114300" distL="114300" distR="114300">
            <wp:extent cx="5401000" cy="2463800"/>
            <wp:effectExtent b="0" l="0" r="0" t="0"/>
            <wp:docPr id="1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401000" cy="2463800"/>
                    </a:xfrm>
                    <a:prstGeom prst="rect"/>
                    <a:ln/>
                  </pic:spPr>
                </pic:pic>
              </a:graphicData>
            </a:graphic>
          </wp:inline>
        </w:drawing>
      </w:r>
      <w:r w:rsidDel="00000000" w:rsidR="00000000" w:rsidRPr="00000000">
        <w:rPr/>
        <w:drawing>
          <wp:inline distB="114300" distT="114300" distL="114300" distR="114300">
            <wp:extent cx="5401000" cy="2133600"/>
            <wp:effectExtent b="0" l="0" r="0" t="0"/>
            <wp:docPr id="1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401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numPr>
          <w:ilvl w:val="1"/>
          <w:numId w:val="2"/>
        </w:numPr>
        <w:tabs>
          <w:tab w:val="left" w:leader="none" w:pos="521"/>
        </w:tabs>
        <w:spacing w:after="0" w:before="204" w:line="240" w:lineRule="auto"/>
        <w:ind w:left="521" w:right="0" w:hanging="421"/>
        <w:jc w:val="left"/>
        <w:rPr/>
      </w:pPr>
      <w:r w:rsidDel="00000000" w:rsidR="00000000" w:rsidRPr="00000000">
        <w:rPr>
          <w:rtl w:val="0"/>
        </w:rPr>
        <w:t xml:space="preserve">Page 2 — Model Performance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61" w:lineRule="auto"/>
        <w:ind w:left="100" w:right="10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info banner, KPI metric cards (MAE, RMSE, R2), top-15 feature importances horizontal bar chart, actual vs predicted scatter with perfect-fit reference line, residuals histogram, and residuals vs fitted values scatter plot.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61" w:lineRule="auto"/>
        <w:ind w:left="100" w:right="101" w:firstLine="0"/>
        <w:jc w:val="both"/>
        <w:rPr/>
      </w:pPr>
      <w:r w:rsidDel="00000000" w:rsidR="00000000" w:rsidRPr="00000000">
        <w:rPr/>
        <w:drawing>
          <wp:inline distB="114300" distT="114300" distL="114300" distR="114300">
            <wp:extent cx="5400675" cy="2859555"/>
            <wp:effectExtent b="0" l="0" r="0" t="0"/>
            <wp:docPr id="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400675" cy="2859555"/>
                    </a:xfrm>
                    <a:prstGeom prst="rect"/>
                    <a:ln/>
                  </pic:spPr>
                </pic:pic>
              </a:graphicData>
            </a:graphic>
          </wp:inline>
        </w:drawing>
      </w:r>
      <w:r w:rsidDel="00000000" w:rsidR="00000000" w:rsidRPr="00000000">
        <w:rPr/>
        <w:drawing>
          <wp:inline distB="114300" distT="114300" distL="114300" distR="114300">
            <wp:extent cx="5400675" cy="2600325"/>
            <wp:effectExtent b="0" l="0" r="0" t="0"/>
            <wp:docPr id="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400675" cy="2600325"/>
                    </a:xfrm>
                    <a:prstGeom prst="rect"/>
                    <a:ln/>
                  </pic:spPr>
                </pic:pic>
              </a:graphicData>
            </a:graphic>
          </wp:inline>
        </w:drawing>
      </w:r>
      <w:r w:rsidDel="00000000" w:rsidR="00000000" w:rsidRPr="00000000">
        <w:rPr/>
        <w:drawing>
          <wp:inline distB="114300" distT="114300" distL="114300" distR="114300">
            <wp:extent cx="5400675" cy="3048953"/>
            <wp:effectExtent b="0" l="0" r="0" t="0"/>
            <wp:docPr id="2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400675" cy="3048953"/>
                    </a:xfrm>
                    <a:prstGeom prst="rect"/>
                    <a:ln/>
                  </pic:spPr>
                </pic:pic>
              </a:graphicData>
            </a:graphic>
          </wp:inline>
        </w:drawing>
      </w:r>
      <w:r w:rsidDel="00000000" w:rsidR="00000000" w:rsidRPr="00000000">
        <w:rPr/>
        <w:drawing>
          <wp:inline distB="114300" distT="114300" distL="114300" distR="114300">
            <wp:extent cx="5400675" cy="2802257"/>
            <wp:effectExtent b="0" l="0" r="0" t="0"/>
            <wp:docPr id="17"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400675" cy="2802257"/>
                    </a:xfrm>
                    <a:prstGeom prst="rect"/>
                    <a:ln/>
                  </pic:spPr>
                </pic:pic>
              </a:graphicData>
            </a:graphic>
          </wp:inline>
        </w:drawing>
      </w:r>
      <w:r w:rsidDel="00000000" w:rsidR="00000000" w:rsidRPr="00000000">
        <w:rPr/>
        <w:drawing>
          <wp:inline distB="114300" distT="114300" distL="114300" distR="114300">
            <wp:extent cx="5400675" cy="2952750"/>
            <wp:effectExtent b="0" l="0" r="0" t="0"/>
            <wp:docPr id="9"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400675" cy="2952750"/>
                    </a:xfrm>
                    <a:prstGeom prst="rect"/>
                    <a:ln/>
                  </pic:spPr>
                </pic:pic>
              </a:graphicData>
            </a:graphic>
          </wp:inline>
        </w:drawing>
      </w:r>
      <w:r w:rsidDel="00000000" w:rsidR="00000000" w:rsidRPr="00000000">
        <w:rPr/>
        <w:drawing>
          <wp:inline distB="114300" distT="114300" distL="114300" distR="114300">
            <wp:extent cx="5400675" cy="2680653"/>
            <wp:effectExtent b="0" l="0" r="0" t="0"/>
            <wp:docPr id="12"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400675" cy="268065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numPr>
          <w:ilvl w:val="1"/>
          <w:numId w:val="2"/>
        </w:numPr>
        <w:tabs>
          <w:tab w:val="left" w:leader="none" w:pos="521"/>
        </w:tabs>
        <w:spacing w:after="0" w:before="189" w:line="240" w:lineRule="auto"/>
        <w:ind w:left="521" w:right="0" w:hanging="421"/>
        <w:jc w:val="left"/>
        <w:rPr/>
      </w:pPr>
      <w:r w:rsidDel="00000000" w:rsidR="00000000" w:rsidRPr="00000000">
        <w:rPr>
          <w:rtl w:val="0"/>
        </w:rPr>
        <w:t xml:space="preserve">Page 3 — Interactive Price Predictor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56" w:lineRule="auto"/>
        <w:ind w:left="100" w:right="1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form with sliders and selectboxes for all 19 raw features. Engineered features are computed automatically at prediction time. Outputs the predicted price with st.success, a confidence range of predicted price plus or minus RMSE, and an input summary table.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56" w:lineRule="auto"/>
        <w:ind w:left="100" w:right="19" w:firstLine="0"/>
        <w:jc w:val="left"/>
        <w:rPr/>
      </w:pPr>
      <w:r w:rsidDel="00000000" w:rsidR="00000000" w:rsidRPr="00000000">
        <w:rPr/>
        <w:drawing>
          <wp:inline distB="114300" distT="114300" distL="114300" distR="114300">
            <wp:extent cx="5400675" cy="4568825"/>
            <wp:effectExtent b="0" l="0" r="0" t="0"/>
            <wp:docPr id="20"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400675" cy="4568825"/>
                    </a:xfrm>
                    <a:prstGeom prst="rect"/>
                    <a:ln/>
                  </pic:spPr>
                </pic:pic>
              </a:graphicData>
            </a:graphic>
          </wp:inline>
        </w:drawing>
      </w:r>
      <w:r w:rsidDel="00000000" w:rsidR="00000000" w:rsidRPr="00000000">
        <w:rPr/>
        <w:drawing>
          <wp:inline distB="114300" distT="114300" distL="114300" distR="114300">
            <wp:extent cx="5400675" cy="1922206"/>
            <wp:effectExtent b="0" l="0" r="0" t="0"/>
            <wp:docPr id="21"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400675" cy="192220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2"/>
        <w:numPr>
          <w:ilvl w:val="0"/>
          <w:numId w:val="2"/>
        </w:numPr>
        <w:tabs>
          <w:tab w:val="left" w:leader="none" w:pos="452"/>
        </w:tabs>
        <w:spacing w:after="0" w:before="251" w:line="240" w:lineRule="auto"/>
        <w:ind w:left="452" w:right="0" w:hanging="352"/>
        <w:jc w:val="left"/>
        <w:rPr/>
      </w:pPr>
      <w:r w:rsidDel="00000000" w:rsidR="00000000" w:rsidRPr="00000000">
        <w:rPr>
          <w:rtl w:val="0"/>
        </w:rPr>
        <w:t xml:space="preserve">Setup and Usage</w:t>
      </w:r>
    </w:p>
    <w:p w:rsidR="00000000" w:rsidDel="00000000" w:rsidP="00000000" w:rsidRDefault="00000000" w:rsidRPr="00000000" w14:paraId="000000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53"/>
        </w:tabs>
        <w:spacing w:after="0" w:before="274" w:line="240" w:lineRule="auto"/>
        <w:ind w:left="453" w:right="0" w:hanging="353"/>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Tech Stack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5"/>
        <w:tblW w:w="8300.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5"/>
        <w:gridCol w:w="5375"/>
        <w:tblGridChange w:id="0">
          <w:tblGrid>
            <w:gridCol w:w="2925"/>
            <w:gridCol w:w="5375"/>
          </w:tblGrid>
        </w:tblGridChange>
      </w:tblGrid>
      <w:tr>
        <w:trPr>
          <w:cantSplit w:val="0"/>
          <w:trHeight w:val="292"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Command</w:t>
            </w:r>
          </w:p>
        </w:tc>
      </w:tr>
      <w:tr>
        <w:trPr>
          <w:cantSplit w:val="0"/>
          <w:trHeight w:val="285"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Install binary wheel (macOS)</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pip3 install argon2-cffi-bindings --only-binary=:all:</w:t>
            </w:r>
          </w:p>
        </w:tc>
      </w:tr>
      <w:tr>
        <w:trPr>
          <w:cantSplit w:val="0"/>
          <w:trHeight w:val="292"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Install dependencies</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pip3 install -r requirements.txt</w:t>
            </w:r>
          </w:p>
        </w:tc>
      </w:tr>
      <w:tr>
        <w:trPr>
          <w:cantSplit w:val="0"/>
          <w:trHeight w:val="292"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Train the model</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python3 train_model.py</w:t>
            </w:r>
          </w:p>
        </w:tc>
      </w:tr>
      <w:tr>
        <w:trPr>
          <w:cantSplit w:val="0"/>
          <w:trHeight w:val="285"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Launch Streamlit app</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streamlit run app/streamlit_app.py</w:t>
            </w:r>
          </w:p>
        </w:tc>
      </w:tr>
      <w:tr>
        <w:trPr>
          <w:cantSplit w:val="0"/>
          <w:trHeight w:val="292"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Open Jupyter Notebook</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jupyter notebook notebooks/house_price_analysis.ipynb</w:t>
            </w:r>
          </w:p>
        </w:tc>
      </w:tr>
    </w:tbl>
    <w:p w:rsidR="00000000" w:rsidDel="00000000" w:rsidP="00000000" w:rsidRDefault="00000000" w:rsidRPr="00000000" w14:paraId="00000088">
      <w:pPr>
        <w:pStyle w:val="Heading2"/>
        <w:numPr>
          <w:ilvl w:val="0"/>
          <w:numId w:val="2"/>
        </w:numPr>
        <w:tabs>
          <w:tab w:val="left" w:leader="none" w:pos="452"/>
        </w:tabs>
        <w:spacing w:after="0" w:before="240" w:line="240" w:lineRule="auto"/>
        <w:ind w:left="452" w:right="0" w:hanging="352"/>
        <w:jc w:val="left"/>
        <w:rPr/>
      </w:pPr>
      <w:r w:rsidDel="00000000" w:rsidR="00000000" w:rsidRPr="00000000">
        <w:rPr>
          <w:rtl w:val="0"/>
        </w:rPr>
        <w:t xml:space="preserve">Key Design Decisions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56" w:lineRule="auto"/>
        <w:ind w:left="100" w:right="1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Log-transform price: Reduces right-skew from 4.02 to 0.4. Model trains on log1p(price); predictions reversed with expm1 before display.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6"/>
        <w:tblW w:w="8300.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5"/>
        <w:gridCol w:w="6405"/>
        <w:tblGridChange w:id="0">
          <w:tblGrid>
            <w:gridCol w:w="1895"/>
            <w:gridCol w:w="6405"/>
          </w:tblGrid>
        </w:tblGridChange>
      </w:tblGrid>
      <w:tr>
        <w:trPr>
          <w:cantSplit w:val="0"/>
          <w:trHeight w:val="292"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Layer</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Technology</w:t>
            </w:r>
          </w:p>
        </w:tc>
      </w:tr>
      <w:tr>
        <w:trPr>
          <w:cantSplit w:val="0"/>
          <w:trHeight w:val="285"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Manipulation</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pandas, numpy</w:t>
            </w:r>
          </w:p>
        </w:tc>
      </w:tr>
      <w:tr>
        <w:trPr>
          <w:cantSplit w:val="0"/>
          <w:trHeight w:val="292"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Analytics Notebook</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Jupyter Notebook (.ipynb), matplotlib, seaborn</w:t>
            </w:r>
          </w:p>
        </w:tc>
      </w:tr>
      <w:tr>
        <w:trPr>
          <w:cantSplit w:val="0"/>
          <w:trHeight w:val="292"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 Models</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scikit-learn (RandomForestRegressor, GradientBoostingRegressor)</w:t>
            </w:r>
          </w:p>
        </w:tc>
      </w:tr>
      <w:tr>
        <w:trPr>
          <w:cantSplit w:val="0"/>
          <w:trHeight w:val="285"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Persistence</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joblib (.pkl files)</w:t>
            </w:r>
          </w:p>
        </w:tc>
      </w:tr>
      <w:tr>
        <w:trPr>
          <w:cantSplit w:val="0"/>
          <w:trHeight w:val="292"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7"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Streamlit (multi-page app)</w:t>
            </w:r>
          </w:p>
        </w:tc>
      </w:tr>
      <w:tr>
        <w:trPr>
          <w:cantSplit w:val="0"/>
          <w:trHeight w:val="292"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Interactive Charts</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Plotly Express</w:t>
            </w:r>
          </w:p>
        </w:tc>
      </w:tr>
      <w:tr>
        <w:trPr>
          <w:cantSplit w:val="0"/>
          <w:trHeight w:val="292"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Geographic Map</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Plotly Mapbox (open-street-map, no API key required)</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0" w:right="1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Drop zipcode, keep lat/long: lat and long provide a continuous spatial signal. zipcode has 70+ unique categories requiring one-hot encoding and adding noise.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56" w:lineRule="auto"/>
        <w:ind w:left="100" w:right="1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Consistent train/test split: Same random_state=42 and 80/20 ratio in both notebook and Streamlit Model Performance page so reported metrics are identical.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64" w:lineRule="auto"/>
        <w:ind w:left="100" w:right="1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st.cache_resource for model: The large model object is cached with st.cache_resource. DataFrames use st.cache_data for efficient Streamlit rendering.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56" w:lineRule="auto"/>
        <w:ind w:left="100" w:right="1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sklearn version alignment: model.pkl must be saved using the same sklearn version that runs streamlit. A version mismatch causes a ValueError on pickle load. Always retrain after upgrading sklearn.</w:t>
      </w:r>
    </w:p>
    <w:sectPr>
      <w:type w:val="nextPage"/>
      <w:pgSz w:h="16850" w:w="11910" w:orient="portrait"/>
      <w:pgMar w:bottom="280" w:top="1400" w:left="1700" w:right="170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0" w:hanging="274"/>
      </w:pPr>
      <w:rPr>
        <w:rFonts w:ascii="Calibri" w:cs="Calibri" w:eastAsia="Calibri" w:hAnsi="Calibri"/>
        <w:b w:val="0"/>
        <w:bCs w:val="0"/>
        <w:i w:val="0"/>
        <w:iCs w:val="0"/>
        <w:sz w:val="22"/>
        <w:szCs w:val="22"/>
      </w:rPr>
    </w:lvl>
    <w:lvl w:ilvl="1">
      <w:start w:val="0"/>
      <w:numFmt w:val="bullet"/>
      <w:lvlText w:val="•"/>
      <w:lvlJc w:val="left"/>
      <w:pPr>
        <w:ind w:left="940" w:hanging="274"/>
      </w:pPr>
      <w:rPr/>
    </w:lvl>
    <w:lvl w:ilvl="2">
      <w:start w:val="0"/>
      <w:numFmt w:val="bullet"/>
      <w:lvlText w:val="•"/>
      <w:lvlJc w:val="left"/>
      <w:pPr>
        <w:ind w:left="1781" w:hanging="274"/>
      </w:pPr>
      <w:rPr/>
    </w:lvl>
    <w:lvl w:ilvl="3">
      <w:start w:val="0"/>
      <w:numFmt w:val="bullet"/>
      <w:lvlText w:val="•"/>
      <w:lvlJc w:val="left"/>
      <w:pPr>
        <w:ind w:left="2622" w:hanging="274"/>
      </w:pPr>
      <w:rPr/>
    </w:lvl>
    <w:lvl w:ilvl="4">
      <w:start w:val="0"/>
      <w:numFmt w:val="bullet"/>
      <w:lvlText w:val="•"/>
      <w:lvlJc w:val="left"/>
      <w:pPr>
        <w:ind w:left="3463" w:hanging="273.99999999999955"/>
      </w:pPr>
      <w:rPr/>
    </w:lvl>
    <w:lvl w:ilvl="5">
      <w:start w:val="0"/>
      <w:numFmt w:val="bullet"/>
      <w:lvlText w:val="•"/>
      <w:lvlJc w:val="left"/>
      <w:pPr>
        <w:ind w:left="4304" w:hanging="274"/>
      </w:pPr>
      <w:rPr/>
    </w:lvl>
    <w:lvl w:ilvl="6">
      <w:start w:val="0"/>
      <w:numFmt w:val="bullet"/>
      <w:lvlText w:val="•"/>
      <w:lvlJc w:val="left"/>
      <w:pPr>
        <w:ind w:left="5145" w:hanging="274"/>
      </w:pPr>
      <w:rPr/>
    </w:lvl>
    <w:lvl w:ilvl="7">
      <w:start w:val="0"/>
      <w:numFmt w:val="bullet"/>
      <w:lvlText w:val="•"/>
      <w:lvlJc w:val="left"/>
      <w:pPr>
        <w:ind w:left="5986" w:hanging="274"/>
      </w:pPr>
      <w:rPr/>
    </w:lvl>
    <w:lvl w:ilvl="8">
      <w:start w:val="0"/>
      <w:numFmt w:val="bullet"/>
      <w:lvlText w:val="•"/>
      <w:lvlJc w:val="left"/>
      <w:pPr>
        <w:ind w:left="6827" w:hanging="273.9999999999991"/>
      </w:pPr>
      <w:rPr/>
    </w:lvl>
  </w:abstractNum>
  <w:abstractNum w:abstractNumId="2">
    <w:lvl w:ilvl="0">
      <w:start w:val="1"/>
      <w:numFmt w:val="decimal"/>
      <w:lvlText w:val="%1."/>
      <w:lvlJc w:val="left"/>
      <w:pPr>
        <w:ind w:left="453" w:hanging="353"/>
      </w:pPr>
      <w:rPr>
        <w:rFonts w:ascii="Calibri" w:cs="Calibri" w:eastAsia="Calibri" w:hAnsi="Calibri"/>
        <w:b w:val="1"/>
        <w:bCs w:val="1"/>
        <w:i w:val="0"/>
        <w:iCs w:val="0"/>
        <w:sz w:val="36"/>
        <w:szCs w:val="36"/>
      </w:rPr>
    </w:lvl>
    <w:lvl w:ilvl="1">
      <w:start w:val="1"/>
      <w:numFmt w:val="decimal"/>
      <w:lvlText w:val="%1.%2"/>
      <w:lvlJc w:val="left"/>
      <w:pPr>
        <w:ind w:left="524" w:hanging="424"/>
      </w:pPr>
      <w:rPr>
        <w:rFonts w:ascii="Calibri" w:cs="Calibri" w:eastAsia="Calibri" w:hAnsi="Calibri"/>
        <w:b w:val="1"/>
        <w:bCs w:val="1"/>
        <w:i w:val="0"/>
        <w:iCs w:val="0"/>
        <w:sz w:val="28"/>
        <w:szCs w:val="28"/>
      </w:rPr>
    </w:lvl>
    <w:lvl w:ilvl="2">
      <w:start w:val="0"/>
      <w:numFmt w:val="bullet"/>
      <w:lvlText w:val="•"/>
      <w:lvlJc w:val="left"/>
      <w:pPr>
        <w:ind w:left="1407" w:hanging="424.0000000000002"/>
      </w:pPr>
      <w:rPr/>
    </w:lvl>
    <w:lvl w:ilvl="3">
      <w:start w:val="0"/>
      <w:numFmt w:val="bullet"/>
      <w:lvlText w:val="•"/>
      <w:lvlJc w:val="left"/>
      <w:pPr>
        <w:ind w:left="2295" w:hanging="424"/>
      </w:pPr>
      <w:rPr/>
    </w:lvl>
    <w:lvl w:ilvl="4">
      <w:start w:val="0"/>
      <w:numFmt w:val="bullet"/>
      <w:lvlText w:val="•"/>
      <w:lvlJc w:val="left"/>
      <w:pPr>
        <w:ind w:left="3182" w:hanging="424"/>
      </w:pPr>
      <w:rPr/>
    </w:lvl>
    <w:lvl w:ilvl="5">
      <w:start w:val="0"/>
      <w:numFmt w:val="bullet"/>
      <w:lvlText w:val="•"/>
      <w:lvlJc w:val="left"/>
      <w:pPr>
        <w:ind w:left="4070" w:hanging="424"/>
      </w:pPr>
      <w:rPr/>
    </w:lvl>
    <w:lvl w:ilvl="6">
      <w:start w:val="0"/>
      <w:numFmt w:val="bullet"/>
      <w:lvlText w:val="•"/>
      <w:lvlJc w:val="left"/>
      <w:pPr>
        <w:ind w:left="4958" w:hanging="424"/>
      </w:pPr>
      <w:rPr/>
    </w:lvl>
    <w:lvl w:ilvl="7">
      <w:start w:val="0"/>
      <w:numFmt w:val="bullet"/>
      <w:lvlText w:val="•"/>
      <w:lvlJc w:val="left"/>
      <w:pPr>
        <w:ind w:left="5845" w:hanging="424"/>
      </w:pPr>
      <w:rPr/>
    </w:lvl>
    <w:lvl w:ilvl="8">
      <w:start w:val="0"/>
      <w:numFmt w:val="bullet"/>
      <w:lvlText w:val="•"/>
      <w:lvlJc w:val="left"/>
      <w:pPr>
        <w:ind w:left="6733" w:hanging="42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643" w:lineRule="auto"/>
      <w:ind w:left="12" w:right="12"/>
      <w:jc w:val="center"/>
    </w:pPr>
    <w:rPr>
      <w:rFonts w:ascii="Calibri" w:cs="Calibri" w:eastAsia="Calibri" w:hAnsi="Calibri"/>
      <w:b w:val="1"/>
      <w:bCs w:val="1"/>
      <w:sz w:val="56"/>
      <w:szCs w:val="56"/>
    </w:rPr>
  </w:style>
  <w:style w:type="paragraph" w:styleId="Heading2">
    <w:name w:val="heading 2"/>
    <w:basedOn w:val="Normal"/>
    <w:next w:val="Normal"/>
    <w:pPr>
      <w:spacing w:before="240" w:lineRule="auto"/>
      <w:ind w:left="452" w:hanging="352"/>
    </w:pPr>
    <w:rPr>
      <w:rFonts w:ascii="Calibri" w:cs="Calibri" w:eastAsia="Calibri" w:hAnsi="Calibri"/>
      <w:b w:val="1"/>
      <w:bCs w:val="1"/>
      <w:sz w:val="36"/>
      <w:szCs w:val="36"/>
    </w:rPr>
  </w:style>
  <w:style w:type="paragraph" w:styleId="Heading3">
    <w:name w:val="heading 3"/>
    <w:basedOn w:val="Normal"/>
    <w:next w:val="Normal"/>
    <w:pPr>
      <w:spacing w:before="204" w:lineRule="auto"/>
      <w:ind w:left="521" w:hanging="421"/>
    </w:pPr>
    <w:rPr>
      <w:rFonts w:ascii="Calibri" w:cs="Calibri" w:eastAsia="Calibri" w:hAnsi="Calibri"/>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1"/>
      <w:ind w:left="100"/>
    </w:pPr>
    <w:rPr>
      <w:rFonts w:ascii="Calibri" w:cs="Calibri" w:eastAsia="Calibri" w:hAnsi="Calibri"/>
      <w:sz w:val="22"/>
      <w:szCs w:val="22"/>
      <w:lang w:bidi="ar-SA" w:eastAsia="en-US" w:val="en-US"/>
    </w:rPr>
  </w:style>
  <w:style w:type="paragraph" w:styleId="ListParagraph">
    <w:name w:val="List Paragraph"/>
    <w:basedOn w:val="Normal"/>
    <w:uiPriority w:val="1"/>
    <w:qFormat w:val="1"/>
    <w:pPr>
      <w:spacing w:before="98"/>
      <w:ind w:left="452" w:hanging="352"/>
    </w:pPr>
    <w:rPr>
      <w:rFonts w:ascii="Calibri" w:cs="Calibri" w:eastAsia="Calibri" w:hAnsi="Calibri"/>
      <w:lang w:bidi="ar-SA" w:eastAsia="en-US" w:val="en-US"/>
    </w:rPr>
  </w:style>
  <w:style w:type="paragraph" w:styleId="TableParagraph">
    <w:name w:val="Table Paragraph"/>
    <w:basedOn w:val="Normal"/>
    <w:uiPriority w:val="1"/>
    <w:qFormat w:val="1"/>
    <w:pPr>
      <w:spacing w:line="266" w:lineRule="exact"/>
      <w:ind w:left="9"/>
    </w:pPr>
    <w:rPr>
      <w:rFonts w:ascii="Calibri" w:cs="Calibri" w:eastAsia="Calibri" w:hAnsi="Calibri"/>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6.png"/><Relationship Id="rId21" Type="http://schemas.openxmlformats.org/officeDocument/2006/relationships/image" Target="media/image5.png"/><Relationship Id="rId24" Type="http://schemas.openxmlformats.org/officeDocument/2006/relationships/image" Target="media/image23.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9.png"/><Relationship Id="rId25" Type="http://schemas.openxmlformats.org/officeDocument/2006/relationships/image" Target="media/image21.png"/><Relationship Id="rId28" Type="http://schemas.openxmlformats.org/officeDocument/2006/relationships/image" Target="media/image15.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10.png"/><Relationship Id="rId8" Type="http://schemas.openxmlformats.org/officeDocument/2006/relationships/image" Target="media/image2.png"/><Relationship Id="rId30" Type="http://schemas.openxmlformats.org/officeDocument/2006/relationships/image" Target="media/image20.png"/><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24.png"/><Relationship Id="rId12" Type="http://schemas.openxmlformats.org/officeDocument/2006/relationships/image" Target="media/image11.png"/><Relationship Id="rId15" Type="http://schemas.openxmlformats.org/officeDocument/2006/relationships/image" Target="media/image19.png"/><Relationship Id="rId14" Type="http://schemas.openxmlformats.org/officeDocument/2006/relationships/image" Target="media/image13.png"/><Relationship Id="rId17" Type="http://schemas.openxmlformats.org/officeDocument/2006/relationships/image" Target="media/image18.png"/><Relationship Id="rId16" Type="http://schemas.openxmlformats.org/officeDocument/2006/relationships/image" Target="media/image4.png"/><Relationship Id="rId19" Type="http://schemas.openxmlformats.org/officeDocument/2006/relationships/image" Target="media/image12.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GaTnpwO0tBtdcD88n3rjNZ8bXA==">CgMxLjA4AHIhMU1xRXFnOHpzbmJfUjlCLXNLTzN2Vk14eE1Fa2wxckpU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2026-09-20T11:24:48Z</dcterms:created>
  <dc:creator>OfficeCLI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2026-09-20T00:00:00Z</vt:filetime>
  </property>
  <property fmtid="{D5CDD505-2E9C-101B-9397-08002B2CF9AE}" pid="4" name="Creator">
    <vt:lpwstr>Microsoft® Word 2016</vt:lpwstr>
  </property>
  <property fmtid="{D5CDD505-2E9C-101B-9397-08002B2CF9AE}" pid="5" name="LastSaved">
    <vt:filetime>2026-09-20T00:00:00Z</vt:filetime>
  </property>
  <property fmtid="{D5CDD505-2E9C-101B-9397-08002B2CF9AE}" pid="6" name="Producer">
    <vt:lpwstr>www.ilovepdf.com</vt:lpwstr>
  </property>
  <property fmtid="{D5CDD505-2E9C-101B-9397-08002B2CF9AE}" pid="7" name="OfficeCLI.Version">
    <vt:lpwstr>1.0.151</vt:lpwstr>
  </property>
  <property fmtid="{D5CDD505-2E9C-101B-9397-08002B2CF9AE}" pid="8" name="OfficeCLI.LastModified">
    <vt:lpwstr>2026-09-21T06:20:50Z</vt:lpwstr>
  </property>
</Properties>
</file>