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512E" w14:textId="213C8097" w:rsidR="00FF3CE2" w:rsidRPr="00906D43" w:rsidRDefault="00FF3CE2" w:rsidP="00FF3CE2">
      <w:pPr>
        <w:pStyle w:val="Title"/>
        <w:jc w:val="center"/>
        <w:rPr>
          <w:rFonts w:ascii="Times New Roman" w:hAnsi="Times New Roman" w:cs="Times New Roman"/>
        </w:rPr>
      </w:pPr>
      <w:r w:rsidRPr="00906D43">
        <w:rPr>
          <w:rFonts w:ascii="Times New Roman" w:hAnsi="Times New Roman" w:cs="Times New Roman"/>
        </w:rPr>
        <w:t>Agentic AI for Deploying Green AI in Business Workflows</w:t>
      </w:r>
    </w:p>
    <w:p w14:paraId="42C443AC" w14:textId="77777777" w:rsidR="00FF3CE2" w:rsidRPr="00906D43" w:rsidRDefault="00FF3CE2" w:rsidP="00FF3CE2">
      <w:pPr>
        <w:rPr>
          <w:rFonts w:ascii="Times New Roman" w:hAnsi="Times New Roman" w:cs="Times New Roman"/>
        </w:rPr>
      </w:pPr>
    </w:p>
    <w:p w14:paraId="0425E92C" w14:textId="39FC7678" w:rsidR="00FF3CE2" w:rsidRPr="00906D43" w:rsidRDefault="00FF3CE2" w:rsidP="00AC13C5">
      <w:pPr>
        <w:pStyle w:val="Subtitle"/>
        <w:jc w:val="center"/>
        <w:rPr>
          <w:rFonts w:ascii="Times New Roman" w:hAnsi="Times New Roman" w:cs="Times New Roman"/>
        </w:rPr>
      </w:pPr>
      <w:r w:rsidRPr="00906D43">
        <w:rPr>
          <w:rFonts w:ascii="Times New Roman" w:hAnsi="Times New Roman" w:cs="Times New Roman"/>
        </w:rPr>
        <w:t>Group Members</w:t>
      </w:r>
    </w:p>
    <w:p w14:paraId="7DC9B50B" w14:textId="7A630263" w:rsidR="00FF3CE2" w:rsidRPr="00906D43" w:rsidRDefault="00E31C22" w:rsidP="00FF3CE2">
      <w:pPr>
        <w:spacing w:line="240" w:lineRule="auto"/>
        <w:jc w:val="center"/>
        <w:rPr>
          <w:rFonts w:ascii="Times New Roman" w:hAnsi="Times New Roman" w:cs="Times New Roman"/>
        </w:rPr>
      </w:pPr>
      <w:r>
        <w:rPr>
          <w:rFonts w:ascii="Times New Roman" w:hAnsi="Times New Roman" w:cs="Times New Roman"/>
        </w:rPr>
        <w:t>Tamanna Bansal</w:t>
      </w:r>
      <w:r w:rsidR="00FF3CE2" w:rsidRPr="00906D43">
        <w:rPr>
          <w:rFonts w:ascii="Times New Roman" w:hAnsi="Times New Roman" w:cs="Times New Roman"/>
        </w:rPr>
        <w:t xml:space="preserve"> – </w:t>
      </w:r>
      <w:r>
        <w:rPr>
          <w:rFonts w:ascii="Times New Roman" w:hAnsi="Times New Roman" w:cs="Times New Roman"/>
        </w:rPr>
        <w:t>1032222422</w:t>
      </w:r>
    </w:p>
    <w:p w14:paraId="0EEE27D9" w14:textId="3F72695F" w:rsidR="00FF3CE2" w:rsidRPr="00906D43" w:rsidRDefault="008C611D" w:rsidP="00FF3CE2">
      <w:pPr>
        <w:spacing w:line="240" w:lineRule="auto"/>
        <w:jc w:val="center"/>
        <w:rPr>
          <w:rFonts w:ascii="Times New Roman" w:hAnsi="Times New Roman" w:cs="Times New Roman"/>
        </w:rPr>
      </w:pPr>
      <w:r>
        <w:rPr>
          <w:rFonts w:ascii="Times New Roman" w:hAnsi="Times New Roman" w:cs="Times New Roman"/>
        </w:rPr>
        <w:t>Shruti Shinkar</w:t>
      </w:r>
      <w:r w:rsidR="00FF3CE2" w:rsidRPr="00906D43">
        <w:rPr>
          <w:rFonts w:ascii="Times New Roman" w:hAnsi="Times New Roman" w:cs="Times New Roman"/>
        </w:rPr>
        <w:t xml:space="preserve"> – </w:t>
      </w:r>
      <w:r w:rsidR="00D92D55">
        <w:rPr>
          <w:rFonts w:ascii="Times New Roman" w:hAnsi="Times New Roman" w:cs="Times New Roman"/>
        </w:rPr>
        <w:t>1032222546</w:t>
      </w:r>
    </w:p>
    <w:p w14:paraId="50B5EE9E" w14:textId="64BC4C5F" w:rsidR="00FF3CE2" w:rsidRPr="00906D43" w:rsidRDefault="008C611D" w:rsidP="00FF3CE2">
      <w:pPr>
        <w:spacing w:line="240" w:lineRule="auto"/>
        <w:jc w:val="center"/>
        <w:rPr>
          <w:rFonts w:ascii="Times New Roman" w:hAnsi="Times New Roman" w:cs="Times New Roman"/>
        </w:rPr>
      </w:pPr>
      <w:r>
        <w:rPr>
          <w:rFonts w:ascii="Times New Roman" w:hAnsi="Times New Roman" w:cs="Times New Roman"/>
        </w:rPr>
        <w:t>Aditya Kshirsagar</w:t>
      </w:r>
      <w:r w:rsidR="00FF3CE2" w:rsidRPr="00906D43">
        <w:rPr>
          <w:rFonts w:ascii="Times New Roman" w:hAnsi="Times New Roman" w:cs="Times New Roman"/>
        </w:rPr>
        <w:t xml:space="preserve"> – </w:t>
      </w:r>
      <w:r>
        <w:rPr>
          <w:rFonts w:ascii="Times New Roman" w:hAnsi="Times New Roman" w:cs="Times New Roman"/>
        </w:rPr>
        <w:t>1032222643</w:t>
      </w:r>
    </w:p>
    <w:p w14:paraId="3694130A" w14:textId="3178296F" w:rsidR="00FF3CE2" w:rsidRPr="00906D43" w:rsidRDefault="008C611D" w:rsidP="00FF3CE2">
      <w:pPr>
        <w:spacing w:line="240" w:lineRule="auto"/>
        <w:jc w:val="center"/>
        <w:rPr>
          <w:rFonts w:ascii="Times New Roman" w:hAnsi="Times New Roman" w:cs="Times New Roman"/>
        </w:rPr>
      </w:pPr>
      <w:r>
        <w:rPr>
          <w:rFonts w:ascii="Times New Roman" w:hAnsi="Times New Roman" w:cs="Times New Roman"/>
        </w:rPr>
        <w:t>Saket Sontakke</w:t>
      </w:r>
      <w:r w:rsidR="00FF3CE2" w:rsidRPr="00906D43">
        <w:rPr>
          <w:rFonts w:ascii="Times New Roman" w:hAnsi="Times New Roman" w:cs="Times New Roman"/>
        </w:rPr>
        <w:t xml:space="preserve"> </w:t>
      </w:r>
      <w:r w:rsidR="00F26D9A" w:rsidRPr="00906D43">
        <w:rPr>
          <w:rFonts w:ascii="Times New Roman" w:hAnsi="Times New Roman" w:cs="Times New Roman"/>
        </w:rPr>
        <w:t>–</w:t>
      </w:r>
      <w:r w:rsidR="00FF3CE2" w:rsidRPr="00906D43">
        <w:rPr>
          <w:rFonts w:ascii="Times New Roman" w:hAnsi="Times New Roman" w:cs="Times New Roman"/>
        </w:rPr>
        <w:t xml:space="preserve"> </w:t>
      </w:r>
      <w:r>
        <w:rPr>
          <w:rFonts w:ascii="Times New Roman" w:hAnsi="Times New Roman" w:cs="Times New Roman"/>
        </w:rPr>
        <w:t>1032222648</w:t>
      </w:r>
    </w:p>
    <w:p w14:paraId="3DBB71DB" w14:textId="77777777" w:rsidR="00F26D9A" w:rsidRPr="00906D43" w:rsidRDefault="00F26D9A" w:rsidP="00FF3CE2">
      <w:pPr>
        <w:spacing w:line="240" w:lineRule="auto"/>
        <w:jc w:val="center"/>
        <w:rPr>
          <w:rFonts w:ascii="Times New Roman" w:hAnsi="Times New Roman" w:cs="Times New Roman"/>
        </w:rPr>
      </w:pPr>
    </w:p>
    <w:sdt>
      <w:sdtPr>
        <w:id w:val="1606539541"/>
        <w:docPartObj>
          <w:docPartGallery w:val="Table of Contents"/>
          <w:docPartUnique/>
        </w:docPartObj>
      </w:sdtPr>
      <w:sdtEndPr>
        <w:rPr>
          <w:rFonts w:ascii="Times New Roman" w:hAnsi="Times New Roman" w:cs="Times New Roman"/>
          <w:b/>
          <w:bCs/>
          <w:noProof/>
        </w:rPr>
      </w:sdtEndPr>
      <w:sdtContent>
        <w:p w14:paraId="1FCD3921" w14:textId="7BCB6404" w:rsidR="00F26D9A" w:rsidRPr="00AC2183" w:rsidRDefault="00F26D9A" w:rsidP="00AC2183">
          <w:pPr>
            <w:jc w:val="center"/>
            <w:rPr>
              <w:rStyle w:val="TitleChar"/>
              <w:b/>
              <w:bCs/>
              <w:sz w:val="40"/>
              <w:szCs w:val="40"/>
            </w:rPr>
          </w:pPr>
          <w:r w:rsidRPr="00AC2183">
            <w:rPr>
              <w:rStyle w:val="TitleChar"/>
              <w:b/>
              <w:bCs/>
              <w:sz w:val="40"/>
              <w:szCs w:val="40"/>
            </w:rPr>
            <w:t>Table of Contents</w:t>
          </w:r>
        </w:p>
        <w:p w14:paraId="2D77C96D" w14:textId="77777777" w:rsidR="00F26D9A" w:rsidRPr="00906D43" w:rsidRDefault="00F26D9A" w:rsidP="00F26D9A">
          <w:pPr>
            <w:rPr>
              <w:rFonts w:ascii="Times New Roman" w:hAnsi="Times New Roman" w:cs="Times New Roman"/>
              <w:lang w:val="en-US"/>
            </w:rPr>
          </w:pPr>
        </w:p>
        <w:p w14:paraId="1DEE7186" w14:textId="18315BB3" w:rsidR="004F7F1B" w:rsidRDefault="00F26D9A">
          <w:pPr>
            <w:pStyle w:val="TOC1"/>
            <w:tabs>
              <w:tab w:val="left" w:pos="480"/>
              <w:tab w:val="right" w:leader="dot" w:pos="9016"/>
            </w:tabs>
            <w:rPr>
              <w:rFonts w:eastAsiaTheme="minorEastAsia"/>
              <w:noProof/>
              <w:kern w:val="2"/>
              <w:sz w:val="24"/>
              <w:szCs w:val="24"/>
              <w:lang w:eastAsia="en-IN"/>
              <w14:ligatures w14:val="standardContextual"/>
            </w:rPr>
          </w:pPr>
          <w:r w:rsidRPr="00906D43">
            <w:rPr>
              <w:rFonts w:ascii="Times New Roman" w:hAnsi="Times New Roman" w:cs="Times New Roman"/>
            </w:rPr>
            <w:fldChar w:fldCharType="begin"/>
          </w:r>
          <w:r w:rsidRPr="00906D43">
            <w:rPr>
              <w:rFonts w:ascii="Times New Roman" w:hAnsi="Times New Roman" w:cs="Times New Roman"/>
            </w:rPr>
            <w:instrText xml:space="preserve"> TOC \o "1-3" \h \z \u </w:instrText>
          </w:r>
          <w:r w:rsidRPr="00906D43">
            <w:rPr>
              <w:rFonts w:ascii="Times New Roman" w:hAnsi="Times New Roman" w:cs="Times New Roman"/>
            </w:rPr>
            <w:fldChar w:fldCharType="separate"/>
          </w:r>
          <w:hyperlink w:anchor="_Toc196812602" w:history="1">
            <w:r w:rsidR="004F7F1B" w:rsidRPr="003C0C58">
              <w:rPr>
                <w:rStyle w:val="Hyperlink"/>
                <w:rFonts w:ascii="Times New Roman" w:hAnsi="Times New Roman" w:cs="Times New Roman"/>
                <w:noProof/>
                <w:lang w:val="en-US"/>
              </w:rPr>
              <w:t>1.</w:t>
            </w:r>
            <w:r w:rsidR="004F7F1B">
              <w:rPr>
                <w:rFonts w:eastAsiaTheme="minorEastAsia"/>
                <w:noProof/>
                <w:kern w:val="2"/>
                <w:sz w:val="24"/>
                <w:szCs w:val="24"/>
                <w:lang w:eastAsia="en-IN"/>
                <w14:ligatures w14:val="standardContextual"/>
              </w:rPr>
              <w:tab/>
            </w:r>
            <w:r w:rsidR="004F7F1B" w:rsidRPr="003C0C58">
              <w:rPr>
                <w:rStyle w:val="Hyperlink"/>
                <w:rFonts w:ascii="Times New Roman" w:hAnsi="Times New Roman" w:cs="Times New Roman"/>
                <w:noProof/>
                <w:lang w:val="en-US"/>
              </w:rPr>
              <w:t>Introduction</w:t>
            </w:r>
            <w:r w:rsidR="004F7F1B">
              <w:rPr>
                <w:noProof/>
                <w:webHidden/>
              </w:rPr>
              <w:tab/>
            </w:r>
            <w:r w:rsidR="004F7F1B">
              <w:rPr>
                <w:noProof/>
                <w:webHidden/>
              </w:rPr>
              <w:fldChar w:fldCharType="begin"/>
            </w:r>
            <w:r w:rsidR="004F7F1B">
              <w:rPr>
                <w:noProof/>
                <w:webHidden/>
              </w:rPr>
              <w:instrText xml:space="preserve"> PAGEREF _Toc196812602 \h </w:instrText>
            </w:r>
            <w:r w:rsidR="004F7F1B">
              <w:rPr>
                <w:noProof/>
                <w:webHidden/>
              </w:rPr>
            </w:r>
            <w:r w:rsidR="004F7F1B">
              <w:rPr>
                <w:noProof/>
                <w:webHidden/>
              </w:rPr>
              <w:fldChar w:fldCharType="separate"/>
            </w:r>
            <w:r w:rsidR="004F7F1B">
              <w:rPr>
                <w:noProof/>
                <w:webHidden/>
              </w:rPr>
              <w:t>2</w:t>
            </w:r>
            <w:r w:rsidR="004F7F1B">
              <w:rPr>
                <w:noProof/>
                <w:webHidden/>
              </w:rPr>
              <w:fldChar w:fldCharType="end"/>
            </w:r>
          </w:hyperlink>
        </w:p>
        <w:p w14:paraId="5F85DC7F" w14:textId="302F06DC" w:rsidR="004F7F1B" w:rsidRDefault="004F7F1B">
          <w:pPr>
            <w:pStyle w:val="TOC1"/>
            <w:tabs>
              <w:tab w:val="left" w:pos="480"/>
              <w:tab w:val="right" w:leader="dot" w:pos="9016"/>
            </w:tabs>
            <w:rPr>
              <w:rFonts w:eastAsiaTheme="minorEastAsia"/>
              <w:noProof/>
              <w:kern w:val="2"/>
              <w:sz w:val="24"/>
              <w:szCs w:val="24"/>
              <w:lang w:eastAsia="en-IN"/>
              <w14:ligatures w14:val="standardContextual"/>
            </w:rPr>
          </w:pPr>
          <w:hyperlink w:anchor="_Toc196812603" w:history="1">
            <w:r w:rsidRPr="003C0C58">
              <w:rPr>
                <w:rStyle w:val="Hyperlink"/>
                <w:rFonts w:ascii="Times New Roman" w:hAnsi="Times New Roman" w:cs="Times New Roman"/>
                <w:noProof/>
                <w:lang w:val="en-US"/>
              </w:rPr>
              <w:t>2.</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lang w:val="en-US"/>
              </w:rPr>
              <w:t>Objectives</w:t>
            </w:r>
            <w:r>
              <w:rPr>
                <w:noProof/>
                <w:webHidden/>
              </w:rPr>
              <w:tab/>
            </w:r>
            <w:r>
              <w:rPr>
                <w:noProof/>
                <w:webHidden/>
              </w:rPr>
              <w:fldChar w:fldCharType="begin"/>
            </w:r>
            <w:r>
              <w:rPr>
                <w:noProof/>
                <w:webHidden/>
              </w:rPr>
              <w:instrText xml:space="preserve"> PAGEREF _Toc196812603 \h </w:instrText>
            </w:r>
            <w:r>
              <w:rPr>
                <w:noProof/>
                <w:webHidden/>
              </w:rPr>
            </w:r>
            <w:r>
              <w:rPr>
                <w:noProof/>
                <w:webHidden/>
              </w:rPr>
              <w:fldChar w:fldCharType="separate"/>
            </w:r>
            <w:r>
              <w:rPr>
                <w:noProof/>
                <w:webHidden/>
              </w:rPr>
              <w:t>2</w:t>
            </w:r>
            <w:r>
              <w:rPr>
                <w:noProof/>
                <w:webHidden/>
              </w:rPr>
              <w:fldChar w:fldCharType="end"/>
            </w:r>
          </w:hyperlink>
        </w:p>
        <w:p w14:paraId="2D68E488" w14:textId="3D38245B" w:rsidR="004F7F1B" w:rsidRDefault="004F7F1B">
          <w:pPr>
            <w:pStyle w:val="TOC1"/>
            <w:tabs>
              <w:tab w:val="left" w:pos="480"/>
              <w:tab w:val="right" w:leader="dot" w:pos="9016"/>
            </w:tabs>
            <w:rPr>
              <w:rFonts w:eastAsiaTheme="minorEastAsia"/>
              <w:noProof/>
              <w:kern w:val="2"/>
              <w:sz w:val="24"/>
              <w:szCs w:val="24"/>
              <w:lang w:eastAsia="en-IN"/>
              <w14:ligatures w14:val="standardContextual"/>
            </w:rPr>
          </w:pPr>
          <w:hyperlink w:anchor="_Toc196812604" w:history="1">
            <w:r w:rsidRPr="003C0C58">
              <w:rPr>
                <w:rStyle w:val="Hyperlink"/>
                <w:rFonts w:ascii="Times New Roman" w:hAnsi="Times New Roman" w:cs="Times New Roman"/>
                <w:noProof/>
                <w:lang w:val="en-US"/>
              </w:rPr>
              <w:t>3.</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lang w:val="en-US"/>
              </w:rPr>
              <w:t>Technical Components</w:t>
            </w:r>
            <w:r>
              <w:rPr>
                <w:noProof/>
                <w:webHidden/>
              </w:rPr>
              <w:tab/>
            </w:r>
            <w:r>
              <w:rPr>
                <w:noProof/>
                <w:webHidden/>
              </w:rPr>
              <w:fldChar w:fldCharType="begin"/>
            </w:r>
            <w:r>
              <w:rPr>
                <w:noProof/>
                <w:webHidden/>
              </w:rPr>
              <w:instrText xml:space="preserve"> PAGEREF _Toc196812604 \h </w:instrText>
            </w:r>
            <w:r>
              <w:rPr>
                <w:noProof/>
                <w:webHidden/>
              </w:rPr>
            </w:r>
            <w:r>
              <w:rPr>
                <w:noProof/>
                <w:webHidden/>
              </w:rPr>
              <w:fldChar w:fldCharType="separate"/>
            </w:r>
            <w:r>
              <w:rPr>
                <w:noProof/>
                <w:webHidden/>
              </w:rPr>
              <w:t>2</w:t>
            </w:r>
            <w:r>
              <w:rPr>
                <w:noProof/>
                <w:webHidden/>
              </w:rPr>
              <w:fldChar w:fldCharType="end"/>
            </w:r>
          </w:hyperlink>
        </w:p>
        <w:p w14:paraId="2C13FA91" w14:textId="059E3460" w:rsidR="004F7F1B" w:rsidRDefault="004F7F1B">
          <w:pPr>
            <w:pStyle w:val="TOC2"/>
            <w:tabs>
              <w:tab w:val="left" w:pos="960"/>
              <w:tab w:val="right" w:leader="dot" w:pos="9016"/>
            </w:tabs>
            <w:rPr>
              <w:rFonts w:eastAsiaTheme="minorEastAsia"/>
              <w:noProof/>
              <w:kern w:val="2"/>
              <w:sz w:val="24"/>
              <w:szCs w:val="24"/>
              <w:lang w:eastAsia="en-IN"/>
              <w14:ligatures w14:val="standardContextual"/>
            </w:rPr>
          </w:pPr>
          <w:hyperlink w:anchor="_Toc196812605" w:history="1">
            <w:r w:rsidRPr="003C0C58">
              <w:rPr>
                <w:rStyle w:val="Hyperlink"/>
                <w:rFonts w:ascii="Times New Roman" w:hAnsi="Times New Roman" w:cs="Times New Roman"/>
                <w:noProof/>
                <w:lang w:val="en-US"/>
              </w:rPr>
              <w:t>3.1.</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lang w:val="en-US"/>
              </w:rPr>
              <w:t>Language</w:t>
            </w:r>
            <w:r>
              <w:rPr>
                <w:noProof/>
                <w:webHidden/>
              </w:rPr>
              <w:tab/>
            </w:r>
            <w:r>
              <w:rPr>
                <w:noProof/>
                <w:webHidden/>
              </w:rPr>
              <w:fldChar w:fldCharType="begin"/>
            </w:r>
            <w:r>
              <w:rPr>
                <w:noProof/>
                <w:webHidden/>
              </w:rPr>
              <w:instrText xml:space="preserve"> PAGEREF _Toc196812605 \h </w:instrText>
            </w:r>
            <w:r>
              <w:rPr>
                <w:noProof/>
                <w:webHidden/>
              </w:rPr>
            </w:r>
            <w:r>
              <w:rPr>
                <w:noProof/>
                <w:webHidden/>
              </w:rPr>
              <w:fldChar w:fldCharType="separate"/>
            </w:r>
            <w:r>
              <w:rPr>
                <w:noProof/>
                <w:webHidden/>
              </w:rPr>
              <w:t>2</w:t>
            </w:r>
            <w:r>
              <w:rPr>
                <w:noProof/>
                <w:webHidden/>
              </w:rPr>
              <w:fldChar w:fldCharType="end"/>
            </w:r>
          </w:hyperlink>
        </w:p>
        <w:p w14:paraId="15805941" w14:textId="05CA1307" w:rsidR="004F7F1B" w:rsidRDefault="004F7F1B">
          <w:pPr>
            <w:pStyle w:val="TOC2"/>
            <w:tabs>
              <w:tab w:val="left" w:pos="960"/>
              <w:tab w:val="right" w:leader="dot" w:pos="9016"/>
            </w:tabs>
            <w:rPr>
              <w:rFonts w:eastAsiaTheme="minorEastAsia"/>
              <w:noProof/>
              <w:kern w:val="2"/>
              <w:sz w:val="24"/>
              <w:szCs w:val="24"/>
              <w:lang w:eastAsia="en-IN"/>
              <w14:ligatures w14:val="standardContextual"/>
            </w:rPr>
          </w:pPr>
          <w:hyperlink w:anchor="_Toc196812606" w:history="1">
            <w:r w:rsidRPr="003C0C58">
              <w:rPr>
                <w:rStyle w:val="Hyperlink"/>
                <w:rFonts w:ascii="Times New Roman" w:hAnsi="Times New Roman" w:cs="Times New Roman"/>
                <w:noProof/>
              </w:rPr>
              <w:t>3.2.</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rPr>
              <w:t>AI Models</w:t>
            </w:r>
            <w:r>
              <w:rPr>
                <w:noProof/>
                <w:webHidden/>
              </w:rPr>
              <w:tab/>
            </w:r>
            <w:r>
              <w:rPr>
                <w:noProof/>
                <w:webHidden/>
              </w:rPr>
              <w:fldChar w:fldCharType="begin"/>
            </w:r>
            <w:r>
              <w:rPr>
                <w:noProof/>
                <w:webHidden/>
              </w:rPr>
              <w:instrText xml:space="preserve"> PAGEREF _Toc196812606 \h </w:instrText>
            </w:r>
            <w:r>
              <w:rPr>
                <w:noProof/>
                <w:webHidden/>
              </w:rPr>
            </w:r>
            <w:r>
              <w:rPr>
                <w:noProof/>
                <w:webHidden/>
              </w:rPr>
              <w:fldChar w:fldCharType="separate"/>
            </w:r>
            <w:r>
              <w:rPr>
                <w:noProof/>
                <w:webHidden/>
              </w:rPr>
              <w:t>2</w:t>
            </w:r>
            <w:r>
              <w:rPr>
                <w:noProof/>
                <w:webHidden/>
              </w:rPr>
              <w:fldChar w:fldCharType="end"/>
            </w:r>
          </w:hyperlink>
        </w:p>
        <w:p w14:paraId="77ECDE83" w14:textId="00E8D52D" w:rsidR="004F7F1B" w:rsidRDefault="004F7F1B">
          <w:pPr>
            <w:pStyle w:val="TOC2"/>
            <w:tabs>
              <w:tab w:val="left" w:pos="960"/>
              <w:tab w:val="right" w:leader="dot" w:pos="9016"/>
            </w:tabs>
            <w:rPr>
              <w:rFonts w:eastAsiaTheme="minorEastAsia"/>
              <w:noProof/>
              <w:kern w:val="2"/>
              <w:sz w:val="24"/>
              <w:szCs w:val="24"/>
              <w:lang w:eastAsia="en-IN"/>
              <w14:ligatures w14:val="standardContextual"/>
            </w:rPr>
          </w:pPr>
          <w:hyperlink w:anchor="_Toc196812607" w:history="1">
            <w:r w:rsidRPr="003C0C58">
              <w:rPr>
                <w:rStyle w:val="Hyperlink"/>
                <w:rFonts w:ascii="Times New Roman" w:hAnsi="Times New Roman" w:cs="Times New Roman"/>
                <w:noProof/>
              </w:rPr>
              <w:t>3.3.</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rPr>
              <w:t>Agent Framework</w:t>
            </w:r>
            <w:r>
              <w:rPr>
                <w:noProof/>
                <w:webHidden/>
              </w:rPr>
              <w:tab/>
            </w:r>
            <w:r>
              <w:rPr>
                <w:noProof/>
                <w:webHidden/>
              </w:rPr>
              <w:fldChar w:fldCharType="begin"/>
            </w:r>
            <w:r>
              <w:rPr>
                <w:noProof/>
                <w:webHidden/>
              </w:rPr>
              <w:instrText xml:space="preserve"> PAGEREF _Toc196812607 \h </w:instrText>
            </w:r>
            <w:r>
              <w:rPr>
                <w:noProof/>
                <w:webHidden/>
              </w:rPr>
            </w:r>
            <w:r>
              <w:rPr>
                <w:noProof/>
                <w:webHidden/>
              </w:rPr>
              <w:fldChar w:fldCharType="separate"/>
            </w:r>
            <w:r>
              <w:rPr>
                <w:noProof/>
                <w:webHidden/>
              </w:rPr>
              <w:t>3</w:t>
            </w:r>
            <w:r>
              <w:rPr>
                <w:noProof/>
                <w:webHidden/>
              </w:rPr>
              <w:fldChar w:fldCharType="end"/>
            </w:r>
          </w:hyperlink>
        </w:p>
        <w:p w14:paraId="552147DE" w14:textId="19B1D7FE" w:rsidR="004F7F1B" w:rsidRDefault="004F7F1B">
          <w:pPr>
            <w:pStyle w:val="TOC2"/>
            <w:tabs>
              <w:tab w:val="left" w:pos="960"/>
              <w:tab w:val="right" w:leader="dot" w:pos="9016"/>
            </w:tabs>
            <w:rPr>
              <w:rFonts w:eastAsiaTheme="minorEastAsia"/>
              <w:noProof/>
              <w:kern w:val="2"/>
              <w:sz w:val="24"/>
              <w:szCs w:val="24"/>
              <w:lang w:eastAsia="en-IN"/>
              <w14:ligatures w14:val="standardContextual"/>
            </w:rPr>
          </w:pPr>
          <w:hyperlink w:anchor="_Toc196812608" w:history="1">
            <w:r w:rsidRPr="003C0C58">
              <w:rPr>
                <w:rStyle w:val="Hyperlink"/>
                <w:rFonts w:ascii="Times New Roman" w:hAnsi="Times New Roman" w:cs="Times New Roman"/>
                <w:noProof/>
              </w:rPr>
              <w:t>3.4.</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rPr>
              <w:t>Automation Tools</w:t>
            </w:r>
            <w:r>
              <w:rPr>
                <w:noProof/>
                <w:webHidden/>
              </w:rPr>
              <w:tab/>
            </w:r>
            <w:r>
              <w:rPr>
                <w:noProof/>
                <w:webHidden/>
              </w:rPr>
              <w:fldChar w:fldCharType="begin"/>
            </w:r>
            <w:r>
              <w:rPr>
                <w:noProof/>
                <w:webHidden/>
              </w:rPr>
              <w:instrText xml:space="preserve"> PAGEREF _Toc196812608 \h </w:instrText>
            </w:r>
            <w:r>
              <w:rPr>
                <w:noProof/>
                <w:webHidden/>
              </w:rPr>
            </w:r>
            <w:r>
              <w:rPr>
                <w:noProof/>
                <w:webHidden/>
              </w:rPr>
              <w:fldChar w:fldCharType="separate"/>
            </w:r>
            <w:r>
              <w:rPr>
                <w:noProof/>
                <w:webHidden/>
              </w:rPr>
              <w:t>3</w:t>
            </w:r>
            <w:r>
              <w:rPr>
                <w:noProof/>
                <w:webHidden/>
              </w:rPr>
              <w:fldChar w:fldCharType="end"/>
            </w:r>
          </w:hyperlink>
        </w:p>
        <w:p w14:paraId="78CEE849" w14:textId="7915AE15" w:rsidR="004F7F1B" w:rsidRDefault="004F7F1B">
          <w:pPr>
            <w:pStyle w:val="TOC2"/>
            <w:tabs>
              <w:tab w:val="left" w:pos="960"/>
              <w:tab w:val="right" w:leader="dot" w:pos="9016"/>
            </w:tabs>
            <w:rPr>
              <w:rFonts w:eastAsiaTheme="minorEastAsia"/>
              <w:noProof/>
              <w:kern w:val="2"/>
              <w:sz w:val="24"/>
              <w:szCs w:val="24"/>
              <w:lang w:eastAsia="en-IN"/>
              <w14:ligatures w14:val="standardContextual"/>
            </w:rPr>
          </w:pPr>
          <w:hyperlink w:anchor="_Toc196812609" w:history="1">
            <w:r w:rsidRPr="003C0C58">
              <w:rPr>
                <w:rStyle w:val="Hyperlink"/>
                <w:rFonts w:ascii="Times New Roman" w:hAnsi="Times New Roman" w:cs="Times New Roman"/>
                <w:noProof/>
              </w:rPr>
              <w:t>3.5.</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rPr>
              <w:t>Infrastructure Management</w:t>
            </w:r>
            <w:r>
              <w:rPr>
                <w:noProof/>
                <w:webHidden/>
              </w:rPr>
              <w:tab/>
            </w:r>
            <w:r>
              <w:rPr>
                <w:noProof/>
                <w:webHidden/>
              </w:rPr>
              <w:fldChar w:fldCharType="begin"/>
            </w:r>
            <w:r>
              <w:rPr>
                <w:noProof/>
                <w:webHidden/>
              </w:rPr>
              <w:instrText xml:space="preserve"> PAGEREF _Toc196812609 \h </w:instrText>
            </w:r>
            <w:r>
              <w:rPr>
                <w:noProof/>
                <w:webHidden/>
              </w:rPr>
            </w:r>
            <w:r>
              <w:rPr>
                <w:noProof/>
                <w:webHidden/>
              </w:rPr>
              <w:fldChar w:fldCharType="separate"/>
            </w:r>
            <w:r>
              <w:rPr>
                <w:noProof/>
                <w:webHidden/>
              </w:rPr>
              <w:t>3</w:t>
            </w:r>
            <w:r>
              <w:rPr>
                <w:noProof/>
                <w:webHidden/>
              </w:rPr>
              <w:fldChar w:fldCharType="end"/>
            </w:r>
          </w:hyperlink>
        </w:p>
        <w:p w14:paraId="34B23427" w14:textId="0A5E8933" w:rsidR="004F7F1B" w:rsidRDefault="004F7F1B">
          <w:pPr>
            <w:pStyle w:val="TOC2"/>
            <w:tabs>
              <w:tab w:val="left" w:pos="960"/>
              <w:tab w:val="right" w:leader="dot" w:pos="9016"/>
            </w:tabs>
            <w:rPr>
              <w:rFonts w:eastAsiaTheme="minorEastAsia"/>
              <w:noProof/>
              <w:kern w:val="2"/>
              <w:sz w:val="24"/>
              <w:szCs w:val="24"/>
              <w:lang w:eastAsia="en-IN"/>
              <w14:ligatures w14:val="standardContextual"/>
            </w:rPr>
          </w:pPr>
          <w:hyperlink w:anchor="_Toc196812610" w:history="1">
            <w:r w:rsidRPr="003C0C58">
              <w:rPr>
                <w:rStyle w:val="Hyperlink"/>
                <w:rFonts w:ascii="Times New Roman" w:hAnsi="Times New Roman" w:cs="Times New Roman"/>
                <w:noProof/>
                <w:lang w:val="en-US"/>
              </w:rPr>
              <w:t>3.6.</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lang w:val="en-US"/>
              </w:rPr>
              <w:t>Visualization</w:t>
            </w:r>
            <w:r>
              <w:rPr>
                <w:noProof/>
                <w:webHidden/>
              </w:rPr>
              <w:tab/>
            </w:r>
            <w:r>
              <w:rPr>
                <w:noProof/>
                <w:webHidden/>
              </w:rPr>
              <w:fldChar w:fldCharType="begin"/>
            </w:r>
            <w:r>
              <w:rPr>
                <w:noProof/>
                <w:webHidden/>
              </w:rPr>
              <w:instrText xml:space="preserve"> PAGEREF _Toc196812610 \h </w:instrText>
            </w:r>
            <w:r>
              <w:rPr>
                <w:noProof/>
                <w:webHidden/>
              </w:rPr>
            </w:r>
            <w:r>
              <w:rPr>
                <w:noProof/>
                <w:webHidden/>
              </w:rPr>
              <w:fldChar w:fldCharType="separate"/>
            </w:r>
            <w:r>
              <w:rPr>
                <w:noProof/>
                <w:webHidden/>
              </w:rPr>
              <w:t>3</w:t>
            </w:r>
            <w:r>
              <w:rPr>
                <w:noProof/>
                <w:webHidden/>
              </w:rPr>
              <w:fldChar w:fldCharType="end"/>
            </w:r>
          </w:hyperlink>
        </w:p>
        <w:p w14:paraId="33878AEB" w14:textId="127D88B8" w:rsidR="004F7F1B" w:rsidRDefault="004F7F1B">
          <w:pPr>
            <w:pStyle w:val="TOC1"/>
            <w:tabs>
              <w:tab w:val="left" w:pos="480"/>
              <w:tab w:val="right" w:leader="dot" w:pos="9016"/>
            </w:tabs>
            <w:rPr>
              <w:rFonts w:eastAsiaTheme="minorEastAsia"/>
              <w:noProof/>
              <w:kern w:val="2"/>
              <w:sz w:val="24"/>
              <w:szCs w:val="24"/>
              <w:lang w:eastAsia="en-IN"/>
              <w14:ligatures w14:val="standardContextual"/>
            </w:rPr>
          </w:pPr>
          <w:hyperlink w:anchor="_Toc196812611" w:history="1">
            <w:r w:rsidRPr="003C0C58">
              <w:rPr>
                <w:rStyle w:val="Hyperlink"/>
                <w:rFonts w:ascii="Times New Roman" w:hAnsi="Times New Roman" w:cs="Times New Roman"/>
                <w:noProof/>
                <w:lang w:val="en-US"/>
              </w:rPr>
              <w:t>4.</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lang w:val="en-US"/>
              </w:rPr>
              <w:t>Methodology</w:t>
            </w:r>
            <w:r>
              <w:rPr>
                <w:noProof/>
                <w:webHidden/>
              </w:rPr>
              <w:tab/>
            </w:r>
            <w:r>
              <w:rPr>
                <w:noProof/>
                <w:webHidden/>
              </w:rPr>
              <w:fldChar w:fldCharType="begin"/>
            </w:r>
            <w:r>
              <w:rPr>
                <w:noProof/>
                <w:webHidden/>
              </w:rPr>
              <w:instrText xml:space="preserve"> PAGEREF _Toc196812611 \h </w:instrText>
            </w:r>
            <w:r>
              <w:rPr>
                <w:noProof/>
                <w:webHidden/>
              </w:rPr>
            </w:r>
            <w:r>
              <w:rPr>
                <w:noProof/>
                <w:webHidden/>
              </w:rPr>
              <w:fldChar w:fldCharType="separate"/>
            </w:r>
            <w:r>
              <w:rPr>
                <w:noProof/>
                <w:webHidden/>
              </w:rPr>
              <w:t>3</w:t>
            </w:r>
            <w:r>
              <w:rPr>
                <w:noProof/>
                <w:webHidden/>
              </w:rPr>
              <w:fldChar w:fldCharType="end"/>
            </w:r>
          </w:hyperlink>
        </w:p>
        <w:p w14:paraId="71E92F89" w14:textId="52BAC59A" w:rsidR="004F7F1B" w:rsidRDefault="004F7F1B">
          <w:pPr>
            <w:pStyle w:val="TOC1"/>
            <w:tabs>
              <w:tab w:val="left" w:pos="480"/>
              <w:tab w:val="right" w:leader="dot" w:pos="9016"/>
            </w:tabs>
            <w:rPr>
              <w:rFonts w:eastAsiaTheme="minorEastAsia"/>
              <w:noProof/>
              <w:kern w:val="2"/>
              <w:sz w:val="24"/>
              <w:szCs w:val="24"/>
              <w:lang w:eastAsia="en-IN"/>
              <w14:ligatures w14:val="standardContextual"/>
            </w:rPr>
          </w:pPr>
          <w:hyperlink w:anchor="_Toc196812612" w:history="1">
            <w:r w:rsidRPr="003C0C58">
              <w:rPr>
                <w:rStyle w:val="Hyperlink"/>
                <w:rFonts w:ascii="Times New Roman" w:hAnsi="Times New Roman" w:cs="Times New Roman"/>
                <w:noProof/>
                <w:lang w:val="en-US"/>
              </w:rPr>
              <w:t>5.</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lang w:val="en-US"/>
              </w:rPr>
              <w:t>Results and Discussion</w:t>
            </w:r>
            <w:r>
              <w:rPr>
                <w:noProof/>
                <w:webHidden/>
              </w:rPr>
              <w:tab/>
            </w:r>
            <w:r>
              <w:rPr>
                <w:noProof/>
                <w:webHidden/>
              </w:rPr>
              <w:fldChar w:fldCharType="begin"/>
            </w:r>
            <w:r>
              <w:rPr>
                <w:noProof/>
                <w:webHidden/>
              </w:rPr>
              <w:instrText xml:space="preserve"> PAGEREF _Toc196812612 \h </w:instrText>
            </w:r>
            <w:r>
              <w:rPr>
                <w:noProof/>
                <w:webHidden/>
              </w:rPr>
            </w:r>
            <w:r>
              <w:rPr>
                <w:noProof/>
                <w:webHidden/>
              </w:rPr>
              <w:fldChar w:fldCharType="separate"/>
            </w:r>
            <w:r>
              <w:rPr>
                <w:noProof/>
                <w:webHidden/>
              </w:rPr>
              <w:t>3</w:t>
            </w:r>
            <w:r>
              <w:rPr>
                <w:noProof/>
                <w:webHidden/>
              </w:rPr>
              <w:fldChar w:fldCharType="end"/>
            </w:r>
          </w:hyperlink>
        </w:p>
        <w:p w14:paraId="19D196A1" w14:textId="56A121CB" w:rsidR="004F7F1B" w:rsidRDefault="004F7F1B">
          <w:pPr>
            <w:pStyle w:val="TOC1"/>
            <w:tabs>
              <w:tab w:val="left" w:pos="480"/>
              <w:tab w:val="right" w:leader="dot" w:pos="9016"/>
            </w:tabs>
            <w:rPr>
              <w:rFonts w:eastAsiaTheme="minorEastAsia"/>
              <w:noProof/>
              <w:kern w:val="2"/>
              <w:sz w:val="24"/>
              <w:szCs w:val="24"/>
              <w:lang w:eastAsia="en-IN"/>
              <w14:ligatures w14:val="standardContextual"/>
            </w:rPr>
          </w:pPr>
          <w:hyperlink w:anchor="_Toc196812613" w:history="1">
            <w:r w:rsidRPr="003C0C58">
              <w:rPr>
                <w:rStyle w:val="Hyperlink"/>
                <w:rFonts w:ascii="Times New Roman" w:hAnsi="Times New Roman" w:cs="Times New Roman"/>
                <w:noProof/>
                <w:lang w:val="en-US"/>
              </w:rPr>
              <w:t>6.</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lang w:val="en-US"/>
              </w:rPr>
              <w:t>Conclusion</w:t>
            </w:r>
            <w:r>
              <w:rPr>
                <w:noProof/>
                <w:webHidden/>
              </w:rPr>
              <w:tab/>
            </w:r>
            <w:r>
              <w:rPr>
                <w:noProof/>
                <w:webHidden/>
              </w:rPr>
              <w:fldChar w:fldCharType="begin"/>
            </w:r>
            <w:r>
              <w:rPr>
                <w:noProof/>
                <w:webHidden/>
              </w:rPr>
              <w:instrText xml:space="preserve"> PAGEREF _Toc196812613 \h </w:instrText>
            </w:r>
            <w:r>
              <w:rPr>
                <w:noProof/>
                <w:webHidden/>
              </w:rPr>
            </w:r>
            <w:r>
              <w:rPr>
                <w:noProof/>
                <w:webHidden/>
              </w:rPr>
              <w:fldChar w:fldCharType="separate"/>
            </w:r>
            <w:r>
              <w:rPr>
                <w:noProof/>
                <w:webHidden/>
              </w:rPr>
              <w:t>3</w:t>
            </w:r>
            <w:r>
              <w:rPr>
                <w:noProof/>
                <w:webHidden/>
              </w:rPr>
              <w:fldChar w:fldCharType="end"/>
            </w:r>
          </w:hyperlink>
        </w:p>
        <w:p w14:paraId="188C5BB5" w14:textId="39A23A4E" w:rsidR="004F7F1B" w:rsidRDefault="004F7F1B">
          <w:pPr>
            <w:pStyle w:val="TOC1"/>
            <w:tabs>
              <w:tab w:val="left" w:pos="480"/>
              <w:tab w:val="right" w:leader="dot" w:pos="9016"/>
            </w:tabs>
            <w:rPr>
              <w:rFonts w:eastAsiaTheme="minorEastAsia"/>
              <w:noProof/>
              <w:kern w:val="2"/>
              <w:sz w:val="24"/>
              <w:szCs w:val="24"/>
              <w:lang w:eastAsia="en-IN"/>
              <w14:ligatures w14:val="standardContextual"/>
            </w:rPr>
          </w:pPr>
          <w:hyperlink w:anchor="_Toc196812614" w:history="1">
            <w:r w:rsidRPr="003C0C58">
              <w:rPr>
                <w:rStyle w:val="Hyperlink"/>
                <w:rFonts w:ascii="Times New Roman" w:hAnsi="Times New Roman" w:cs="Times New Roman"/>
                <w:noProof/>
                <w:lang w:val="en-US"/>
              </w:rPr>
              <w:t>7.</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lang w:val="en-US"/>
              </w:rPr>
              <w:t>Future Directions</w:t>
            </w:r>
            <w:r>
              <w:rPr>
                <w:noProof/>
                <w:webHidden/>
              </w:rPr>
              <w:tab/>
            </w:r>
            <w:r>
              <w:rPr>
                <w:noProof/>
                <w:webHidden/>
              </w:rPr>
              <w:fldChar w:fldCharType="begin"/>
            </w:r>
            <w:r>
              <w:rPr>
                <w:noProof/>
                <w:webHidden/>
              </w:rPr>
              <w:instrText xml:space="preserve"> PAGEREF _Toc196812614 \h </w:instrText>
            </w:r>
            <w:r>
              <w:rPr>
                <w:noProof/>
                <w:webHidden/>
              </w:rPr>
            </w:r>
            <w:r>
              <w:rPr>
                <w:noProof/>
                <w:webHidden/>
              </w:rPr>
              <w:fldChar w:fldCharType="separate"/>
            </w:r>
            <w:r>
              <w:rPr>
                <w:noProof/>
                <w:webHidden/>
              </w:rPr>
              <w:t>3</w:t>
            </w:r>
            <w:r>
              <w:rPr>
                <w:noProof/>
                <w:webHidden/>
              </w:rPr>
              <w:fldChar w:fldCharType="end"/>
            </w:r>
          </w:hyperlink>
        </w:p>
        <w:p w14:paraId="5BA6F197" w14:textId="14D0B989" w:rsidR="004F7F1B" w:rsidRDefault="004F7F1B">
          <w:pPr>
            <w:pStyle w:val="TOC1"/>
            <w:tabs>
              <w:tab w:val="left" w:pos="480"/>
              <w:tab w:val="right" w:leader="dot" w:pos="9016"/>
            </w:tabs>
            <w:rPr>
              <w:rFonts w:eastAsiaTheme="minorEastAsia"/>
              <w:noProof/>
              <w:kern w:val="2"/>
              <w:sz w:val="24"/>
              <w:szCs w:val="24"/>
              <w:lang w:eastAsia="en-IN"/>
              <w14:ligatures w14:val="standardContextual"/>
            </w:rPr>
          </w:pPr>
          <w:hyperlink w:anchor="_Toc196812615" w:history="1">
            <w:r w:rsidRPr="003C0C58">
              <w:rPr>
                <w:rStyle w:val="Hyperlink"/>
                <w:rFonts w:ascii="Times New Roman" w:hAnsi="Times New Roman" w:cs="Times New Roman"/>
                <w:noProof/>
                <w:lang w:val="en-US"/>
              </w:rPr>
              <w:t>8.</w:t>
            </w:r>
            <w:r>
              <w:rPr>
                <w:rFonts w:eastAsiaTheme="minorEastAsia"/>
                <w:noProof/>
                <w:kern w:val="2"/>
                <w:sz w:val="24"/>
                <w:szCs w:val="24"/>
                <w:lang w:eastAsia="en-IN"/>
                <w14:ligatures w14:val="standardContextual"/>
              </w:rPr>
              <w:tab/>
            </w:r>
            <w:r w:rsidRPr="003C0C58">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_Toc196812615 \h </w:instrText>
            </w:r>
            <w:r>
              <w:rPr>
                <w:noProof/>
                <w:webHidden/>
              </w:rPr>
            </w:r>
            <w:r>
              <w:rPr>
                <w:noProof/>
                <w:webHidden/>
              </w:rPr>
              <w:fldChar w:fldCharType="separate"/>
            </w:r>
            <w:r>
              <w:rPr>
                <w:noProof/>
                <w:webHidden/>
              </w:rPr>
              <w:t>3</w:t>
            </w:r>
            <w:r>
              <w:rPr>
                <w:noProof/>
                <w:webHidden/>
              </w:rPr>
              <w:fldChar w:fldCharType="end"/>
            </w:r>
          </w:hyperlink>
        </w:p>
        <w:p w14:paraId="1F15701F" w14:textId="2E8F0898" w:rsidR="00F26D9A" w:rsidRPr="00906D43" w:rsidRDefault="00F26D9A">
          <w:pPr>
            <w:rPr>
              <w:rFonts w:ascii="Times New Roman" w:hAnsi="Times New Roman" w:cs="Times New Roman"/>
            </w:rPr>
          </w:pPr>
          <w:r w:rsidRPr="00906D43">
            <w:rPr>
              <w:rFonts w:ascii="Times New Roman" w:hAnsi="Times New Roman" w:cs="Times New Roman"/>
              <w:b/>
              <w:bCs/>
              <w:noProof/>
            </w:rPr>
            <w:fldChar w:fldCharType="end"/>
          </w:r>
        </w:p>
      </w:sdtContent>
    </w:sdt>
    <w:p w14:paraId="4125D9CC" w14:textId="77777777" w:rsidR="00F26D9A" w:rsidRPr="00906D43" w:rsidRDefault="00F26D9A" w:rsidP="00F26D9A">
      <w:pPr>
        <w:spacing w:line="240" w:lineRule="auto"/>
        <w:rPr>
          <w:rFonts w:ascii="Times New Roman" w:hAnsi="Times New Roman" w:cs="Times New Roman"/>
        </w:rPr>
      </w:pPr>
    </w:p>
    <w:p w14:paraId="2D25004A" w14:textId="77777777" w:rsidR="00FF3CE2" w:rsidRPr="00906D43" w:rsidRDefault="00FF3CE2" w:rsidP="00FF3CE2">
      <w:pPr>
        <w:rPr>
          <w:rFonts w:ascii="Times New Roman" w:hAnsi="Times New Roman" w:cs="Times New Roman"/>
        </w:rPr>
      </w:pPr>
    </w:p>
    <w:p w14:paraId="662EB657" w14:textId="77777777" w:rsidR="00A008A4" w:rsidRPr="00906D43" w:rsidRDefault="00A008A4" w:rsidP="00FF3CE2">
      <w:pPr>
        <w:rPr>
          <w:rFonts w:ascii="Times New Roman" w:hAnsi="Times New Roman" w:cs="Times New Roman"/>
        </w:rPr>
      </w:pPr>
    </w:p>
    <w:p w14:paraId="36A04822" w14:textId="77777777" w:rsidR="00A008A4" w:rsidRPr="00906D43" w:rsidRDefault="00A008A4" w:rsidP="00FF3CE2">
      <w:pPr>
        <w:rPr>
          <w:rFonts w:ascii="Times New Roman" w:hAnsi="Times New Roman" w:cs="Times New Roman"/>
        </w:rPr>
      </w:pPr>
    </w:p>
    <w:p w14:paraId="7088C20A" w14:textId="77777777" w:rsidR="00A008A4" w:rsidRPr="00906D43" w:rsidRDefault="00A008A4" w:rsidP="00FF3CE2">
      <w:pPr>
        <w:rPr>
          <w:rFonts w:ascii="Times New Roman" w:hAnsi="Times New Roman" w:cs="Times New Roman"/>
        </w:rPr>
      </w:pPr>
    </w:p>
    <w:p w14:paraId="153E0EF3" w14:textId="77777777" w:rsidR="00A008A4" w:rsidRPr="00906D43" w:rsidRDefault="00A008A4" w:rsidP="00FF3CE2">
      <w:pPr>
        <w:rPr>
          <w:rFonts w:ascii="Times New Roman" w:hAnsi="Times New Roman" w:cs="Times New Roman"/>
        </w:rPr>
      </w:pPr>
    </w:p>
    <w:p w14:paraId="3CEA0968" w14:textId="26DCA972" w:rsidR="003D4A41" w:rsidRPr="00906D43" w:rsidRDefault="00431F98" w:rsidP="00431F98">
      <w:pPr>
        <w:pStyle w:val="Heading1"/>
        <w:rPr>
          <w:rFonts w:ascii="Times New Roman" w:hAnsi="Times New Roman" w:cs="Times New Roman"/>
          <w:color w:val="auto"/>
          <w:lang w:val="en-US"/>
        </w:rPr>
      </w:pPr>
      <w:bookmarkStart w:id="0" w:name="_Toc196812602"/>
      <w:r w:rsidRPr="00906D43">
        <w:rPr>
          <w:rFonts w:ascii="Times New Roman" w:hAnsi="Times New Roman" w:cs="Times New Roman"/>
          <w:color w:val="auto"/>
          <w:lang w:val="en-US"/>
        </w:rPr>
        <w:lastRenderedPageBreak/>
        <w:t>Introduction</w:t>
      </w:r>
      <w:bookmarkEnd w:id="0"/>
    </w:p>
    <w:p w14:paraId="60D8D244" w14:textId="798A775A" w:rsidR="00D239F0" w:rsidRPr="00906D43" w:rsidRDefault="00D239F0" w:rsidP="00D239F0">
      <w:pPr>
        <w:jc w:val="both"/>
        <w:rPr>
          <w:rFonts w:ascii="Times New Roman" w:hAnsi="Times New Roman" w:cs="Times New Roman"/>
          <w:lang w:val="en-US"/>
        </w:rPr>
      </w:pPr>
      <w:r w:rsidRPr="00906D43">
        <w:rPr>
          <w:rFonts w:ascii="Times New Roman" w:hAnsi="Times New Roman" w:cs="Times New Roman"/>
          <w:lang w:val="en-US"/>
        </w:rPr>
        <w:t>With businesses increasingly deploying AI technologies to perform tasks such as email classification, sentiment analysis, and text summarizing, the cost of operation and the environmental impact of large, energy-</w:t>
      </w:r>
      <w:r w:rsidR="00A008A4" w:rsidRPr="00906D43">
        <w:rPr>
          <w:rFonts w:ascii="Times New Roman" w:hAnsi="Times New Roman" w:cs="Times New Roman"/>
          <w:lang w:val="en-US"/>
        </w:rPr>
        <w:t>consuming</w:t>
      </w:r>
      <w:r w:rsidRPr="00906D43">
        <w:rPr>
          <w:rFonts w:ascii="Times New Roman" w:hAnsi="Times New Roman" w:cs="Times New Roman"/>
          <w:lang w:val="en-US"/>
        </w:rPr>
        <w:t xml:space="preserve"> models have been a growing issue. Although the models provide </w:t>
      </w:r>
      <w:r w:rsidR="00A008A4" w:rsidRPr="00906D43">
        <w:rPr>
          <w:rFonts w:ascii="Times New Roman" w:hAnsi="Times New Roman" w:cs="Times New Roman"/>
          <w:lang w:val="en-US"/>
        </w:rPr>
        <w:t>high</w:t>
      </w:r>
      <w:r w:rsidRPr="00906D43">
        <w:rPr>
          <w:rFonts w:ascii="Times New Roman" w:hAnsi="Times New Roman" w:cs="Times New Roman"/>
          <w:lang w:val="en-US"/>
        </w:rPr>
        <w:t xml:space="preserve"> performance, they tend to overstrain budgets and </w:t>
      </w:r>
      <w:r w:rsidR="00A008A4" w:rsidRPr="00906D43">
        <w:rPr>
          <w:rFonts w:ascii="Times New Roman" w:hAnsi="Times New Roman" w:cs="Times New Roman"/>
          <w:lang w:val="en-US"/>
        </w:rPr>
        <w:t xml:space="preserve">result in </w:t>
      </w:r>
      <w:r w:rsidRPr="00906D43">
        <w:rPr>
          <w:rFonts w:ascii="Times New Roman" w:hAnsi="Times New Roman" w:cs="Times New Roman"/>
          <w:lang w:val="en-US"/>
        </w:rPr>
        <w:t>high carbon emissions.</w:t>
      </w:r>
    </w:p>
    <w:p w14:paraId="516EC1AF" w14:textId="1B1D970B" w:rsidR="00D239F0" w:rsidRPr="00906D43" w:rsidRDefault="00D239F0" w:rsidP="00D239F0">
      <w:pPr>
        <w:jc w:val="both"/>
        <w:rPr>
          <w:rFonts w:ascii="Times New Roman" w:hAnsi="Times New Roman" w:cs="Times New Roman"/>
          <w:lang w:val="en-US"/>
        </w:rPr>
      </w:pPr>
      <w:r w:rsidRPr="00906D43">
        <w:rPr>
          <w:rFonts w:ascii="Times New Roman" w:hAnsi="Times New Roman" w:cs="Times New Roman"/>
          <w:lang w:val="en-US"/>
        </w:rPr>
        <w:t>Green AI — a</w:t>
      </w:r>
      <w:r w:rsidR="00A008A4" w:rsidRPr="00906D43">
        <w:rPr>
          <w:rFonts w:ascii="Times New Roman" w:hAnsi="Times New Roman" w:cs="Times New Roman"/>
          <w:lang w:val="en-US"/>
        </w:rPr>
        <w:t xml:space="preserve">n approach </w:t>
      </w:r>
      <w:r w:rsidRPr="00906D43">
        <w:rPr>
          <w:rFonts w:ascii="Times New Roman" w:hAnsi="Times New Roman" w:cs="Times New Roman"/>
          <w:lang w:val="en-US"/>
        </w:rPr>
        <w:t>aimed at minimizing the environmental footprint of artificial intelligence without compromising performance. But shifting to lower-energy models can be technically complex and expensive for most companies.</w:t>
      </w:r>
    </w:p>
    <w:p w14:paraId="72B2D5B4" w14:textId="21092494" w:rsidR="00D239F0" w:rsidRPr="00906D43" w:rsidRDefault="00D239F0" w:rsidP="00D239F0">
      <w:pPr>
        <w:jc w:val="both"/>
        <w:rPr>
          <w:rFonts w:ascii="Times New Roman" w:hAnsi="Times New Roman" w:cs="Times New Roman"/>
          <w:lang w:val="en-US"/>
        </w:rPr>
      </w:pPr>
      <w:r w:rsidRPr="00906D43">
        <w:rPr>
          <w:rFonts w:ascii="Times New Roman" w:hAnsi="Times New Roman" w:cs="Times New Roman"/>
          <w:lang w:val="en-US"/>
        </w:rPr>
        <w:t>This report suggests the creation of an Agentic AI system that can easily coexist with present business tools like CRMs and ERPs. With frameworks such as LangChain and light-weight models from HuggingFace, the agent will be able to identify present AI usage, quantify its energy and compute usage, and automatically propose or implement greener alternatives. By adopting greener AI models automatically, businesses can minimize their carbon footprint, decrease operational expenditures, and retain workflow efficiency.</w:t>
      </w:r>
    </w:p>
    <w:p w14:paraId="7C0F3376" w14:textId="43C3845C" w:rsidR="00D239F0" w:rsidRPr="00906D43" w:rsidRDefault="00D239F0" w:rsidP="00D239F0">
      <w:pPr>
        <w:jc w:val="both"/>
        <w:rPr>
          <w:rFonts w:ascii="Times New Roman" w:hAnsi="Times New Roman" w:cs="Times New Roman"/>
          <w:lang w:val="en-US"/>
        </w:rPr>
      </w:pPr>
      <w:r w:rsidRPr="00906D43">
        <w:rPr>
          <w:rFonts w:ascii="Times New Roman" w:hAnsi="Times New Roman" w:cs="Times New Roman"/>
          <w:lang w:val="en-US"/>
        </w:rPr>
        <w:t xml:space="preserve">The </w:t>
      </w:r>
      <w:r w:rsidR="00D03A77" w:rsidRPr="00906D43">
        <w:rPr>
          <w:rFonts w:ascii="Times New Roman" w:hAnsi="Times New Roman" w:cs="Times New Roman"/>
          <w:lang w:val="en-US"/>
        </w:rPr>
        <w:t>proposed method</w:t>
      </w:r>
      <w:r w:rsidR="00B81C71" w:rsidRPr="00906D43">
        <w:rPr>
          <w:rFonts w:ascii="Times New Roman" w:hAnsi="Times New Roman" w:cs="Times New Roman"/>
          <w:lang w:val="en-US"/>
        </w:rPr>
        <w:t>ology</w:t>
      </w:r>
      <w:r w:rsidRPr="00906D43">
        <w:rPr>
          <w:rFonts w:ascii="Times New Roman" w:hAnsi="Times New Roman" w:cs="Times New Roman"/>
          <w:lang w:val="en-US"/>
        </w:rPr>
        <w:t xml:space="preserve"> has a systematic approach: determining </w:t>
      </w:r>
      <w:r w:rsidR="00037D45" w:rsidRPr="00906D43">
        <w:rPr>
          <w:rFonts w:ascii="Times New Roman" w:hAnsi="Times New Roman" w:cs="Times New Roman"/>
          <w:lang w:val="en-US"/>
        </w:rPr>
        <w:t>commonly used</w:t>
      </w:r>
      <w:r w:rsidRPr="00906D43">
        <w:rPr>
          <w:rFonts w:ascii="Times New Roman" w:hAnsi="Times New Roman" w:cs="Times New Roman"/>
          <w:lang w:val="en-US"/>
        </w:rPr>
        <w:t xml:space="preserve"> AI applications, quantifying the energy footprint of existing models, designing an intelligent agent, embedding it into real-world workflows, and monitoring the enhancements through a specialized dashboard. Using this</w:t>
      </w:r>
      <w:r w:rsidR="003D57C4" w:rsidRPr="00906D43">
        <w:rPr>
          <w:rFonts w:ascii="Times New Roman" w:hAnsi="Times New Roman" w:cs="Times New Roman"/>
          <w:lang w:val="en-US"/>
        </w:rPr>
        <w:t xml:space="preserve"> approach</w:t>
      </w:r>
      <w:r w:rsidRPr="00906D43">
        <w:rPr>
          <w:rFonts w:ascii="Times New Roman" w:hAnsi="Times New Roman" w:cs="Times New Roman"/>
          <w:lang w:val="en-US"/>
        </w:rPr>
        <w:t>, companies can not only drive technology innovation but also</w:t>
      </w:r>
      <w:r w:rsidR="003D57C4" w:rsidRPr="00906D43">
        <w:rPr>
          <w:rFonts w:ascii="Times New Roman" w:hAnsi="Times New Roman" w:cs="Times New Roman"/>
          <w:lang w:val="en-US"/>
        </w:rPr>
        <w:t xml:space="preserve"> contribute towards achieving </w:t>
      </w:r>
      <w:r w:rsidRPr="00906D43">
        <w:rPr>
          <w:rFonts w:ascii="Times New Roman" w:hAnsi="Times New Roman" w:cs="Times New Roman"/>
          <w:lang w:val="en-US"/>
        </w:rPr>
        <w:t xml:space="preserve">sustainability </w:t>
      </w:r>
      <w:r w:rsidR="003D57C4" w:rsidRPr="00906D43">
        <w:rPr>
          <w:rFonts w:ascii="Times New Roman" w:hAnsi="Times New Roman" w:cs="Times New Roman"/>
          <w:lang w:val="en-US"/>
        </w:rPr>
        <w:t>goals</w:t>
      </w:r>
      <w:r w:rsidRPr="00906D43">
        <w:rPr>
          <w:rFonts w:ascii="Times New Roman" w:hAnsi="Times New Roman" w:cs="Times New Roman"/>
          <w:lang w:val="en-US"/>
        </w:rPr>
        <w:t>.</w:t>
      </w:r>
    </w:p>
    <w:p w14:paraId="3FE4E2EF" w14:textId="63F92A6D" w:rsidR="00FF3CE2" w:rsidRPr="00906D43" w:rsidRDefault="00AC13C5" w:rsidP="00FF3CE2">
      <w:pPr>
        <w:pStyle w:val="Heading1"/>
        <w:rPr>
          <w:rFonts w:ascii="Times New Roman" w:hAnsi="Times New Roman" w:cs="Times New Roman"/>
          <w:color w:val="auto"/>
          <w:lang w:val="en-US"/>
        </w:rPr>
      </w:pPr>
      <w:bookmarkStart w:id="1" w:name="_Toc196812603"/>
      <w:r w:rsidRPr="00906D43">
        <w:rPr>
          <w:rFonts w:ascii="Times New Roman" w:hAnsi="Times New Roman" w:cs="Times New Roman"/>
          <w:color w:val="auto"/>
          <w:lang w:val="en-US"/>
        </w:rPr>
        <w:t>Objectives</w:t>
      </w:r>
      <w:bookmarkEnd w:id="1"/>
    </w:p>
    <w:p w14:paraId="14E00F1F" w14:textId="419D335F" w:rsidR="00B65024" w:rsidRPr="00906D43" w:rsidRDefault="00B65024" w:rsidP="00C87D9C">
      <w:pPr>
        <w:pStyle w:val="ListParagraph"/>
        <w:numPr>
          <w:ilvl w:val="0"/>
          <w:numId w:val="3"/>
        </w:numPr>
        <w:spacing w:line="360" w:lineRule="auto"/>
        <w:rPr>
          <w:rFonts w:ascii="Times New Roman" w:hAnsi="Times New Roman" w:cs="Times New Roman"/>
          <w:lang w:val="en-US"/>
        </w:rPr>
      </w:pPr>
      <w:r w:rsidRPr="00906D43">
        <w:rPr>
          <w:rFonts w:ascii="Times New Roman" w:hAnsi="Times New Roman" w:cs="Times New Roman"/>
          <w:lang w:val="en-US"/>
        </w:rPr>
        <w:t>Analyze energy and computational costs of current AI models</w:t>
      </w:r>
      <w:r w:rsidR="00195BDF" w:rsidRPr="00906D43">
        <w:rPr>
          <w:rFonts w:ascii="Times New Roman" w:hAnsi="Times New Roman" w:cs="Times New Roman"/>
          <w:lang w:val="en-US"/>
        </w:rPr>
        <w:t>.</w:t>
      </w:r>
    </w:p>
    <w:p w14:paraId="06CC3D93" w14:textId="455614EC" w:rsidR="00B65024" w:rsidRPr="00906D43" w:rsidRDefault="00B65024" w:rsidP="00C87D9C">
      <w:pPr>
        <w:pStyle w:val="ListParagraph"/>
        <w:numPr>
          <w:ilvl w:val="0"/>
          <w:numId w:val="3"/>
        </w:numPr>
        <w:spacing w:line="360" w:lineRule="auto"/>
        <w:rPr>
          <w:rFonts w:ascii="Times New Roman" w:hAnsi="Times New Roman" w:cs="Times New Roman"/>
          <w:lang w:val="en-US"/>
        </w:rPr>
      </w:pPr>
      <w:r w:rsidRPr="00906D43">
        <w:rPr>
          <w:rFonts w:ascii="Times New Roman" w:hAnsi="Times New Roman" w:cs="Times New Roman"/>
          <w:lang w:val="en-US"/>
        </w:rPr>
        <w:t>Recommend or adopt greener AI alternatives to replace inefficient models.</w:t>
      </w:r>
    </w:p>
    <w:p w14:paraId="3EA5193E" w14:textId="31BF83EC" w:rsidR="00B65024" w:rsidRPr="00906D43" w:rsidRDefault="00B65024" w:rsidP="00C87D9C">
      <w:pPr>
        <w:pStyle w:val="ListParagraph"/>
        <w:numPr>
          <w:ilvl w:val="0"/>
          <w:numId w:val="3"/>
        </w:numPr>
        <w:spacing w:line="360" w:lineRule="auto"/>
        <w:rPr>
          <w:rFonts w:ascii="Times New Roman" w:hAnsi="Times New Roman" w:cs="Times New Roman"/>
          <w:lang w:val="en-US"/>
        </w:rPr>
      </w:pPr>
      <w:r w:rsidRPr="00906D43">
        <w:rPr>
          <w:rFonts w:ascii="Times New Roman" w:hAnsi="Times New Roman" w:cs="Times New Roman"/>
          <w:lang w:val="en-US"/>
        </w:rPr>
        <w:t>Automate AI model optimization within CRM and ERP systems for improved efficiency.</w:t>
      </w:r>
    </w:p>
    <w:p w14:paraId="5C5C057F" w14:textId="5EC62A86" w:rsidR="00B65024" w:rsidRPr="00906D43" w:rsidRDefault="00B65024" w:rsidP="00C87D9C">
      <w:pPr>
        <w:pStyle w:val="ListParagraph"/>
        <w:numPr>
          <w:ilvl w:val="0"/>
          <w:numId w:val="3"/>
        </w:numPr>
        <w:spacing w:line="360" w:lineRule="auto"/>
        <w:rPr>
          <w:rFonts w:ascii="Times New Roman" w:hAnsi="Times New Roman" w:cs="Times New Roman"/>
          <w:lang w:val="en-US"/>
        </w:rPr>
      </w:pPr>
      <w:r w:rsidRPr="00906D43">
        <w:rPr>
          <w:rFonts w:ascii="Times New Roman" w:hAnsi="Times New Roman" w:cs="Times New Roman"/>
          <w:lang w:val="en-US"/>
        </w:rPr>
        <w:t>Visualize improvements with an interactive dashboard to track energy savings and performance.</w:t>
      </w:r>
    </w:p>
    <w:p w14:paraId="77665EAC" w14:textId="32BB4D44" w:rsidR="00AC13C5" w:rsidRPr="00906D43" w:rsidRDefault="00AC13C5" w:rsidP="00A3672F">
      <w:pPr>
        <w:pStyle w:val="Heading1"/>
        <w:jc w:val="both"/>
        <w:rPr>
          <w:rFonts w:ascii="Times New Roman" w:hAnsi="Times New Roman" w:cs="Times New Roman"/>
          <w:color w:val="auto"/>
          <w:lang w:val="en-US"/>
        </w:rPr>
      </w:pPr>
      <w:bookmarkStart w:id="2" w:name="_Toc196812604"/>
      <w:r w:rsidRPr="00906D43">
        <w:rPr>
          <w:rFonts w:ascii="Times New Roman" w:hAnsi="Times New Roman" w:cs="Times New Roman"/>
          <w:color w:val="auto"/>
          <w:lang w:val="en-US"/>
        </w:rPr>
        <w:t>Technical Components</w:t>
      </w:r>
      <w:bookmarkEnd w:id="2"/>
    </w:p>
    <w:p w14:paraId="09587B76" w14:textId="64B3684D" w:rsidR="00580F27" w:rsidRPr="00906D43" w:rsidRDefault="00580F27" w:rsidP="00A3672F">
      <w:pPr>
        <w:jc w:val="both"/>
        <w:rPr>
          <w:rFonts w:ascii="Times New Roman" w:hAnsi="Times New Roman" w:cs="Times New Roman"/>
        </w:rPr>
      </w:pPr>
      <w:r w:rsidRPr="00906D43">
        <w:rPr>
          <w:rFonts w:ascii="Times New Roman" w:hAnsi="Times New Roman" w:cs="Times New Roman"/>
        </w:rPr>
        <w:t>This project employs an effective technology stack to develop an agentic AI system that can optimize business workflows with more sustainable and greener AI options. The main components include:</w:t>
      </w:r>
    </w:p>
    <w:p w14:paraId="4F76B302" w14:textId="4CB38FC0" w:rsidR="00A3672F" w:rsidRPr="00906D43" w:rsidRDefault="00A3672F" w:rsidP="00A3672F">
      <w:pPr>
        <w:pStyle w:val="Heading2"/>
        <w:jc w:val="both"/>
        <w:rPr>
          <w:rFonts w:ascii="Times New Roman" w:hAnsi="Times New Roman" w:cs="Times New Roman"/>
          <w:color w:val="auto"/>
          <w:lang w:val="en-US"/>
        </w:rPr>
      </w:pPr>
      <w:bookmarkStart w:id="3" w:name="_Toc196812605"/>
      <w:r w:rsidRPr="00906D43">
        <w:rPr>
          <w:rFonts w:ascii="Times New Roman" w:hAnsi="Times New Roman" w:cs="Times New Roman"/>
          <w:color w:val="auto"/>
          <w:lang w:val="en-US"/>
        </w:rPr>
        <w:t>Language</w:t>
      </w:r>
      <w:bookmarkEnd w:id="3"/>
    </w:p>
    <w:p w14:paraId="75A36D85" w14:textId="77777777" w:rsidR="008C611D" w:rsidRPr="008C611D" w:rsidRDefault="008C611D" w:rsidP="008C611D">
      <w:pPr>
        <w:spacing w:before="100" w:beforeAutospacing="1" w:after="100" w:afterAutospacing="1" w:line="240" w:lineRule="auto"/>
        <w:rPr>
          <w:rFonts w:ascii="Times New Roman" w:eastAsia="Times New Roman" w:hAnsi="Times New Roman" w:cs="Times New Roman"/>
          <w:lang w:eastAsia="en-IN"/>
        </w:rPr>
      </w:pPr>
      <w:r w:rsidRPr="008C611D">
        <w:rPr>
          <w:rFonts w:ascii="Times New Roman" w:eastAsia="Times New Roman" w:hAnsi="Times New Roman" w:cs="Times New Roman"/>
          <w:lang w:eastAsia="en-IN"/>
        </w:rPr>
        <w:t xml:space="preserve">Python serves as the foundation for this project owing to its versatility, extensive open-source libraries, and strong community support. Libraries like </w:t>
      </w:r>
      <w:r w:rsidRPr="008C611D">
        <w:rPr>
          <w:rFonts w:ascii="Courier New" w:eastAsia="Times New Roman" w:hAnsi="Courier New" w:cs="Courier New"/>
          <w:lang w:eastAsia="en-IN"/>
        </w:rPr>
        <w:t>transformers</w:t>
      </w:r>
      <w:r w:rsidRPr="008C611D">
        <w:rPr>
          <w:rFonts w:ascii="Times New Roman" w:eastAsia="Times New Roman" w:hAnsi="Times New Roman" w:cs="Times New Roman"/>
          <w:lang w:eastAsia="en-IN"/>
        </w:rPr>
        <w:t xml:space="preserve"> (for pre-trained models), </w:t>
      </w:r>
      <w:proofErr w:type="spellStart"/>
      <w:r w:rsidRPr="008C611D">
        <w:rPr>
          <w:rFonts w:ascii="Courier New" w:eastAsia="Times New Roman" w:hAnsi="Courier New" w:cs="Courier New"/>
          <w:lang w:eastAsia="en-IN"/>
        </w:rPr>
        <w:t>streamlit</w:t>
      </w:r>
      <w:proofErr w:type="spellEnd"/>
      <w:r w:rsidRPr="008C611D">
        <w:rPr>
          <w:rFonts w:ascii="Times New Roman" w:eastAsia="Times New Roman" w:hAnsi="Times New Roman" w:cs="Times New Roman"/>
          <w:lang w:eastAsia="en-IN"/>
        </w:rPr>
        <w:t xml:space="preserve"> (for dashboard creation), </w:t>
      </w:r>
      <w:proofErr w:type="spellStart"/>
      <w:r w:rsidRPr="008C611D">
        <w:rPr>
          <w:rFonts w:ascii="Courier New" w:eastAsia="Times New Roman" w:hAnsi="Courier New" w:cs="Courier New"/>
          <w:lang w:eastAsia="en-IN"/>
        </w:rPr>
        <w:t>langchain</w:t>
      </w:r>
      <w:proofErr w:type="spellEnd"/>
      <w:r w:rsidRPr="008C611D">
        <w:rPr>
          <w:rFonts w:ascii="Times New Roman" w:eastAsia="Times New Roman" w:hAnsi="Times New Roman" w:cs="Times New Roman"/>
          <w:lang w:eastAsia="en-IN"/>
        </w:rPr>
        <w:t xml:space="preserve"> (for agent orchestration), and </w:t>
      </w:r>
      <w:r w:rsidRPr="008C611D">
        <w:rPr>
          <w:rFonts w:ascii="Courier New" w:eastAsia="Times New Roman" w:hAnsi="Courier New" w:cs="Courier New"/>
          <w:lang w:eastAsia="en-IN"/>
        </w:rPr>
        <w:t>evaluate</w:t>
      </w:r>
      <w:r w:rsidRPr="008C611D">
        <w:rPr>
          <w:rFonts w:ascii="Times New Roman" w:eastAsia="Times New Roman" w:hAnsi="Times New Roman" w:cs="Times New Roman"/>
          <w:lang w:eastAsia="en-IN"/>
        </w:rPr>
        <w:t xml:space="preserve"> (for benchmarking model outputs) are employed extensively.</w:t>
      </w:r>
    </w:p>
    <w:p w14:paraId="19AD8712" w14:textId="77777777" w:rsidR="008C611D" w:rsidRPr="008C611D" w:rsidRDefault="008C611D" w:rsidP="008C611D">
      <w:pPr>
        <w:spacing w:before="100" w:beforeAutospacing="1" w:after="100" w:afterAutospacing="1" w:line="240" w:lineRule="auto"/>
        <w:rPr>
          <w:rFonts w:ascii="Times New Roman" w:eastAsia="Times New Roman" w:hAnsi="Times New Roman" w:cs="Times New Roman"/>
          <w:lang w:eastAsia="en-IN"/>
        </w:rPr>
      </w:pPr>
      <w:r w:rsidRPr="008C611D">
        <w:rPr>
          <w:rFonts w:ascii="Times New Roman" w:eastAsia="Times New Roman" w:hAnsi="Times New Roman" w:cs="Times New Roman"/>
          <w:lang w:eastAsia="en-IN"/>
        </w:rPr>
        <w:t>Its compatibility with automation platforms, cloud SDKs, and machine learning frameworks makes Python a natural choice for integrating intelligent decision-making agents into business pipelines.</w:t>
      </w:r>
    </w:p>
    <w:p w14:paraId="4DE63354" w14:textId="5F4859A1" w:rsidR="00A3672F" w:rsidRPr="00906D43" w:rsidRDefault="00A3672F" w:rsidP="00A3672F">
      <w:pPr>
        <w:jc w:val="both"/>
        <w:rPr>
          <w:rFonts w:ascii="Times New Roman" w:hAnsi="Times New Roman" w:cs="Times New Roman"/>
        </w:rPr>
      </w:pPr>
    </w:p>
    <w:p w14:paraId="5DAF1D61" w14:textId="77777777" w:rsidR="001934DE" w:rsidRPr="00906D43" w:rsidRDefault="001934DE" w:rsidP="001934DE">
      <w:pPr>
        <w:pStyle w:val="Heading2"/>
        <w:rPr>
          <w:rFonts w:ascii="Times New Roman" w:hAnsi="Times New Roman" w:cs="Times New Roman"/>
          <w:color w:val="auto"/>
        </w:rPr>
      </w:pPr>
      <w:bookmarkStart w:id="4" w:name="_Toc196812606"/>
      <w:r w:rsidRPr="00906D43">
        <w:rPr>
          <w:rFonts w:ascii="Times New Roman" w:hAnsi="Times New Roman" w:cs="Times New Roman"/>
          <w:color w:val="auto"/>
        </w:rPr>
        <w:lastRenderedPageBreak/>
        <w:t>AI Models</w:t>
      </w:r>
      <w:bookmarkEnd w:id="4"/>
    </w:p>
    <w:p w14:paraId="1495F28A" w14:textId="77777777" w:rsidR="008C611D" w:rsidRPr="008C611D" w:rsidRDefault="008C611D" w:rsidP="008C611D">
      <w:pPr>
        <w:spacing w:before="100" w:beforeAutospacing="1" w:after="100" w:afterAutospacing="1" w:line="240" w:lineRule="auto"/>
        <w:rPr>
          <w:rFonts w:ascii="Times New Roman" w:eastAsia="Times New Roman" w:hAnsi="Times New Roman" w:cs="Times New Roman"/>
          <w:sz w:val="24"/>
          <w:szCs w:val="24"/>
          <w:lang w:eastAsia="en-IN"/>
        </w:rPr>
      </w:pPr>
      <w:r w:rsidRPr="008C611D">
        <w:rPr>
          <w:rFonts w:ascii="Times New Roman" w:eastAsia="Times New Roman" w:hAnsi="Times New Roman" w:cs="Times New Roman"/>
          <w:sz w:val="24"/>
          <w:szCs w:val="24"/>
          <w:lang w:eastAsia="en-IN"/>
        </w:rPr>
        <w:t xml:space="preserve">The system incorporates pre-trained models sourced from </w:t>
      </w:r>
      <w:proofErr w:type="spellStart"/>
      <w:r w:rsidRPr="008C611D">
        <w:rPr>
          <w:rFonts w:ascii="Times New Roman" w:eastAsia="Times New Roman" w:hAnsi="Times New Roman" w:cs="Times New Roman"/>
          <w:sz w:val="24"/>
          <w:szCs w:val="24"/>
          <w:lang w:eastAsia="en-IN"/>
        </w:rPr>
        <w:t>HuggingFace's</w:t>
      </w:r>
      <w:proofErr w:type="spellEnd"/>
      <w:r w:rsidRPr="008C611D">
        <w:rPr>
          <w:rFonts w:ascii="Times New Roman" w:eastAsia="Times New Roman" w:hAnsi="Times New Roman" w:cs="Times New Roman"/>
          <w:sz w:val="24"/>
          <w:szCs w:val="24"/>
          <w:lang w:eastAsia="en-IN"/>
        </w:rPr>
        <w:t xml:space="preserve"> Model Hub, focusing on those that are distilled or quantized to maintain high efficiency without significantly compromising summarization quality.</w:t>
      </w:r>
    </w:p>
    <w:p w14:paraId="578664C9" w14:textId="77777777" w:rsidR="008C611D" w:rsidRPr="008C611D" w:rsidRDefault="008C611D" w:rsidP="008C611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11D">
        <w:rPr>
          <w:rFonts w:ascii="Times New Roman" w:eastAsia="Times New Roman" w:hAnsi="Times New Roman" w:cs="Times New Roman"/>
          <w:b/>
          <w:bCs/>
          <w:sz w:val="24"/>
          <w:szCs w:val="24"/>
          <w:lang w:eastAsia="en-IN"/>
        </w:rPr>
        <w:t>Dynamic Model Selection Strategy:</w:t>
      </w:r>
      <w:r w:rsidRPr="008C611D">
        <w:rPr>
          <w:rFonts w:ascii="Times New Roman" w:eastAsia="Times New Roman" w:hAnsi="Times New Roman" w:cs="Times New Roman"/>
          <w:sz w:val="24"/>
          <w:szCs w:val="24"/>
          <w:lang w:eastAsia="en-IN"/>
        </w:rPr>
        <w:br/>
        <w:t>The core innovation of this system is its dynamic agent that selects a summarization model based on input characteristics and efficiency goals. This allows real-time decision-making for optimal carbon and performance trade-offs.</w:t>
      </w:r>
    </w:p>
    <w:p w14:paraId="59D545E4" w14:textId="77777777" w:rsidR="008C611D" w:rsidRPr="008C611D" w:rsidRDefault="008C611D" w:rsidP="008C611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11D">
        <w:rPr>
          <w:rFonts w:ascii="Courier New" w:eastAsia="Times New Roman" w:hAnsi="Courier New" w:cs="Courier New"/>
          <w:sz w:val="20"/>
          <w:szCs w:val="20"/>
          <w:lang w:eastAsia="en-IN"/>
        </w:rPr>
        <w:t>t5-small</w:t>
      </w:r>
      <w:r w:rsidRPr="008C611D">
        <w:rPr>
          <w:rFonts w:ascii="Times New Roman" w:eastAsia="Times New Roman" w:hAnsi="Times New Roman" w:cs="Times New Roman"/>
          <w:sz w:val="24"/>
          <w:szCs w:val="24"/>
          <w:lang w:eastAsia="en-IN"/>
        </w:rPr>
        <w:t>: Chosen for very short texts due to its minimal compute footprint.</w:t>
      </w:r>
    </w:p>
    <w:p w14:paraId="65E7119E" w14:textId="77777777" w:rsidR="008C611D" w:rsidRPr="008C611D" w:rsidRDefault="008C611D" w:rsidP="008C611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611D">
        <w:rPr>
          <w:rFonts w:ascii="Courier New" w:eastAsia="Times New Roman" w:hAnsi="Courier New" w:cs="Courier New"/>
          <w:sz w:val="20"/>
          <w:szCs w:val="20"/>
          <w:lang w:eastAsia="en-IN"/>
        </w:rPr>
        <w:t>distilbart-cnn-12-6</w:t>
      </w:r>
      <w:r w:rsidRPr="008C611D">
        <w:rPr>
          <w:rFonts w:ascii="Times New Roman" w:eastAsia="Times New Roman" w:hAnsi="Times New Roman" w:cs="Times New Roman"/>
          <w:sz w:val="24"/>
          <w:szCs w:val="24"/>
          <w:lang w:eastAsia="en-IN"/>
        </w:rPr>
        <w:t>: Balances performance and efficiency for medium-sized texts.</w:t>
      </w:r>
    </w:p>
    <w:p w14:paraId="713F7BA5" w14:textId="279F9AFD" w:rsidR="008C611D" w:rsidRPr="008C611D" w:rsidRDefault="008C611D" w:rsidP="008C611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C611D">
        <w:rPr>
          <w:rFonts w:ascii="Courier New" w:eastAsia="Times New Roman" w:hAnsi="Courier New" w:cs="Courier New"/>
          <w:sz w:val="20"/>
          <w:szCs w:val="20"/>
          <w:lang w:eastAsia="en-IN"/>
        </w:rPr>
        <w:t>facebook</w:t>
      </w:r>
      <w:proofErr w:type="spellEnd"/>
      <w:r w:rsidRPr="008C611D">
        <w:rPr>
          <w:rFonts w:ascii="Courier New" w:eastAsia="Times New Roman" w:hAnsi="Courier New" w:cs="Courier New"/>
          <w:sz w:val="20"/>
          <w:szCs w:val="20"/>
          <w:lang w:eastAsia="en-IN"/>
        </w:rPr>
        <w:t>/</w:t>
      </w:r>
      <w:proofErr w:type="spellStart"/>
      <w:r w:rsidRPr="008C611D">
        <w:rPr>
          <w:rFonts w:ascii="Courier New" w:eastAsia="Times New Roman" w:hAnsi="Courier New" w:cs="Courier New"/>
          <w:sz w:val="20"/>
          <w:szCs w:val="20"/>
          <w:lang w:eastAsia="en-IN"/>
        </w:rPr>
        <w:t>bart</w:t>
      </w:r>
      <w:proofErr w:type="spellEnd"/>
      <w:r w:rsidRPr="008C611D">
        <w:rPr>
          <w:rFonts w:ascii="Courier New" w:eastAsia="Times New Roman" w:hAnsi="Courier New" w:cs="Courier New"/>
          <w:sz w:val="20"/>
          <w:szCs w:val="20"/>
          <w:lang w:eastAsia="en-IN"/>
        </w:rPr>
        <w:t>-large-</w:t>
      </w:r>
      <w:proofErr w:type="spellStart"/>
      <w:r w:rsidRPr="008C611D">
        <w:rPr>
          <w:rFonts w:ascii="Courier New" w:eastAsia="Times New Roman" w:hAnsi="Courier New" w:cs="Courier New"/>
          <w:sz w:val="20"/>
          <w:szCs w:val="20"/>
          <w:lang w:eastAsia="en-IN"/>
        </w:rPr>
        <w:t>cnn</w:t>
      </w:r>
      <w:proofErr w:type="spellEnd"/>
      <w:r w:rsidRPr="008C611D">
        <w:rPr>
          <w:rFonts w:ascii="Times New Roman" w:eastAsia="Times New Roman" w:hAnsi="Times New Roman" w:cs="Times New Roman"/>
          <w:sz w:val="24"/>
          <w:szCs w:val="24"/>
          <w:lang w:eastAsia="en-IN"/>
        </w:rPr>
        <w:t>: Used selectively for long and complex texts, only when the additional cost is justified by a significant gain in performance.</w:t>
      </w:r>
    </w:p>
    <w:p w14:paraId="5BAE2282" w14:textId="3F9C0B9A" w:rsidR="008C611D" w:rsidRDefault="008C611D" w:rsidP="008C611D">
      <w:pPr>
        <w:pStyle w:val="Quote"/>
      </w:pPr>
      <w:r w:rsidRPr="008C611D">
        <w:drawing>
          <wp:inline distT="0" distB="0" distL="0" distR="0" wp14:anchorId="6075E870" wp14:editId="6D906518">
            <wp:extent cx="3093720" cy="2444880"/>
            <wp:effectExtent l="0" t="0" r="0" b="0"/>
            <wp:docPr id="77664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40030" name=""/>
                    <pic:cNvPicPr/>
                  </pic:nvPicPr>
                  <pic:blipFill>
                    <a:blip r:embed="rId8"/>
                    <a:stretch>
                      <a:fillRect/>
                    </a:stretch>
                  </pic:blipFill>
                  <pic:spPr>
                    <a:xfrm>
                      <a:off x="0" y="0"/>
                      <a:ext cx="3110459" cy="2458109"/>
                    </a:xfrm>
                    <a:prstGeom prst="rect">
                      <a:avLst/>
                    </a:prstGeom>
                  </pic:spPr>
                </pic:pic>
              </a:graphicData>
            </a:graphic>
          </wp:inline>
        </w:drawing>
      </w:r>
    </w:p>
    <w:p w14:paraId="54935E0D" w14:textId="77777777" w:rsidR="008C611D" w:rsidRDefault="008C611D" w:rsidP="008C611D">
      <w:pPr>
        <w:pStyle w:val="Quote"/>
        <w:rPr>
          <w:rStyle w:val="Strong"/>
        </w:rPr>
      </w:pPr>
      <w:hyperlink r:id="rId9" w:history="1">
        <w:r w:rsidRPr="008C611D">
          <w:rPr>
            <w:rStyle w:val="Strong"/>
          </w:rPr>
          <w:t>Figure 1. Comparison of Model Usage Frequency</w:t>
        </w:r>
      </w:hyperlink>
    </w:p>
    <w:p w14:paraId="1A83CF49" w14:textId="4893438D" w:rsidR="008C611D" w:rsidRDefault="008C611D" w:rsidP="008C611D">
      <w:pPr>
        <w:pStyle w:val="Quote"/>
      </w:pPr>
      <w:r w:rsidRPr="008C611D">
        <w:drawing>
          <wp:inline distT="0" distB="0" distL="0" distR="0" wp14:anchorId="23E30B5C" wp14:editId="5720AF2B">
            <wp:extent cx="3131820" cy="2566246"/>
            <wp:effectExtent l="0" t="0" r="0" b="5715"/>
            <wp:docPr id="141391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12759" name=""/>
                    <pic:cNvPicPr/>
                  </pic:nvPicPr>
                  <pic:blipFill>
                    <a:blip r:embed="rId10"/>
                    <a:stretch>
                      <a:fillRect/>
                    </a:stretch>
                  </pic:blipFill>
                  <pic:spPr>
                    <a:xfrm>
                      <a:off x="0" y="0"/>
                      <a:ext cx="3157921" cy="2587634"/>
                    </a:xfrm>
                    <a:prstGeom prst="rect">
                      <a:avLst/>
                    </a:prstGeom>
                  </pic:spPr>
                </pic:pic>
              </a:graphicData>
            </a:graphic>
          </wp:inline>
        </w:drawing>
      </w:r>
    </w:p>
    <w:p w14:paraId="080C765C" w14:textId="3B27A15E" w:rsidR="008C611D" w:rsidRDefault="008C611D" w:rsidP="008C611D">
      <w:pPr>
        <w:pStyle w:val="Quote"/>
        <w:rPr>
          <w:rStyle w:val="Strong"/>
        </w:rPr>
      </w:pPr>
      <w:hyperlink r:id="rId11" w:history="1">
        <w:r w:rsidRPr="008C611D">
          <w:rPr>
            <w:rStyle w:val="Strong"/>
          </w:rPr>
          <w:t>Figure </w:t>
        </w:r>
        <w:r>
          <w:rPr>
            <w:rStyle w:val="Strong"/>
          </w:rPr>
          <w:t>2</w:t>
        </w:r>
        <w:r w:rsidRPr="008C611D">
          <w:rPr>
            <w:rStyle w:val="Strong"/>
          </w:rPr>
          <w:t>. </w:t>
        </w:r>
        <w:r>
          <w:rPr>
            <w:rStyle w:val="Strong"/>
          </w:rPr>
          <w:t>Emission</w:t>
        </w:r>
      </w:hyperlink>
      <w:r>
        <w:rPr>
          <w:rStyle w:val="Strong"/>
        </w:rPr>
        <w:t xml:space="preserve"> per model  </w:t>
      </w:r>
    </w:p>
    <w:p w14:paraId="7C388006" w14:textId="7E5A6E99" w:rsidR="008C611D" w:rsidRDefault="0004594B" w:rsidP="0004594B">
      <w:pPr>
        <w:pStyle w:val="Quote"/>
      </w:pPr>
      <w:r w:rsidRPr="0004594B">
        <w:lastRenderedPageBreak/>
        <w:drawing>
          <wp:inline distT="0" distB="0" distL="0" distR="0" wp14:anchorId="6E51CE21" wp14:editId="176BB50E">
            <wp:extent cx="3208020" cy="2558312"/>
            <wp:effectExtent l="0" t="0" r="0" b="0"/>
            <wp:docPr id="61552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29757" name=""/>
                    <pic:cNvPicPr/>
                  </pic:nvPicPr>
                  <pic:blipFill>
                    <a:blip r:embed="rId12"/>
                    <a:stretch>
                      <a:fillRect/>
                    </a:stretch>
                  </pic:blipFill>
                  <pic:spPr>
                    <a:xfrm>
                      <a:off x="0" y="0"/>
                      <a:ext cx="3220384" cy="2568172"/>
                    </a:xfrm>
                    <a:prstGeom prst="rect">
                      <a:avLst/>
                    </a:prstGeom>
                  </pic:spPr>
                </pic:pic>
              </a:graphicData>
            </a:graphic>
          </wp:inline>
        </w:drawing>
      </w:r>
    </w:p>
    <w:p w14:paraId="495972CE" w14:textId="73769115" w:rsidR="0004594B" w:rsidRDefault="0004594B" w:rsidP="0004594B">
      <w:pPr>
        <w:pStyle w:val="Quote"/>
        <w:rPr>
          <w:rStyle w:val="Strong"/>
        </w:rPr>
      </w:pPr>
      <w:hyperlink r:id="rId13" w:history="1">
        <w:r w:rsidRPr="008C611D">
          <w:rPr>
            <w:rStyle w:val="Strong"/>
          </w:rPr>
          <w:t>Figure </w:t>
        </w:r>
        <w:r>
          <w:rPr>
            <w:rStyle w:val="Strong"/>
          </w:rPr>
          <w:t>3</w:t>
        </w:r>
        <w:r w:rsidRPr="008C611D">
          <w:rPr>
            <w:rStyle w:val="Strong"/>
          </w:rPr>
          <w:t>. </w:t>
        </w:r>
        <w:r>
          <w:rPr>
            <w:rStyle w:val="Strong"/>
          </w:rPr>
          <w:t>Text Le</w:t>
        </w:r>
        <w:r>
          <w:rPr>
            <w:rStyle w:val="Strong"/>
          </w:rPr>
          <w:t>n</w:t>
        </w:r>
      </w:hyperlink>
      <w:r>
        <w:rPr>
          <w:rStyle w:val="Strong"/>
        </w:rPr>
        <w:t xml:space="preserve">gth distribution by model </w:t>
      </w:r>
    </w:p>
    <w:p w14:paraId="3137DA8B" w14:textId="7C807189" w:rsidR="0004594B" w:rsidRDefault="0004594B" w:rsidP="0004594B">
      <w:pPr>
        <w:pStyle w:val="Quote"/>
      </w:pPr>
      <w:r w:rsidRPr="0004594B">
        <w:drawing>
          <wp:inline distT="0" distB="0" distL="0" distR="0" wp14:anchorId="669084B6" wp14:editId="262CE7FE">
            <wp:extent cx="3169920" cy="2623104"/>
            <wp:effectExtent l="0" t="0" r="0" b="6350"/>
            <wp:docPr id="112406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60531" name=""/>
                    <pic:cNvPicPr/>
                  </pic:nvPicPr>
                  <pic:blipFill>
                    <a:blip r:embed="rId14"/>
                    <a:stretch>
                      <a:fillRect/>
                    </a:stretch>
                  </pic:blipFill>
                  <pic:spPr>
                    <a:xfrm>
                      <a:off x="0" y="0"/>
                      <a:ext cx="3183662" cy="2634475"/>
                    </a:xfrm>
                    <a:prstGeom prst="rect">
                      <a:avLst/>
                    </a:prstGeom>
                  </pic:spPr>
                </pic:pic>
              </a:graphicData>
            </a:graphic>
          </wp:inline>
        </w:drawing>
      </w:r>
    </w:p>
    <w:p w14:paraId="21B96CE8" w14:textId="50FCBEF1" w:rsidR="0004594B" w:rsidRDefault="0004594B" w:rsidP="0004594B">
      <w:pPr>
        <w:pStyle w:val="Quote"/>
        <w:rPr>
          <w:rStyle w:val="Strong"/>
        </w:rPr>
      </w:pPr>
      <w:hyperlink r:id="rId15" w:history="1">
        <w:r w:rsidRPr="008C611D">
          <w:rPr>
            <w:rStyle w:val="Strong"/>
          </w:rPr>
          <w:t>Figure </w:t>
        </w:r>
        <w:r>
          <w:rPr>
            <w:rStyle w:val="Strong"/>
          </w:rPr>
          <w:t>4</w:t>
        </w:r>
        <w:r w:rsidRPr="008C611D">
          <w:rPr>
            <w:rStyle w:val="Strong"/>
          </w:rPr>
          <w:t>. </w:t>
        </w:r>
        <w:r>
          <w:rPr>
            <w:rStyle w:val="Strong"/>
          </w:rPr>
          <w:t xml:space="preserve">Emission VS </w:t>
        </w:r>
        <w:r>
          <w:rPr>
            <w:rStyle w:val="Strong"/>
          </w:rPr>
          <w:t>Text Len</w:t>
        </w:r>
      </w:hyperlink>
      <w:r>
        <w:rPr>
          <w:rStyle w:val="Strong"/>
        </w:rPr>
        <w:t>gth</w:t>
      </w:r>
      <w:r>
        <w:rPr>
          <w:rStyle w:val="Strong"/>
        </w:rPr>
        <w:t xml:space="preserve"> </w:t>
      </w:r>
    </w:p>
    <w:p w14:paraId="16380FB1" w14:textId="50CE864D" w:rsidR="0004594B" w:rsidRDefault="0004594B" w:rsidP="0004594B">
      <w:pPr>
        <w:pStyle w:val="Quote"/>
      </w:pPr>
      <w:r w:rsidRPr="0004594B">
        <w:drawing>
          <wp:inline distT="0" distB="0" distL="0" distR="0" wp14:anchorId="1E031782" wp14:editId="580C77B6">
            <wp:extent cx="3322320" cy="2441496"/>
            <wp:effectExtent l="0" t="0" r="0" b="0"/>
            <wp:docPr id="58648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80327" name=""/>
                    <pic:cNvPicPr/>
                  </pic:nvPicPr>
                  <pic:blipFill>
                    <a:blip r:embed="rId16"/>
                    <a:stretch>
                      <a:fillRect/>
                    </a:stretch>
                  </pic:blipFill>
                  <pic:spPr>
                    <a:xfrm>
                      <a:off x="0" y="0"/>
                      <a:ext cx="3336899" cy="2452209"/>
                    </a:xfrm>
                    <a:prstGeom prst="rect">
                      <a:avLst/>
                    </a:prstGeom>
                  </pic:spPr>
                </pic:pic>
              </a:graphicData>
            </a:graphic>
          </wp:inline>
        </w:drawing>
      </w:r>
    </w:p>
    <w:p w14:paraId="66D89711" w14:textId="0C2B2C62" w:rsidR="0004594B" w:rsidRDefault="0004594B" w:rsidP="0004594B">
      <w:pPr>
        <w:pStyle w:val="Quote"/>
        <w:rPr>
          <w:rStyle w:val="Strong"/>
        </w:rPr>
      </w:pPr>
      <w:hyperlink r:id="rId17" w:history="1">
        <w:r w:rsidRPr="008C611D">
          <w:rPr>
            <w:rStyle w:val="Strong"/>
          </w:rPr>
          <w:t>Figure </w:t>
        </w:r>
        <w:r>
          <w:rPr>
            <w:rStyle w:val="Strong"/>
          </w:rPr>
          <w:t>5</w:t>
        </w:r>
        <w:r w:rsidRPr="008C611D">
          <w:rPr>
            <w:rStyle w:val="Strong"/>
          </w:rPr>
          <w:t>. </w:t>
        </w:r>
        <w:r>
          <w:rPr>
            <w:rStyle w:val="Strong"/>
          </w:rPr>
          <w:t xml:space="preserve">CO2 </w:t>
        </w:r>
        <w:r>
          <w:rPr>
            <w:rStyle w:val="Strong"/>
          </w:rPr>
          <w:t xml:space="preserve">Emission VS </w:t>
        </w:r>
        <w:r>
          <w:rPr>
            <w:rStyle w:val="Strong"/>
          </w:rPr>
          <w:t xml:space="preserve">Accuracy </w:t>
        </w:r>
      </w:hyperlink>
      <w:r>
        <w:rPr>
          <w:rStyle w:val="Strong"/>
        </w:rPr>
        <w:t xml:space="preserve"> </w:t>
      </w:r>
    </w:p>
    <w:p w14:paraId="2B9761A4" w14:textId="64BDE08F" w:rsidR="0004594B" w:rsidRPr="0004594B" w:rsidRDefault="0004594B" w:rsidP="0004594B">
      <w:pPr>
        <w:pStyle w:val="Quote"/>
      </w:pPr>
      <w:r w:rsidRPr="0004594B">
        <w:lastRenderedPageBreak/>
        <w:drawing>
          <wp:inline distT="0" distB="0" distL="0" distR="0" wp14:anchorId="635CC96E" wp14:editId="02BD24AF">
            <wp:extent cx="3314700" cy="2161201"/>
            <wp:effectExtent l="0" t="0" r="0" b="0"/>
            <wp:docPr id="143232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23397" name=""/>
                    <pic:cNvPicPr/>
                  </pic:nvPicPr>
                  <pic:blipFill>
                    <a:blip r:embed="rId18"/>
                    <a:stretch>
                      <a:fillRect/>
                    </a:stretch>
                  </pic:blipFill>
                  <pic:spPr>
                    <a:xfrm>
                      <a:off x="0" y="0"/>
                      <a:ext cx="3333744" cy="2173618"/>
                    </a:xfrm>
                    <a:prstGeom prst="rect">
                      <a:avLst/>
                    </a:prstGeom>
                  </pic:spPr>
                </pic:pic>
              </a:graphicData>
            </a:graphic>
          </wp:inline>
        </w:drawing>
      </w:r>
    </w:p>
    <w:p w14:paraId="24600F00" w14:textId="49774BE6" w:rsidR="0004594B" w:rsidRPr="0004594B" w:rsidRDefault="0004594B" w:rsidP="0004594B">
      <w:pPr>
        <w:pStyle w:val="Quote"/>
        <w:rPr>
          <w:b/>
          <w:bCs/>
        </w:rPr>
      </w:pPr>
      <w:hyperlink r:id="rId19" w:history="1">
        <w:r w:rsidRPr="008C611D">
          <w:rPr>
            <w:rStyle w:val="Strong"/>
          </w:rPr>
          <w:t>Figure </w:t>
        </w:r>
        <w:r>
          <w:rPr>
            <w:rStyle w:val="Strong"/>
          </w:rPr>
          <w:t>6</w:t>
        </w:r>
        <w:r w:rsidRPr="008C611D">
          <w:rPr>
            <w:rStyle w:val="Strong"/>
          </w:rPr>
          <w:t>. </w:t>
        </w:r>
        <w:r>
          <w:rPr>
            <w:rStyle w:val="Strong"/>
          </w:rPr>
          <w:t xml:space="preserve">Accuracy </w:t>
        </w:r>
      </w:hyperlink>
      <w:r>
        <w:rPr>
          <w:rStyle w:val="Strong"/>
        </w:rPr>
        <w:t xml:space="preserve"> </w:t>
      </w:r>
      <w:r>
        <w:rPr>
          <w:rStyle w:val="Strong"/>
        </w:rPr>
        <w:t xml:space="preserve">VS Emission Over </w:t>
      </w:r>
      <w:proofErr w:type="spellStart"/>
      <w:r>
        <w:rPr>
          <w:rStyle w:val="Strong"/>
        </w:rPr>
        <w:t>Epoches</w:t>
      </w:r>
      <w:proofErr w:type="spellEnd"/>
    </w:p>
    <w:p w14:paraId="45938AFE" w14:textId="77777777" w:rsidR="008C611D" w:rsidRDefault="008C611D" w:rsidP="008C611D">
      <w:pPr>
        <w:numPr>
          <w:ilvl w:val="0"/>
          <w:numId w:val="5"/>
        </w:numPr>
        <w:rPr>
          <w:rFonts w:ascii="Times New Roman" w:hAnsi="Times New Roman" w:cs="Times New Roman"/>
        </w:rPr>
      </w:pPr>
      <w:r w:rsidRPr="008C611D">
        <w:rPr>
          <w:rFonts w:ascii="Times New Roman" w:hAnsi="Times New Roman" w:cs="Times New Roman"/>
          <w:b/>
          <w:bCs/>
        </w:rPr>
        <w:t>Static Model Baseline:</w:t>
      </w:r>
      <w:r w:rsidRPr="008C611D">
        <w:rPr>
          <w:rFonts w:ascii="Times New Roman" w:hAnsi="Times New Roman" w:cs="Times New Roman"/>
        </w:rPr>
        <w:br/>
        <w:t>For comparison, a static pipeline using only distilbart-cnn-12-6 is implemented. This reflects common business usage where simplicity is prioritized but may lead to inefficiencies when handling varied input types.</w:t>
      </w:r>
    </w:p>
    <w:p w14:paraId="004702CF" w14:textId="7586865E" w:rsidR="0004594B" w:rsidRDefault="0004594B" w:rsidP="0004594B">
      <w:pPr>
        <w:pStyle w:val="Quote"/>
      </w:pPr>
      <w:r w:rsidRPr="0004594B">
        <w:drawing>
          <wp:inline distT="0" distB="0" distL="0" distR="0" wp14:anchorId="44DDC433" wp14:editId="7E49C078">
            <wp:extent cx="2926080" cy="2439156"/>
            <wp:effectExtent l="0" t="0" r="7620" b="0"/>
            <wp:docPr id="142676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67339" name=""/>
                    <pic:cNvPicPr/>
                  </pic:nvPicPr>
                  <pic:blipFill>
                    <a:blip r:embed="rId20"/>
                    <a:stretch>
                      <a:fillRect/>
                    </a:stretch>
                  </pic:blipFill>
                  <pic:spPr>
                    <a:xfrm>
                      <a:off x="0" y="0"/>
                      <a:ext cx="2932496" cy="2444504"/>
                    </a:xfrm>
                    <a:prstGeom prst="rect">
                      <a:avLst/>
                    </a:prstGeom>
                  </pic:spPr>
                </pic:pic>
              </a:graphicData>
            </a:graphic>
          </wp:inline>
        </w:drawing>
      </w:r>
    </w:p>
    <w:p w14:paraId="1E5BF54C" w14:textId="36D11490" w:rsidR="0004594B" w:rsidRDefault="0004594B" w:rsidP="0004594B">
      <w:pPr>
        <w:pStyle w:val="Quote"/>
        <w:rPr>
          <w:rStyle w:val="Strong"/>
        </w:rPr>
      </w:pPr>
      <w:hyperlink r:id="rId21" w:history="1">
        <w:r w:rsidRPr="008C611D">
          <w:rPr>
            <w:rStyle w:val="Strong"/>
          </w:rPr>
          <w:t>Figure </w:t>
        </w:r>
        <w:r>
          <w:rPr>
            <w:rStyle w:val="Strong"/>
          </w:rPr>
          <w:t>7</w:t>
        </w:r>
        <w:r w:rsidRPr="008C611D">
          <w:rPr>
            <w:rStyle w:val="Strong"/>
          </w:rPr>
          <w:t>. </w:t>
        </w:r>
        <w:r>
          <w:rPr>
            <w:rStyle w:val="Strong"/>
          </w:rPr>
          <w:t xml:space="preserve">Model </w:t>
        </w:r>
        <w:r>
          <w:rPr>
            <w:rStyle w:val="Strong"/>
          </w:rPr>
          <w:t xml:space="preserve">Accuracy </w:t>
        </w:r>
      </w:hyperlink>
      <w:r>
        <w:rPr>
          <w:rStyle w:val="Strong"/>
        </w:rPr>
        <w:t>comparison</w:t>
      </w:r>
    </w:p>
    <w:p w14:paraId="66B606D3" w14:textId="77777777" w:rsidR="0004594B" w:rsidRDefault="0004594B" w:rsidP="0004594B">
      <w:pPr>
        <w:pStyle w:val="Quote"/>
      </w:pPr>
      <w:r w:rsidRPr="0004594B">
        <w:drawing>
          <wp:inline distT="0" distB="0" distL="0" distR="0" wp14:anchorId="6C6E8CEE" wp14:editId="067808F6">
            <wp:extent cx="2560320" cy="2155253"/>
            <wp:effectExtent l="0" t="0" r="0" b="0"/>
            <wp:docPr id="113742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26094" name=""/>
                    <pic:cNvPicPr/>
                  </pic:nvPicPr>
                  <pic:blipFill>
                    <a:blip r:embed="rId22"/>
                    <a:stretch>
                      <a:fillRect/>
                    </a:stretch>
                  </pic:blipFill>
                  <pic:spPr>
                    <a:xfrm>
                      <a:off x="0" y="0"/>
                      <a:ext cx="2567669" cy="2161439"/>
                    </a:xfrm>
                    <a:prstGeom prst="rect">
                      <a:avLst/>
                    </a:prstGeom>
                  </pic:spPr>
                </pic:pic>
              </a:graphicData>
            </a:graphic>
          </wp:inline>
        </w:drawing>
      </w:r>
    </w:p>
    <w:p w14:paraId="4F56F274" w14:textId="426A6645" w:rsidR="001934DE" w:rsidRPr="0026716E" w:rsidRDefault="0004594B" w:rsidP="0026716E">
      <w:pPr>
        <w:pStyle w:val="Quote"/>
        <w:jc w:val="left"/>
      </w:pPr>
      <w:r>
        <w:rPr>
          <w:rStyle w:val="Strong"/>
        </w:rPr>
        <w:t xml:space="preserve">                                                           </w:t>
      </w:r>
      <w:hyperlink r:id="rId23" w:history="1">
        <w:r w:rsidRPr="008C611D">
          <w:rPr>
            <w:rStyle w:val="Strong"/>
          </w:rPr>
          <w:t>Figure </w:t>
        </w:r>
        <w:r>
          <w:rPr>
            <w:rStyle w:val="Strong"/>
          </w:rPr>
          <w:t>8</w:t>
        </w:r>
        <w:r w:rsidRPr="008C611D">
          <w:rPr>
            <w:rStyle w:val="Strong"/>
          </w:rPr>
          <w:t>. </w:t>
        </w:r>
        <w:r>
          <w:rPr>
            <w:rStyle w:val="Strong"/>
          </w:rPr>
          <w:t xml:space="preserve">Model </w:t>
        </w:r>
        <w:r>
          <w:rPr>
            <w:rStyle w:val="Strong"/>
          </w:rPr>
          <w:t>emission</w:t>
        </w:r>
        <w:r>
          <w:rPr>
            <w:rStyle w:val="Strong"/>
          </w:rPr>
          <w:t xml:space="preserve"> </w:t>
        </w:r>
      </w:hyperlink>
      <w:r>
        <w:rPr>
          <w:rStyle w:val="Strong"/>
        </w:rPr>
        <w:t>compariso</w:t>
      </w:r>
      <w:r w:rsidR="0026716E">
        <w:rPr>
          <w:rStyle w:val="Strong"/>
        </w:rPr>
        <w:t>n</w:t>
      </w:r>
    </w:p>
    <w:p w14:paraId="1AA38B72" w14:textId="1D98F673" w:rsidR="003B5458" w:rsidRPr="00906D43" w:rsidRDefault="003B5458" w:rsidP="003B5458">
      <w:pPr>
        <w:pStyle w:val="Heading2"/>
        <w:rPr>
          <w:rFonts w:ascii="Times New Roman" w:hAnsi="Times New Roman" w:cs="Times New Roman"/>
          <w:color w:val="auto"/>
        </w:rPr>
      </w:pPr>
      <w:bookmarkStart w:id="5" w:name="_Toc196812607"/>
      <w:r w:rsidRPr="00906D43">
        <w:rPr>
          <w:rFonts w:ascii="Times New Roman" w:hAnsi="Times New Roman" w:cs="Times New Roman"/>
          <w:color w:val="auto"/>
        </w:rPr>
        <w:lastRenderedPageBreak/>
        <w:t xml:space="preserve">Agent </w:t>
      </w:r>
      <w:proofErr w:type="gramStart"/>
      <w:r w:rsidRPr="00906D43">
        <w:rPr>
          <w:rFonts w:ascii="Times New Roman" w:hAnsi="Times New Roman" w:cs="Times New Roman"/>
          <w:color w:val="auto"/>
        </w:rPr>
        <w:t>Framework</w:t>
      </w:r>
      <w:bookmarkEnd w:id="5"/>
      <w:r w:rsidR="0026716E">
        <w:rPr>
          <w:rFonts w:ascii="Times New Roman" w:hAnsi="Times New Roman" w:cs="Times New Roman"/>
          <w:color w:val="auto"/>
        </w:rPr>
        <w:t xml:space="preserve"> :</w:t>
      </w:r>
      <w:proofErr w:type="gramEnd"/>
      <w:r w:rsidR="0026716E">
        <w:rPr>
          <w:rFonts w:ascii="Times New Roman" w:hAnsi="Times New Roman" w:cs="Times New Roman"/>
          <w:color w:val="auto"/>
        </w:rPr>
        <w:t xml:space="preserve"> </w:t>
      </w:r>
      <w:proofErr w:type="spellStart"/>
      <w:r w:rsidR="0026716E">
        <w:rPr>
          <w:rFonts w:ascii="Times New Roman" w:hAnsi="Times New Roman" w:cs="Times New Roman"/>
          <w:color w:val="auto"/>
        </w:rPr>
        <w:t>LangChain</w:t>
      </w:r>
      <w:proofErr w:type="spellEnd"/>
    </w:p>
    <w:p w14:paraId="0DC17297" w14:textId="77777777" w:rsidR="0026716E" w:rsidRPr="0026716E" w:rsidRDefault="0026716E" w:rsidP="0026716E">
      <w:pPr>
        <w:jc w:val="both"/>
        <w:rPr>
          <w:rFonts w:ascii="Times New Roman" w:hAnsi="Times New Roman" w:cs="Times New Roman"/>
        </w:rPr>
      </w:pPr>
      <w:proofErr w:type="spellStart"/>
      <w:r w:rsidRPr="0026716E">
        <w:rPr>
          <w:rFonts w:ascii="Times New Roman" w:hAnsi="Times New Roman" w:cs="Times New Roman"/>
        </w:rPr>
        <w:t>LangChain</w:t>
      </w:r>
      <w:proofErr w:type="spellEnd"/>
      <w:r w:rsidRPr="0026716E">
        <w:rPr>
          <w:rFonts w:ascii="Times New Roman" w:hAnsi="Times New Roman" w:cs="Times New Roman"/>
        </w:rPr>
        <w:t xml:space="preserve"> is utilized to build a modular and decision-capable AI agent that orchestrates task execution. It handles:</w:t>
      </w:r>
    </w:p>
    <w:p w14:paraId="5155C021" w14:textId="77777777" w:rsidR="0026716E" w:rsidRPr="0026716E" w:rsidRDefault="0026716E" w:rsidP="0026716E">
      <w:pPr>
        <w:numPr>
          <w:ilvl w:val="0"/>
          <w:numId w:val="7"/>
        </w:numPr>
        <w:jc w:val="both"/>
        <w:rPr>
          <w:rFonts w:ascii="Times New Roman" w:hAnsi="Times New Roman" w:cs="Times New Roman"/>
        </w:rPr>
      </w:pPr>
      <w:r w:rsidRPr="0026716E">
        <w:rPr>
          <w:rFonts w:ascii="Times New Roman" w:hAnsi="Times New Roman" w:cs="Times New Roman"/>
        </w:rPr>
        <w:t>Input preprocessing and metadata extraction</w:t>
      </w:r>
    </w:p>
    <w:p w14:paraId="61B89172" w14:textId="77777777" w:rsidR="0026716E" w:rsidRPr="0026716E" w:rsidRDefault="0026716E" w:rsidP="0026716E">
      <w:pPr>
        <w:numPr>
          <w:ilvl w:val="0"/>
          <w:numId w:val="7"/>
        </w:numPr>
        <w:jc w:val="both"/>
        <w:rPr>
          <w:rFonts w:ascii="Times New Roman" w:hAnsi="Times New Roman" w:cs="Times New Roman"/>
        </w:rPr>
      </w:pPr>
      <w:r w:rsidRPr="0026716E">
        <w:rPr>
          <w:rFonts w:ascii="Times New Roman" w:hAnsi="Times New Roman" w:cs="Times New Roman"/>
        </w:rPr>
        <w:t>Dynamic model routing based on emission thresholds, text length, and historical performance</w:t>
      </w:r>
    </w:p>
    <w:p w14:paraId="00B0ABFE" w14:textId="77777777" w:rsidR="0026716E" w:rsidRPr="0026716E" w:rsidRDefault="0026716E" w:rsidP="0026716E">
      <w:pPr>
        <w:numPr>
          <w:ilvl w:val="0"/>
          <w:numId w:val="7"/>
        </w:numPr>
        <w:jc w:val="both"/>
        <w:rPr>
          <w:rFonts w:ascii="Times New Roman" w:hAnsi="Times New Roman" w:cs="Times New Roman"/>
        </w:rPr>
      </w:pPr>
      <w:r w:rsidRPr="0026716E">
        <w:rPr>
          <w:rFonts w:ascii="Times New Roman" w:hAnsi="Times New Roman" w:cs="Times New Roman"/>
        </w:rPr>
        <w:t>Logging and benchmarking of selected model output</w:t>
      </w:r>
    </w:p>
    <w:p w14:paraId="14C2E021" w14:textId="77777777" w:rsidR="0026716E" w:rsidRPr="0026716E" w:rsidRDefault="0026716E" w:rsidP="0026716E">
      <w:pPr>
        <w:numPr>
          <w:ilvl w:val="0"/>
          <w:numId w:val="7"/>
        </w:numPr>
        <w:jc w:val="both"/>
        <w:rPr>
          <w:rFonts w:ascii="Times New Roman" w:hAnsi="Times New Roman" w:cs="Times New Roman"/>
        </w:rPr>
      </w:pPr>
      <w:r w:rsidRPr="0026716E">
        <w:rPr>
          <w:rFonts w:ascii="Times New Roman" w:hAnsi="Times New Roman" w:cs="Times New Roman"/>
        </w:rPr>
        <w:t>Future extensibility (e.g., plugin new tools or logic rules)</w:t>
      </w:r>
    </w:p>
    <w:p w14:paraId="13C9C123" w14:textId="5DBDB9D7" w:rsidR="003B5458" w:rsidRPr="00906D43" w:rsidRDefault="0026716E" w:rsidP="00452FF4">
      <w:pPr>
        <w:jc w:val="both"/>
        <w:rPr>
          <w:rFonts w:ascii="Times New Roman" w:hAnsi="Times New Roman" w:cs="Times New Roman"/>
        </w:rPr>
      </w:pPr>
      <w:proofErr w:type="spellStart"/>
      <w:r w:rsidRPr="0026716E">
        <w:rPr>
          <w:rFonts w:ascii="Times New Roman" w:hAnsi="Times New Roman" w:cs="Times New Roman"/>
        </w:rPr>
        <w:t>LangChain’s</w:t>
      </w:r>
      <w:proofErr w:type="spellEnd"/>
      <w:r w:rsidRPr="0026716E">
        <w:rPr>
          <w:rFonts w:ascii="Times New Roman" w:hAnsi="Times New Roman" w:cs="Times New Roman"/>
        </w:rPr>
        <w:t xml:space="preserve"> </w:t>
      </w:r>
      <w:proofErr w:type="spellStart"/>
      <w:r w:rsidRPr="0026716E">
        <w:rPr>
          <w:rFonts w:ascii="Times New Roman" w:hAnsi="Times New Roman" w:cs="Times New Roman"/>
        </w:rPr>
        <w:t>AgentExecutor</w:t>
      </w:r>
      <w:proofErr w:type="spellEnd"/>
      <w:r w:rsidRPr="0026716E">
        <w:rPr>
          <w:rFonts w:ascii="Times New Roman" w:hAnsi="Times New Roman" w:cs="Times New Roman"/>
        </w:rPr>
        <w:t xml:space="preserve">, </w:t>
      </w:r>
      <w:proofErr w:type="spellStart"/>
      <w:r w:rsidRPr="0026716E">
        <w:rPr>
          <w:rFonts w:ascii="Times New Roman" w:hAnsi="Times New Roman" w:cs="Times New Roman"/>
        </w:rPr>
        <w:t>LLMChain</w:t>
      </w:r>
      <w:proofErr w:type="spellEnd"/>
      <w:r w:rsidRPr="0026716E">
        <w:rPr>
          <w:rFonts w:ascii="Times New Roman" w:hAnsi="Times New Roman" w:cs="Times New Roman"/>
        </w:rPr>
        <w:t xml:space="preserve">, and Tool abstractions provide the foundation for intelligent </w:t>
      </w:r>
      <w:proofErr w:type="spellStart"/>
      <w:r w:rsidRPr="0026716E">
        <w:rPr>
          <w:rFonts w:ascii="Times New Roman" w:hAnsi="Times New Roman" w:cs="Times New Roman"/>
        </w:rPr>
        <w:t>behavior</w:t>
      </w:r>
      <w:proofErr w:type="spellEnd"/>
      <w:r w:rsidRPr="0026716E">
        <w:rPr>
          <w:rFonts w:ascii="Times New Roman" w:hAnsi="Times New Roman" w:cs="Times New Roman"/>
        </w:rPr>
        <w:t>, enabling agents to simulate autonomous reasoning and decision-making</w:t>
      </w:r>
      <w:r w:rsidR="003B5458" w:rsidRPr="00906D43">
        <w:rPr>
          <w:rFonts w:ascii="Times New Roman" w:hAnsi="Times New Roman" w:cs="Times New Roman"/>
        </w:rPr>
        <w:t>.</w:t>
      </w:r>
    </w:p>
    <w:p w14:paraId="026F2508" w14:textId="77777777" w:rsidR="00452FF4" w:rsidRPr="00906D43" w:rsidRDefault="00452FF4" w:rsidP="00452FF4">
      <w:pPr>
        <w:pStyle w:val="Heading2"/>
        <w:rPr>
          <w:rFonts w:ascii="Times New Roman" w:hAnsi="Times New Roman" w:cs="Times New Roman"/>
          <w:color w:val="auto"/>
        </w:rPr>
      </w:pPr>
      <w:bookmarkStart w:id="6" w:name="_Toc196812608"/>
      <w:r w:rsidRPr="00906D43">
        <w:rPr>
          <w:rFonts w:ascii="Times New Roman" w:hAnsi="Times New Roman" w:cs="Times New Roman"/>
          <w:color w:val="auto"/>
        </w:rPr>
        <w:t>Automation Tools</w:t>
      </w:r>
      <w:bookmarkEnd w:id="6"/>
    </w:p>
    <w:p w14:paraId="6EE193D8" w14:textId="77777777" w:rsidR="0026716E" w:rsidRPr="0026716E" w:rsidRDefault="0026716E" w:rsidP="0026716E">
      <w:pPr>
        <w:jc w:val="both"/>
        <w:rPr>
          <w:rFonts w:ascii="Times New Roman" w:hAnsi="Times New Roman" w:cs="Times New Roman"/>
        </w:rPr>
      </w:pPr>
      <w:r w:rsidRPr="0026716E">
        <w:rPr>
          <w:rFonts w:ascii="Times New Roman" w:hAnsi="Times New Roman" w:cs="Times New Roman"/>
        </w:rPr>
        <w:t>Zapier plays a key role in triggering and managing interactions between the AI agent and business workflows. Common use cases include:</w:t>
      </w:r>
    </w:p>
    <w:p w14:paraId="5EF1A8AC" w14:textId="77777777" w:rsidR="0026716E" w:rsidRPr="0026716E" w:rsidRDefault="0026716E" w:rsidP="0026716E">
      <w:pPr>
        <w:numPr>
          <w:ilvl w:val="0"/>
          <w:numId w:val="8"/>
        </w:numPr>
        <w:jc w:val="both"/>
        <w:rPr>
          <w:rFonts w:ascii="Times New Roman" w:hAnsi="Times New Roman" w:cs="Times New Roman"/>
        </w:rPr>
      </w:pPr>
      <w:r w:rsidRPr="0026716E">
        <w:rPr>
          <w:rFonts w:ascii="Times New Roman" w:hAnsi="Times New Roman" w:cs="Times New Roman"/>
        </w:rPr>
        <w:t>Auto-summarization of CRM emails or ERP logs</w:t>
      </w:r>
    </w:p>
    <w:p w14:paraId="77E0BB34" w14:textId="77777777" w:rsidR="0026716E" w:rsidRPr="0026716E" w:rsidRDefault="0026716E" w:rsidP="0026716E">
      <w:pPr>
        <w:numPr>
          <w:ilvl w:val="0"/>
          <w:numId w:val="8"/>
        </w:numPr>
        <w:jc w:val="both"/>
        <w:rPr>
          <w:rFonts w:ascii="Times New Roman" w:hAnsi="Times New Roman" w:cs="Times New Roman"/>
        </w:rPr>
      </w:pPr>
      <w:r w:rsidRPr="0026716E">
        <w:rPr>
          <w:rFonts w:ascii="Times New Roman" w:hAnsi="Times New Roman" w:cs="Times New Roman"/>
        </w:rPr>
        <w:t>Scheduled summarization tasks (e.g., daily sales reports)</w:t>
      </w:r>
    </w:p>
    <w:p w14:paraId="037AA93D" w14:textId="77777777" w:rsidR="0026716E" w:rsidRPr="0026716E" w:rsidRDefault="0026716E" w:rsidP="0026716E">
      <w:pPr>
        <w:numPr>
          <w:ilvl w:val="0"/>
          <w:numId w:val="8"/>
        </w:numPr>
        <w:jc w:val="both"/>
        <w:rPr>
          <w:rFonts w:ascii="Times New Roman" w:hAnsi="Times New Roman" w:cs="Times New Roman"/>
        </w:rPr>
      </w:pPr>
      <w:r w:rsidRPr="0026716E">
        <w:rPr>
          <w:rFonts w:ascii="Times New Roman" w:hAnsi="Times New Roman" w:cs="Times New Roman"/>
        </w:rPr>
        <w:t>Seamless routing of output to other tools (e.g., Slack, Notion, or internal dashboards)</w:t>
      </w:r>
    </w:p>
    <w:p w14:paraId="13BB39A4" w14:textId="77777777" w:rsidR="0026716E" w:rsidRPr="0026716E" w:rsidRDefault="0026716E" w:rsidP="0026716E">
      <w:pPr>
        <w:jc w:val="both"/>
        <w:rPr>
          <w:rFonts w:ascii="Times New Roman" w:hAnsi="Times New Roman" w:cs="Times New Roman"/>
        </w:rPr>
      </w:pPr>
      <w:r w:rsidRPr="0026716E">
        <w:rPr>
          <w:rFonts w:ascii="Times New Roman" w:hAnsi="Times New Roman" w:cs="Times New Roman"/>
        </w:rPr>
        <w:t>This low-code/no-code automation ensures that businesses with limited AI expertise can still integrate this green solution.</w:t>
      </w:r>
    </w:p>
    <w:p w14:paraId="109F1010" w14:textId="77777777" w:rsidR="0026716E" w:rsidRPr="0026716E" w:rsidRDefault="0026716E" w:rsidP="0026716E">
      <w:pPr>
        <w:jc w:val="both"/>
        <w:rPr>
          <w:rFonts w:ascii="Times New Roman" w:hAnsi="Times New Roman" w:cs="Times New Roman"/>
        </w:rPr>
      </w:pPr>
      <w:r w:rsidRPr="0026716E">
        <w:rPr>
          <w:rFonts w:ascii="Times New Roman" w:hAnsi="Times New Roman" w:cs="Times New Roman"/>
          <w:b/>
          <w:bCs/>
        </w:rPr>
        <w:t>Visualization Suggestion:</w:t>
      </w:r>
    </w:p>
    <w:p w14:paraId="4137F43A" w14:textId="77777777" w:rsidR="0026716E" w:rsidRPr="0026716E" w:rsidRDefault="0026716E" w:rsidP="0026716E">
      <w:pPr>
        <w:numPr>
          <w:ilvl w:val="0"/>
          <w:numId w:val="9"/>
        </w:numPr>
        <w:jc w:val="both"/>
        <w:rPr>
          <w:rFonts w:ascii="Times New Roman" w:hAnsi="Times New Roman" w:cs="Times New Roman"/>
        </w:rPr>
      </w:pPr>
      <w:r w:rsidRPr="0026716E">
        <w:rPr>
          <w:rFonts w:ascii="Times New Roman" w:hAnsi="Times New Roman" w:cs="Times New Roman"/>
        </w:rPr>
        <w:t>Flowchart illustrating automation steps and data movement between tools.</w:t>
      </w:r>
    </w:p>
    <w:p w14:paraId="6F484E78" w14:textId="51601A66" w:rsidR="00452FF4" w:rsidRPr="00906D43" w:rsidRDefault="00452FF4" w:rsidP="00452FF4">
      <w:pPr>
        <w:jc w:val="both"/>
        <w:rPr>
          <w:rFonts w:ascii="Times New Roman" w:hAnsi="Times New Roman" w:cs="Times New Roman"/>
        </w:rPr>
      </w:pPr>
      <w:r w:rsidRPr="00906D43">
        <w:rPr>
          <w:rFonts w:ascii="Times New Roman" w:hAnsi="Times New Roman" w:cs="Times New Roman"/>
        </w:rPr>
        <w:t>.</w:t>
      </w:r>
    </w:p>
    <w:p w14:paraId="43015F8B" w14:textId="77777777" w:rsidR="00452FF4" w:rsidRPr="00906D43" w:rsidRDefault="00452FF4" w:rsidP="00452FF4">
      <w:pPr>
        <w:pStyle w:val="Heading2"/>
        <w:rPr>
          <w:rFonts w:ascii="Times New Roman" w:hAnsi="Times New Roman" w:cs="Times New Roman"/>
          <w:color w:val="auto"/>
        </w:rPr>
      </w:pPr>
      <w:bookmarkStart w:id="7" w:name="_Toc196812609"/>
      <w:r w:rsidRPr="00906D43">
        <w:rPr>
          <w:rFonts w:ascii="Times New Roman" w:hAnsi="Times New Roman" w:cs="Times New Roman"/>
          <w:color w:val="auto"/>
        </w:rPr>
        <w:t>Infrastructure Management</w:t>
      </w:r>
      <w:bookmarkEnd w:id="7"/>
    </w:p>
    <w:p w14:paraId="1FBBFABD" w14:textId="77777777" w:rsidR="0026716E" w:rsidRPr="0026716E" w:rsidRDefault="0026716E" w:rsidP="0026716E">
      <w:pPr>
        <w:jc w:val="both"/>
        <w:rPr>
          <w:rFonts w:ascii="Times New Roman" w:hAnsi="Times New Roman" w:cs="Times New Roman"/>
        </w:rPr>
      </w:pPr>
      <w:r w:rsidRPr="0026716E">
        <w:rPr>
          <w:rFonts w:ascii="Times New Roman" w:hAnsi="Times New Roman" w:cs="Times New Roman"/>
        </w:rPr>
        <w:t>The deployment environment is managed using Terraform to guarantee infrastructure-as-code practices. With Terraform, the following are achieved:</w:t>
      </w:r>
    </w:p>
    <w:p w14:paraId="098EE39B" w14:textId="77777777" w:rsidR="0026716E" w:rsidRPr="0026716E" w:rsidRDefault="0026716E" w:rsidP="0026716E">
      <w:pPr>
        <w:numPr>
          <w:ilvl w:val="0"/>
          <w:numId w:val="10"/>
        </w:numPr>
        <w:jc w:val="both"/>
        <w:rPr>
          <w:rFonts w:ascii="Times New Roman" w:hAnsi="Times New Roman" w:cs="Times New Roman"/>
        </w:rPr>
      </w:pPr>
      <w:r w:rsidRPr="0026716E">
        <w:rPr>
          <w:rFonts w:ascii="Times New Roman" w:hAnsi="Times New Roman" w:cs="Times New Roman"/>
        </w:rPr>
        <w:t>Reproducible deployments of inference services on AWS, GCP, or Azure</w:t>
      </w:r>
    </w:p>
    <w:p w14:paraId="49BE5499" w14:textId="77777777" w:rsidR="0026716E" w:rsidRPr="0026716E" w:rsidRDefault="0026716E" w:rsidP="0026716E">
      <w:pPr>
        <w:numPr>
          <w:ilvl w:val="0"/>
          <w:numId w:val="10"/>
        </w:numPr>
        <w:jc w:val="both"/>
        <w:rPr>
          <w:rFonts w:ascii="Times New Roman" w:hAnsi="Times New Roman" w:cs="Times New Roman"/>
        </w:rPr>
      </w:pPr>
      <w:r w:rsidRPr="0026716E">
        <w:rPr>
          <w:rFonts w:ascii="Times New Roman" w:hAnsi="Times New Roman" w:cs="Times New Roman"/>
        </w:rPr>
        <w:t>Auto-scaling based on input load and model size</w:t>
      </w:r>
    </w:p>
    <w:p w14:paraId="25C060A1" w14:textId="77777777" w:rsidR="0026716E" w:rsidRPr="0026716E" w:rsidRDefault="0026716E" w:rsidP="0026716E">
      <w:pPr>
        <w:numPr>
          <w:ilvl w:val="0"/>
          <w:numId w:val="10"/>
        </w:numPr>
        <w:jc w:val="both"/>
        <w:rPr>
          <w:rFonts w:ascii="Times New Roman" w:hAnsi="Times New Roman" w:cs="Times New Roman"/>
        </w:rPr>
      </w:pPr>
      <w:r w:rsidRPr="0026716E">
        <w:rPr>
          <w:rFonts w:ascii="Times New Roman" w:hAnsi="Times New Roman" w:cs="Times New Roman"/>
        </w:rPr>
        <w:t>Version-controlled infrastructure for audits and rollback</w:t>
      </w:r>
    </w:p>
    <w:p w14:paraId="6047BB4E" w14:textId="77777777" w:rsidR="0026716E" w:rsidRPr="0026716E" w:rsidRDefault="0026716E" w:rsidP="0026716E">
      <w:pPr>
        <w:jc w:val="both"/>
        <w:rPr>
          <w:rFonts w:ascii="Times New Roman" w:hAnsi="Times New Roman" w:cs="Times New Roman"/>
        </w:rPr>
      </w:pPr>
      <w:r w:rsidRPr="0026716E">
        <w:rPr>
          <w:rFonts w:ascii="Times New Roman" w:hAnsi="Times New Roman" w:cs="Times New Roman"/>
        </w:rPr>
        <w:t>By provisioning serverless options or GPU-bound EC2 instances only when needed, Terraform contributes directly to minimizing idle-time energy usage.</w:t>
      </w:r>
    </w:p>
    <w:p w14:paraId="2053C014" w14:textId="5031C0BD" w:rsidR="00A3672F" w:rsidRPr="00906D43" w:rsidRDefault="00452FF4" w:rsidP="00452FF4">
      <w:pPr>
        <w:jc w:val="both"/>
        <w:rPr>
          <w:rFonts w:ascii="Times New Roman" w:hAnsi="Times New Roman" w:cs="Times New Roman"/>
        </w:rPr>
      </w:pPr>
      <w:r w:rsidRPr="00906D43">
        <w:rPr>
          <w:rFonts w:ascii="Times New Roman" w:hAnsi="Times New Roman" w:cs="Times New Roman"/>
        </w:rPr>
        <w:t>.</w:t>
      </w:r>
    </w:p>
    <w:p w14:paraId="4F99D790" w14:textId="38465743" w:rsidR="00DD32D5" w:rsidRPr="00906D43" w:rsidRDefault="00DD32D5" w:rsidP="00DD32D5">
      <w:pPr>
        <w:pStyle w:val="Heading2"/>
        <w:rPr>
          <w:rFonts w:ascii="Times New Roman" w:hAnsi="Times New Roman" w:cs="Times New Roman"/>
          <w:color w:val="auto"/>
          <w:lang w:val="en-US"/>
        </w:rPr>
      </w:pPr>
      <w:bookmarkStart w:id="8" w:name="_Toc196812610"/>
      <w:r w:rsidRPr="00906D43">
        <w:rPr>
          <w:rFonts w:ascii="Times New Roman" w:hAnsi="Times New Roman" w:cs="Times New Roman"/>
          <w:color w:val="auto"/>
          <w:lang w:val="en-US"/>
        </w:rPr>
        <w:t>Visualization</w:t>
      </w:r>
      <w:bookmarkEnd w:id="8"/>
    </w:p>
    <w:p w14:paraId="5CFCED0A" w14:textId="1C1E8463" w:rsidR="00DD32D5" w:rsidRPr="00906D43" w:rsidRDefault="00DD32D5" w:rsidP="00DD32D5">
      <w:pPr>
        <w:jc w:val="both"/>
        <w:rPr>
          <w:rFonts w:ascii="Times New Roman" w:hAnsi="Times New Roman" w:cs="Times New Roman"/>
          <w:lang w:val="en-US"/>
        </w:rPr>
      </w:pPr>
      <w:r w:rsidRPr="00906D43">
        <w:rPr>
          <w:rFonts w:ascii="Times New Roman" w:hAnsi="Times New Roman" w:cs="Times New Roman"/>
          <w:lang w:val="en-US"/>
        </w:rPr>
        <w:t>An interactive front-end is provided through a Streamlit dashboard in which users are able to:</w:t>
      </w:r>
    </w:p>
    <w:p w14:paraId="6DA38C23" w14:textId="72B68402" w:rsidR="00DD32D5" w:rsidRPr="00906D43" w:rsidRDefault="00DD32D5" w:rsidP="00DD32D5">
      <w:pPr>
        <w:pStyle w:val="ListParagraph"/>
        <w:numPr>
          <w:ilvl w:val="0"/>
          <w:numId w:val="1"/>
        </w:numPr>
        <w:jc w:val="both"/>
        <w:rPr>
          <w:rFonts w:ascii="Times New Roman" w:hAnsi="Times New Roman" w:cs="Times New Roman"/>
          <w:lang w:val="en-US"/>
        </w:rPr>
      </w:pPr>
      <w:r w:rsidRPr="00906D43">
        <w:rPr>
          <w:rFonts w:ascii="Times New Roman" w:hAnsi="Times New Roman" w:cs="Times New Roman"/>
          <w:lang w:val="en-US"/>
        </w:rPr>
        <w:t>Compare performance and energy usage before and after model optimization</w:t>
      </w:r>
    </w:p>
    <w:p w14:paraId="6C1A4E84" w14:textId="398C2104" w:rsidR="00DD32D5" w:rsidRPr="00906D43" w:rsidRDefault="00DD32D5" w:rsidP="00DD32D5">
      <w:pPr>
        <w:pStyle w:val="ListParagraph"/>
        <w:numPr>
          <w:ilvl w:val="0"/>
          <w:numId w:val="1"/>
        </w:numPr>
        <w:jc w:val="both"/>
        <w:rPr>
          <w:rFonts w:ascii="Times New Roman" w:hAnsi="Times New Roman" w:cs="Times New Roman"/>
          <w:lang w:val="en-US"/>
        </w:rPr>
      </w:pPr>
      <w:r w:rsidRPr="00906D43">
        <w:rPr>
          <w:rFonts w:ascii="Times New Roman" w:hAnsi="Times New Roman" w:cs="Times New Roman"/>
          <w:lang w:val="en-US"/>
        </w:rPr>
        <w:t>See real-time recommendations for more sustainable model options</w:t>
      </w:r>
    </w:p>
    <w:p w14:paraId="2348706F" w14:textId="484302A8" w:rsidR="00DD32D5" w:rsidRDefault="00DD32D5" w:rsidP="00DD32D5">
      <w:pPr>
        <w:pStyle w:val="ListParagraph"/>
        <w:numPr>
          <w:ilvl w:val="0"/>
          <w:numId w:val="1"/>
        </w:numPr>
        <w:jc w:val="both"/>
        <w:rPr>
          <w:rFonts w:ascii="Times New Roman" w:hAnsi="Times New Roman" w:cs="Times New Roman"/>
          <w:lang w:val="en-US"/>
        </w:rPr>
      </w:pPr>
      <w:r w:rsidRPr="00906D43">
        <w:rPr>
          <w:rFonts w:ascii="Times New Roman" w:hAnsi="Times New Roman" w:cs="Times New Roman"/>
          <w:lang w:val="en-US"/>
        </w:rPr>
        <w:t>Track sustainability gains over time</w:t>
      </w:r>
    </w:p>
    <w:p w14:paraId="316C4BC6" w14:textId="77777777" w:rsidR="0026716E" w:rsidRDefault="0026716E" w:rsidP="0026716E">
      <w:pPr>
        <w:pStyle w:val="ListParagraph"/>
        <w:jc w:val="both"/>
        <w:rPr>
          <w:rFonts w:ascii="Times New Roman" w:hAnsi="Times New Roman" w:cs="Times New Roman"/>
          <w:lang w:val="en-US"/>
        </w:rPr>
      </w:pPr>
    </w:p>
    <w:p w14:paraId="2100BB73" w14:textId="77777777" w:rsidR="0026716E" w:rsidRPr="00906D43" w:rsidRDefault="0026716E" w:rsidP="0026716E">
      <w:pPr>
        <w:pStyle w:val="ListParagraph"/>
        <w:jc w:val="both"/>
        <w:rPr>
          <w:rFonts w:ascii="Times New Roman" w:hAnsi="Times New Roman" w:cs="Times New Roman"/>
          <w:lang w:val="en-US"/>
        </w:rPr>
      </w:pPr>
    </w:p>
    <w:p w14:paraId="3B7EF458" w14:textId="7405358C" w:rsidR="00AC13C5" w:rsidRPr="00906D43" w:rsidRDefault="00400154" w:rsidP="00AC13C5">
      <w:pPr>
        <w:pStyle w:val="Heading1"/>
        <w:rPr>
          <w:rFonts w:ascii="Times New Roman" w:hAnsi="Times New Roman" w:cs="Times New Roman"/>
          <w:color w:val="auto"/>
          <w:lang w:val="en-US"/>
        </w:rPr>
      </w:pPr>
      <w:bookmarkStart w:id="9" w:name="_Toc196812611"/>
      <w:r w:rsidRPr="00906D4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6E4432F" wp14:editId="1B2213F7">
                <wp:simplePos x="0" y="0"/>
                <wp:positionH relativeFrom="column">
                  <wp:posOffset>-2540</wp:posOffset>
                </wp:positionH>
                <wp:positionV relativeFrom="paragraph">
                  <wp:posOffset>1659255</wp:posOffset>
                </wp:positionV>
                <wp:extent cx="5731510" cy="635"/>
                <wp:effectExtent l="0" t="0" r="0" b="0"/>
                <wp:wrapSquare wrapText="bothSides"/>
                <wp:docPr id="137686589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E495B3D" w14:textId="40226781" w:rsidR="00400154" w:rsidRPr="00400154" w:rsidRDefault="00400154" w:rsidP="00400154">
                            <w:pPr>
                              <w:pStyle w:val="Caption"/>
                              <w:jc w:val="center"/>
                              <w:rPr>
                                <w:noProof/>
                                <w:color w:val="auto"/>
                              </w:rPr>
                            </w:pPr>
                            <w:r w:rsidRPr="00400154">
                              <w:rPr>
                                <w:color w:val="auto"/>
                              </w:rPr>
                              <w:t>Figur</w:t>
                            </w:r>
                            <w:r w:rsidR="004453C9">
                              <w:rPr>
                                <w:color w:val="auto"/>
                              </w:rPr>
                              <w:t>e</w:t>
                            </w:r>
                            <w:r w:rsidRPr="00400154">
                              <w:rPr>
                                <w:color w:val="auto"/>
                              </w:rPr>
                              <w:t xml:space="preserve"> </w:t>
                            </w:r>
                            <w:r w:rsidR="004453C9">
                              <w:rPr>
                                <w:color w:val="auto"/>
                              </w:rPr>
                              <w:t>9</w:t>
                            </w:r>
                            <w:r w:rsidRPr="00400154">
                              <w:rPr>
                                <w:color w:val="auto"/>
                              </w:rPr>
                              <w:t>: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E4432F" id="_x0000_t202" coordsize="21600,21600" o:spt="202" path="m,l,21600r21600,l21600,xe">
                <v:stroke joinstyle="miter"/>
                <v:path gradientshapeok="t" o:connecttype="rect"/>
              </v:shapetype>
              <v:shape id="Text Box 1" o:spid="_x0000_s1026" type="#_x0000_t202" style="position:absolute;left:0;text-align:left;margin-left:-.2pt;margin-top:130.6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" stroked="f">
                <v:textbox style="mso-fit-shape-to-text:t" inset="0,0,0,0">
                  <w:txbxContent>
                    <w:p w14:paraId="0E495B3D" w14:textId="40226781" w:rsidR="00400154" w:rsidRPr="00400154" w:rsidRDefault="00400154" w:rsidP="00400154">
                      <w:pPr>
                        <w:pStyle w:val="Caption"/>
                        <w:jc w:val="center"/>
                        <w:rPr>
                          <w:noProof/>
                          <w:color w:val="auto"/>
                        </w:rPr>
                      </w:pPr>
                      <w:r w:rsidRPr="00400154">
                        <w:rPr>
                          <w:color w:val="auto"/>
                        </w:rPr>
                        <w:t>Figur</w:t>
                      </w:r>
                      <w:r w:rsidR="004453C9">
                        <w:rPr>
                          <w:color w:val="auto"/>
                        </w:rPr>
                        <w:t>e</w:t>
                      </w:r>
                      <w:r w:rsidRPr="00400154">
                        <w:rPr>
                          <w:color w:val="auto"/>
                        </w:rPr>
                        <w:t xml:space="preserve"> </w:t>
                      </w:r>
                      <w:r w:rsidR="004453C9">
                        <w:rPr>
                          <w:color w:val="auto"/>
                        </w:rPr>
                        <w:t>9</w:t>
                      </w:r>
                      <w:r w:rsidRPr="00400154">
                        <w:rPr>
                          <w:color w:val="auto"/>
                        </w:rPr>
                        <w:t>: Architecture Diagram</w:t>
                      </w:r>
                    </w:p>
                  </w:txbxContent>
                </v:textbox>
                <w10:wrap type="square"/>
              </v:shape>
            </w:pict>
          </mc:Fallback>
        </mc:AlternateContent>
      </w:r>
      <w:r w:rsidR="002F622E" w:rsidRPr="00906D43">
        <w:rPr>
          <w:rFonts w:ascii="Times New Roman" w:hAnsi="Times New Roman" w:cs="Times New Roman"/>
          <w:noProof/>
        </w:rPr>
        <w:drawing>
          <wp:anchor distT="0" distB="0" distL="114300" distR="114300" simplePos="0" relativeHeight="251658240" behindDoc="0" locked="0" layoutInCell="1" allowOverlap="1" wp14:anchorId="1F127527" wp14:editId="6A11C532">
            <wp:simplePos x="0" y="0"/>
            <wp:positionH relativeFrom="margin">
              <wp:align>right</wp:align>
            </wp:positionH>
            <wp:positionV relativeFrom="paragraph">
              <wp:posOffset>509905</wp:posOffset>
            </wp:positionV>
            <wp:extent cx="5731510" cy="1092200"/>
            <wp:effectExtent l="0" t="0" r="2540" b="0"/>
            <wp:wrapSquare wrapText="bothSides"/>
            <wp:docPr id="126635357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3576" name="Graphic 1266353576"/>
                    <pic:cNvPicPr/>
                  </pic:nvPicPr>
                  <pic:blipFill>
                    <a:blip r:embed="rId24">
                      <a:extLst>
                        <a:ext uri="{96DAC541-7B7A-43D3-8B79-37D633B846F1}">
                          <asvg:svgBlip xmlns:asvg="http://schemas.microsoft.com/office/drawing/2016/SVG/main" r:embed="rId25"/>
                        </a:ext>
                      </a:extLst>
                    </a:blip>
                    <a:stretch>
                      <a:fillRect/>
                    </a:stretch>
                  </pic:blipFill>
                  <pic:spPr>
                    <a:xfrm>
                      <a:off x="0" y="0"/>
                      <a:ext cx="5731510" cy="1092200"/>
                    </a:xfrm>
                    <a:prstGeom prst="rect">
                      <a:avLst/>
                    </a:prstGeom>
                  </pic:spPr>
                </pic:pic>
              </a:graphicData>
            </a:graphic>
            <wp14:sizeRelH relativeFrom="page">
              <wp14:pctWidth>0</wp14:pctWidth>
            </wp14:sizeRelH>
            <wp14:sizeRelV relativeFrom="page">
              <wp14:pctHeight>0</wp14:pctHeight>
            </wp14:sizeRelV>
          </wp:anchor>
        </w:drawing>
      </w:r>
      <w:r w:rsidR="00AC13C5" w:rsidRPr="00906D43">
        <w:rPr>
          <w:rFonts w:ascii="Times New Roman" w:hAnsi="Times New Roman" w:cs="Times New Roman"/>
          <w:color w:val="auto"/>
          <w:lang w:val="en-US"/>
        </w:rPr>
        <w:t>Methodology</w:t>
      </w:r>
      <w:bookmarkEnd w:id="9"/>
    </w:p>
    <w:p w14:paraId="453C59E4" w14:textId="4BBB7234" w:rsidR="002F622E" w:rsidRPr="00906D43" w:rsidRDefault="002F622E" w:rsidP="002F622E">
      <w:pPr>
        <w:jc w:val="center"/>
        <w:rPr>
          <w:rFonts w:ascii="Times New Roman" w:hAnsi="Times New Roman" w:cs="Times New Roman"/>
        </w:rPr>
      </w:pPr>
    </w:p>
    <w:p w14:paraId="73F1AB7E" w14:textId="2E50AEA7" w:rsidR="00DE5FB2" w:rsidRPr="004453C9" w:rsidRDefault="00DE5FB2" w:rsidP="00DE5FB2">
      <w:pPr>
        <w:pStyle w:val="Heading1"/>
        <w:rPr>
          <w:rFonts w:ascii="Times New Roman" w:hAnsi="Times New Roman" w:cs="Times New Roman"/>
          <w:color w:val="auto"/>
          <w:lang w:val="en-US"/>
        </w:rPr>
      </w:pPr>
      <w:bookmarkStart w:id="10" w:name="_Toc196812612"/>
      <w:r w:rsidRPr="004453C9">
        <w:rPr>
          <w:rFonts w:ascii="Times New Roman" w:hAnsi="Times New Roman" w:cs="Times New Roman"/>
          <w:color w:val="auto"/>
          <w:lang w:val="en-US"/>
        </w:rPr>
        <w:t>Results and Discussion</w:t>
      </w:r>
      <w:bookmarkEnd w:id="10"/>
    </w:p>
    <w:p w14:paraId="3FFFA412" w14:textId="49C4E43B" w:rsidR="0026716E" w:rsidRPr="004453C9" w:rsidRDefault="0026716E" w:rsidP="0026716E">
      <w:pPr>
        <w:jc w:val="both"/>
        <w:rPr>
          <w:rFonts w:ascii="Times New Roman" w:hAnsi="Times New Roman" w:cs="Times New Roman"/>
        </w:rPr>
      </w:pPr>
      <w:r w:rsidRPr="004453C9">
        <w:rPr>
          <w:rFonts w:ascii="Times New Roman" w:hAnsi="Times New Roman" w:cs="Times New Roman"/>
          <w:lang w:val="en-US"/>
        </w:rPr>
        <w:t xml:space="preserve"> </w:t>
      </w:r>
      <w:r w:rsidRPr="004453C9">
        <w:rPr>
          <w:rFonts w:ascii="Times New Roman" w:hAnsi="Times New Roman" w:cs="Times New Roman"/>
        </w:rPr>
        <w:t>This section evaluates the performance, efficiency, and sustainability of the two approaches—</w:t>
      </w:r>
      <w:r w:rsidRPr="004453C9">
        <w:rPr>
          <w:rFonts w:ascii="Times New Roman" w:hAnsi="Times New Roman" w:cs="Times New Roman"/>
          <w:b/>
          <w:bCs/>
        </w:rPr>
        <w:t>Dynamic Model Selection</w:t>
      </w:r>
      <w:r w:rsidRPr="004453C9">
        <w:rPr>
          <w:rFonts w:ascii="Times New Roman" w:hAnsi="Times New Roman" w:cs="Times New Roman"/>
        </w:rPr>
        <w:t xml:space="preserve"> and </w:t>
      </w:r>
      <w:r w:rsidRPr="004453C9">
        <w:rPr>
          <w:rFonts w:ascii="Times New Roman" w:hAnsi="Times New Roman" w:cs="Times New Roman"/>
          <w:b/>
          <w:bCs/>
        </w:rPr>
        <w:t>Static Model Use</w:t>
      </w:r>
      <w:r w:rsidRPr="004453C9">
        <w:rPr>
          <w:rFonts w:ascii="Times New Roman" w:hAnsi="Times New Roman" w:cs="Times New Roman"/>
        </w:rPr>
        <w:t xml:space="preserve">—across multiple metrics: </w:t>
      </w:r>
      <w:r w:rsidRPr="004453C9">
        <w:rPr>
          <w:rFonts w:ascii="Times New Roman" w:hAnsi="Times New Roman" w:cs="Times New Roman"/>
          <w:b/>
          <w:bCs/>
        </w:rPr>
        <w:t>accuracy, energy consumption, and execution latency</w:t>
      </w:r>
      <w:r w:rsidRPr="004453C9">
        <w:rPr>
          <w:rFonts w:ascii="Times New Roman" w:hAnsi="Times New Roman" w:cs="Times New Roman"/>
        </w:rPr>
        <w:t>. The aim is to justify the practical utility and environmental benefits of adopting an agentic AI system that supports dynamic decision-making.</w:t>
      </w:r>
    </w:p>
    <w:p w14:paraId="604F3D23" w14:textId="483A07BE" w:rsidR="0026716E" w:rsidRPr="004453C9" w:rsidRDefault="0026716E" w:rsidP="0026716E">
      <w:pPr>
        <w:pStyle w:val="Heading2"/>
        <w:rPr>
          <w:rFonts w:ascii="Times New Roman" w:hAnsi="Times New Roman" w:cs="Times New Roman"/>
          <w:color w:val="000000" w:themeColor="text1"/>
        </w:rPr>
      </w:pPr>
      <w:r w:rsidRPr="004453C9">
        <w:rPr>
          <w:rFonts w:ascii="Times New Roman" w:hAnsi="Times New Roman" w:cs="Times New Roman"/>
          <w:color w:val="000000" w:themeColor="text1"/>
        </w:rPr>
        <w:t>Accuracy Evaluation</w:t>
      </w:r>
    </w:p>
    <w:p w14:paraId="28AB37AA" w14:textId="77777777" w:rsidR="0026716E" w:rsidRPr="0026716E" w:rsidRDefault="0026716E" w:rsidP="0026716E">
      <w:pPr>
        <w:jc w:val="both"/>
        <w:rPr>
          <w:rFonts w:ascii="Times New Roman" w:hAnsi="Times New Roman" w:cs="Times New Roman"/>
        </w:rPr>
      </w:pPr>
      <w:r w:rsidRPr="0026716E">
        <w:rPr>
          <w:rFonts w:ascii="Times New Roman" w:hAnsi="Times New Roman" w:cs="Times New Roman"/>
        </w:rPr>
        <w:t>Across varying input lengths, the dynamic model selection consistently produced summaries that closely aligned with ground truth outputs, as measured using ROUGE-L and ROUGE-1 scores. Specifically:</w:t>
      </w:r>
    </w:p>
    <w:p w14:paraId="4B832F47" w14:textId="77777777" w:rsidR="0026716E" w:rsidRPr="0026716E" w:rsidRDefault="0026716E" w:rsidP="0026716E">
      <w:pPr>
        <w:numPr>
          <w:ilvl w:val="0"/>
          <w:numId w:val="11"/>
        </w:numPr>
        <w:jc w:val="both"/>
        <w:rPr>
          <w:rFonts w:ascii="Times New Roman" w:hAnsi="Times New Roman" w:cs="Times New Roman"/>
        </w:rPr>
      </w:pPr>
      <w:r w:rsidRPr="0026716E">
        <w:rPr>
          <w:rFonts w:ascii="Times New Roman" w:hAnsi="Times New Roman" w:cs="Times New Roman"/>
          <w:b/>
          <w:bCs/>
        </w:rPr>
        <w:t>Short inputs:</w:t>
      </w:r>
      <w:r w:rsidRPr="0026716E">
        <w:rPr>
          <w:rFonts w:ascii="Times New Roman" w:hAnsi="Times New Roman" w:cs="Times New Roman"/>
        </w:rPr>
        <w:t xml:space="preserve"> t5-small performed sufficiently well, with minimal drop in summary quality.</w:t>
      </w:r>
    </w:p>
    <w:p w14:paraId="02B98B51" w14:textId="77777777" w:rsidR="0026716E" w:rsidRPr="0026716E" w:rsidRDefault="0026716E" w:rsidP="0026716E">
      <w:pPr>
        <w:numPr>
          <w:ilvl w:val="0"/>
          <w:numId w:val="11"/>
        </w:numPr>
        <w:jc w:val="both"/>
        <w:rPr>
          <w:rFonts w:ascii="Times New Roman" w:hAnsi="Times New Roman" w:cs="Times New Roman"/>
        </w:rPr>
      </w:pPr>
      <w:r w:rsidRPr="0026716E">
        <w:rPr>
          <w:rFonts w:ascii="Times New Roman" w:hAnsi="Times New Roman" w:cs="Times New Roman"/>
          <w:b/>
          <w:bCs/>
        </w:rPr>
        <w:t>Medium inputs:</w:t>
      </w:r>
      <w:r w:rsidRPr="0026716E">
        <w:rPr>
          <w:rFonts w:ascii="Times New Roman" w:hAnsi="Times New Roman" w:cs="Times New Roman"/>
        </w:rPr>
        <w:t xml:space="preserve"> </w:t>
      </w:r>
      <w:proofErr w:type="spellStart"/>
      <w:r w:rsidRPr="0026716E">
        <w:rPr>
          <w:rFonts w:ascii="Times New Roman" w:hAnsi="Times New Roman" w:cs="Times New Roman"/>
        </w:rPr>
        <w:t>distilbart</w:t>
      </w:r>
      <w:proofErr w:type="spellEnd"/>
      <w:r w:rsidRPr="0026716E">
        <w:rPr>
          <w:rFonts w:ascii="Times New Roman" w:hAnsi="Times New Roman" w:cs="Times New Roman"/>
        </w:rPr>
        <w:t xml:space="preserve"> remained the default due to its efficiency and balanced accuracy.</w:t>
      </w:r>
    </w:p>
    <w:p w14:paraId="232251B5" w14:textId="77777777" w:rsidR="0026716E" w:rsidRPr="0026716E" w:rsidRDefault="0026716E" w:rsidP="0026716E">
      <w:pPr>
        <w:numPr>
          <w:ilvl w:val="0"/>
          <w:numId w:val="11"/>
        </w:numPr>
        <w:jc w:val="both"/>
        <w:rPr>
          <w:rFonts w:ascii="Times New Roman" w:hAnsi="Times New Roman" w:cs="Times New Roman"/>
        </w:rPr>
      </w:pPr>
      <w:r w:rsidRPr="0026716E">
        <w:rPr>
          <w:rFonts w:ascii="Times New Roman" w:hAnsi="Times New Roman" w:cs="Times New Roman"/>
          <w:b/>
          <w:bCs/>
        </w:rPr>
        <w:t>Long inputs:</w:t>
      </w:r>
      <w:r w:rsidRPr="0026716E">
        <w:rPr>
          <w:rFonts w:ascii="Times New Roman" w:hAnsi="Times New Roman" w:cs="Times New Roman"/>
        </w:rPr>
        <w:t xml:space="preserve"> </w:t>
      </w:r>
      <w:proofErr w:type="spellStart"/>
      <w:r w:rsidRPr="0026716E">
        <w:rPr>
          <w:rFonts w:ascii="Times New Roman" w:hAnsi="Times New Roman" w:cs="Times New Roman"/>
        </w:rPr>
        <w:t>facebook</w:t>
      </w:r>
      <w:proofErr w:type="spellEnd"/>
      <w:r w:rsidRPr="0026716E">
        <w:rPr>
          <w:rFonts w:ascii="Times New Roman" w:hAnsi="Times New Roman" w:cs="Times New Roman"/>
        </w:rPr>
        <w:t>/</w:t>
      </w:r>
      <w:proofErr w:type="spellStart"/>
      <w:r w:rsidRPr="0026716E">
        <w:rPr>
          <w:rFonts w:ascii="Times New Roman" w:hAnsi="Times New Roman" w:cs="Times New Roman"/>
        </w:rPr>
        <w:t>bart</w:t>
      </w:r>
      <w:proofErr w:type="spellEnd"/>
      <w:r w:rsidRPr="0026716E">
        <w:rPr>
          <w:rFonts w:ascii="Times New Roman" w:hAnsi="Times New Roman" w:cs="Times New Roman"/>
        </w:rPr>
        <w:t>-large-</w:t>
      </w:r>
      <w:proofErr w:type="spellStart"/>
      <w:r w:rsidRPr="0026716E">
        <w:rPr>
          <w:rFonts w:ascii="Times New Roman" w:hAnsi="Times New Roman" w:cs="Times New Roman"/>
        </w:rPr>
        <w:t>cnn</w:t>
      </w:r>
      <w:proofErr w:type="spellEnd"/>
      <w:r w:rsidRPr="0026716E">
        <w:rPr>
          <w:rFonts w:ascii="Times New Roman" w:hAnsi="Times New Roman" w:cs="Times New Roman"/>
        </w:rPr>
        <w:t xml:space="preserve"> offered noticeable accuracy gains, justifying its energy use.</w:t>
      </w:r>
    </w:p>
    <w:p w14:paraId="438E410F" w14:textId="18D8605B" w:rsidR="0026716E" w:rsidRDefault="0026716E" w:rsidP="0026716E">
      <w:pPr>
        <w:jc w:val="both"/>
        <w:rPr>
          <w:rFonts w:ascii="Times New Roman" w:hAnsi="Times New Roman" w:cs="Times New Roman"/>
        </w:rPr>
      </w:pPr>
      <w:r w:rsidRPr="0026716E">
        <w:rPr>
          <w:rFonts w:ascii="Times New Roman" w:hAnsi="Times New Roman" w:cs="Times New Roman"/>
        </w:rPr>
        <w:t xml:space="preserve">By contrast, the </w:t>
      </w:r>
      <w:r w:rsidRPr="0026716E">
        <w:rPr>
          <w:rFonts w:ascii="Times New Roman" w:hAnsi="Times New Roman" w:cs="Times New Roman"/>
          <w:b/>
          <w:bCs/>
        </w:rPr>
        <w:t>static model</w:t>
      </w:r>
      <w:r w:rsidRPr="0026716E">
        <w:rPr>
          <w:rFonts w:ascii="Times New Roman" w:hAnsi="Times New Roman" w:cs="Times New Roman"/>
        </w:rPr>
        <w:t xml:space="preserve"> (</w:t>
      </w:r>
      <w:proofErr w:type="spellStart"/>
      <w:r w:rsidRPr="0026716E">
        <w:rPr>
          <w:rFonts w:ascii="Times New Roman" w:hAnsi="Times New Roman" w:cs="Times New Roman"/>
        </w:rPr>
        <w:t>distilbart</w:t>
      </w:r>
      <w:proofErr w:type="spellEnd"/>
      <w:r w:rsidRPr="0026716E">
        <w:rPr>
          <w:rFonts w:ascii="Times New Roman" w:hAnsi="Times New Roman" w:cs="Times New Roman"/>
        </w:rPr>
        <w:t xml:space="preserve">) underperformed on long inputs and was unnecessarily overused on short ones, leading to an average accuracy </w:t>
      </w:r>
      <w:r w:rsidRPr="0026716E">
        <w:rPr>
          <w:rFonts w:ascii="Times New Roman" w:hAnsi="Times New Roman" w:cs="Times New Roman"/>
          <w:b/>
          <w:bCs/>
        </w:rPr>
        <w:t>~3–5% lower</w:t>
      </w:r>
      <w:r w:rsidRPr="0026716E">
        <w:rPr>
          <w:rFonts w:ascii="Times New Roman" w:hAnsi="Times New Roman" w:cs="Times New Roman"/>
        </w:rPr>
        <w:t xml:space="preserve"> on variable-length datasets.</w:t>
      </w:r>
    </w:p>
    <w:p w14:paraId="220D9B87" w14:textId="6EF6B453" w:rsidR="004453C9" w:rsidRDefault="004453C9" w:rsidP="004453C9">
      <w:pPr>
        <w:pStyle w:val="Quote"/>
      </w:pPr>
      <w:r w:rsidRPr="004453C9">
        <w:drawing>
          <wp:inline distT="0" distB="0" distL="0" distR="0" wp14:anchorId="0970C260" wp14:editId="64A44071">
            <wp:extent cx="3901440" cy="2427486"/>
            <wp:effectExtent l="0" t="0" r="3810" b="0"/>
            <wp:docPr id="128293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35567" name=""/>
                    <pic:cNvPicPr/>
                  </pic:nvPicPr>
                  <pic:blipFill>
                    <a:blip r:embed="rId26"/>
                    <a:stretch>
                      <a:fillRect/>
                    </a:stretch>
                  </pic:blipFill>
                  <pic:spPr>
                    <a:xfrm>
                      <a:off x="0" y="0"/>
                      <a:ext cx="3911956" cy="2434029"/>
                    </a:xfrm>
                    <a:prstGeom prst="rect">
                      <a:avLst/>
                    </a:prstGeom>
                  </pic:spPr>
                </pic:pic>
              </a:graphicData>
            </a:graphic>
          </wp:inline>
        </w:drawing>
      </w:r>
    </w:p>
    <w:p w14:paraId="02F83A86" w14:textId="3A49CFED" w:rsidR="004453C9" w:rsidRPr="004453C9" w:rsidRDefault="004453C9" w:rsidP="004453C9">
      <w:pPr>
        <w:pStyle w:val="Quote"/>
      </w:pPr>
      <w:hyperlink r:id="rId27" w:history="1">
        <w:r w:rsidRPr="008C611D">
          <w:rPr>
            <w:rStyle w:val="Strong"/>
          </w:rPr>
          <w:t>Figure </w:t>
        </w:r>
        <w:r>
          <w:rPr>
            <w:rStyle w:val="Strong"/>
          </w:rPr>
          <w:t>10</w:t>
        </w:r>
        <w:r w:rsidRPr="008C611D">
          <w:rPr>
            <w:rStyle w:val="Strong"/>
          </w:rPr>
          <w:t>. </w:t>
        </w:r>
        <w:r>
          <w:rPr>
            <w:rStyle w:val="Strong"/>
          </w:rPr>
          <w:t xml:space="preserve">Model </w:t>
        </w:r>
        <w:r>
          <w:rPr>
            <w:rStyle w:val="Strong"/>
          </w:rPr>
          <w:t xml:space="preserve">accuracy VS Energy Consumption </w:t>
        </w:r>
        <w:r>
          <w:rPr>
            <w:rStyle w:val="Strong"/>
          </w:rPr>
          <w:t xml:space="preserve"> </w:t>
        </w:r>
      </w:hyperlink>
    </w:p>
    <w:p w14:paraId="41A0C4BF" w14:textId="5B632947" w:rsidR="0026716E" w:rsidRPr="004453C9" w:rsidRDefault="0026716E" w:rsidP="0026716E">
      <w:pPr>
        <w:pStyle w:val="Heading2"/>
        <w:rPr>
          <w:rFonts w:ascii="Times New Roman" w:hAnsi="Times New Roman" w:cs="Times New Roman"/>
          <w:color w:val="000000" w:themeColor="text1"/>
        </w:rPr>
      </w:pPr>
      <w:r w:rsidRPr="004453C9">
        <w:rPr>
          <w:rFonts w:ascii="Times New Roman" w:hAnsi="Times New Roman" w:cs="Times New Roman"/>
          <w:color w:val="000000" w:themeColor="text1"/>
        </w:rPr>
        <w:lastRenderedPageBreak/>
        <w:t>E</w:t>
      </w:r>
      <w:r w:rsidRPr="004453C9">
        <w:rPr>
          <w:rFonts w:ascii="Times New Roman" w:hAnsi="Times New Roman" w:cs="Times New Roman"/>
          <w:color w:val="000000" w:themeColor="text1"/>
        </w:rPr>
        <w:t>nergy Efficiency and Emission Savings</w:t>
      </w:r>
    </w:p>
    <w:p w14:paraId="2A692E8B" w14:textId="77777777" w:rsidR="0026716E" w:rsidRPr="0026716E" w:rsidRDefault="0026716E" w:rsidP="0026716E">
      <w:pPr>
        <w:rPr>
          <w:rFonts w:ascii="Times New Roman" w:hAnsi="Times New Roman" w:cs="Times New Roman"/>
        </w:rPr>
      </w:pPr>
      <w:r w:rsidRPr="0026716E">
        <w:rPr>
          <w:rFonts w:ascii="Times New Roman" w:hAnsi="Times New Roman" w:cs="Times New Roman"/>
        </w:rPr>
        <w:t xml:space="preserve">One of the strongest justifications for the dynamic model lies in its </w:t>
      </w:r>
      <w:r w:rsidRPr="0026716E">
        <w:rPr>
          <w:rFonts w:ascii="Times New Roman" w:hAnsi="Times New Roman" w:cs="Times New Roman"/>
          <w:b/>
          <w:bCs/>
        </w:rPr>
        <w:t>energy efficiency</w:t>
      </w:r>
      <w:r w:rsidRPr="0026716E">
        <w:rPr>
          <w:rFonts w:ascii="Times New Roman" w:hAnsi="Times New Roman" w:cs="Times New Roman"/>
        </w:rPr>
        <w:t>. Since the agent selects models based on text length and emission profile:</w:t>
      </w:r>
    </w:p>
    <w:p w14:paraId="202B51FB" w14:textId="77777777" w:rsidR="0026716E" w:rsidRPr="0026716E" w:rsidRDefault="0026716E" w:rsidP="0026716E">
      <w:pPr>
        <w:numPr>
          <w:ilvl w:val="0"/>
          <w:numId w:val="13"/>
        </w:numPr>
        <w:rPr>
          <w:rFonts w:ascii="Times New Roman" w:hAnsi="Times New Roman" w:cs="Times New Roman"/>
        </w:rPr>
      </w:pPr>
      <w:r w:rsidRPr="0026716E">
        <w:rPr>
          <w:rFonts w:ascii="Times New Roman" w:hAnsi="Times New Roman" w:cs="Times New Roman"/>
        </w:rPr>
        <w:t xml:space="preserve">Tasks that used t5-small saw emissions drop by </w:t>
      </w:r>
      <w:r w:rsidRPr="0026716E">
        <w:rPr>
          <w:rFonts w:ascii="Times New Roman" w:hAnsi="Times New Roman" w:cs="Times New Roman"/>
          <w:b/>
          <w:bCs/>
        </w:rPr>
        <w:t>up to 65%</w:t>
      </w:r>
      <w:r w:rsidRPr="0026716E">
        <w:rPr>
          <w:rFonts w:ascii="Times New Roman" w:hAnsi="Times New Roman" w:cs="Times New Roman"/>
        </w:rPr>
        <w:t xml:space="preserve"> compared to using </w:t>
      </w:r>
      <w:proofErr w:type="spellStart"/>
      <w:r w:rsidRPr="0026716E">
        <w:rPr>
          <w:rFonts w:ascii="Times New Roman" w:hAnsi="Times New Roman" w:cs="Times New Roman"/>
        </w:rPr>
        <w:t>distilbart</w:t>
      </w:r>
      <w:proofErr w:type="spellEnd"/>
      <w:r w:rsidRPr="0026716E">
        <w:rPr>
          <w:rFonts w:ascii="Times New Roman" w:hAnsi="Times New Roman" w:cs="Times New Roman"/>
        </w:rPr>
        <w:t xml:space="preserve"> for the same task.</w:t>
      </w:r>
    </w:p>
    <w:p w14:paraId="38F4C89A" w14:textId="77777777" w:rsidR="0026716E" w:rsidRDefault="0026716E" w:rsidP="0026716E">
      <w:pPr>
        <w:numPr>
          <w:ilvl w:val="0"/>
          <w:numId w:val="13"/>
        </w:numPr>
        <w:rPr>
          <w:rFonts w:ascii="Times New Roman" w:hAnsi="Times New Roman" w:cs="Times New Roman"/>
        </w:rPr>
      </w:pPr>
      <w:r w:rsidRPr="0026716E">
        <w:rPr>
          <w:rFonts w:ascii="Times New Roman" w:hAnsi="Times New Roman" w:cs="Times New Roman"/>
        </w:rPr>
        <w:t xml:space="preserve">Overall, dynamic routing saved </w:t>
      </w:r>
      <w:r w:rsidRPr="0026716E">
        <w:rPr>
          <w:rFonts w:ascii="Times New Roman" w:hAnsi="Times New Roman" w:cs="Times New Roman"/>
          <w:b/>
          <w:bCs/>
        </w:rPr>
        <w:t>~35–40% of total emissions</w:t>
      </w:r>
      <w:r w:rsidRPr="0026716E">
        <w:rPr>
          <w:rFonts w:ascii="Times New Roman" w:hAnsi="Times New Roman" w:cs="Times New Roman"/>
        </w:rPr>
        <w:t xml:space="preserve"> over a fixed static pipeline across the dataset.</w:t>
      </w:r>
    </w:p>
    <w:p w14:paraId="334BAC39" w14:textId="6EC05E21" w:rsidR="004453C9" w:rsidRDefault="004453C9" w:rsidP="004453C9">
      <w:pPr>
        <w:pStyle w:val="Quote"/>
      </w:pPr>
      <w:r w:rsidRPr="004453C9">
        <w:drawing>
          <wp:inline distT="0" distB="0" distL="0" distR="0" wp14:anchorId="64E81C89" wp14:editId="4C8B6513">
            <wp:extent cx="3784455" cy="2827020"/>
            <wp:effectExtent l="0" t="0" r="6985" b="0"/>
            <wp:docPr id="38448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89086" name=""/>
                    <pic:cNvPicPr/>
                  </pic:nvPicPr>
                  <pic:blipFill>
                    <a:blip r:embed="rId28"/>
                    <a:stretch>
                      <a:fillRect/>
                    </a:stretch>
                  </pic:blipFill>
                  <pic:spPr>
                    <a:xfrm>
                      <a:off x="0" y="0"/>
                      <a:ext cx="3800681" cy="2839141"/>
                    </a:xfrm>
                    <a:prstGeom prst="rect">
                      <a:avLst/>
                    </a:prstGeom>
                  </pic:spPr>
                </pic:pic>
              </a:graphicData>
            </a:graphic>
          </wp:inline>
        </w:drawing>
      </w:r>
    </w:p>
    <w:p w14:paraId="507B2DC2" w14:textId="40298D35" w:rsidR="004453C9" w:rsidRPr="004453C9" w:rsidRDefault="004453C9" w:rsidP="004453C9">
      <w:pPr>
        <w:pStyle w:val="Quote"/>
      </w:pPr>
      <w:hyperlink r:id="rId29" w:history="1">
        <w:r w:rsidRPr="008C611D">
          <w:rPr>
            <w:rStyle w:val="Strong"/>
          </w:rPr>
          <w:t>Figure </w:t>
        </w:r>
        <w:r>
          <w:rPr>
            <w:rStyle w:val="Strong"/>
          </w:rPr>
          <w:t>1</w:t>
        </w:r>
        <w:r>
          <w:rPr>
            <w:rStyle w:val="Strong"/>
          </w:rPr>
          <w:t>1</w:t>
        </w:r>
        <w:r w:rsidRPr="008C611D">
          <w:rPr>
            <w:rStyle w:val="Strong"/>
          </w:rPr>
          <w:t>. </w:t>
        </w:r>
        <w:r>
          <w:rPr>
            <w:rStyle w:val="Strong"/>
          </w:rPr>
          <w:t xml:space="preserve">Energy Consumption  </w:t>
        </w:r>
      </w:hyperlink>
      <w:r>
        <w:rPr>
          <w:rStyle w:val="Strong"/>
        </w:rPr>
        <w:t>Comparison</w:t>
      </w:r>
    </w:p>
    <w:p w14:paraId="5CEF835E" w14:textId="1370BD1B" w:rsidR="004453C9" w:rsidRDefault="004453C9" w:rsidP="004453C9">
      <w:pPr>
        <w:pStyle w:val="Quote"/>
      </w:pPr>
      <w:r w:rsidRPr="004453C9">
        <w:drawing>
          <wp:inline distT="0" distB="0" distL="0" distR="0" wp14:anchorId="6713674F" wp14:editId="6631DA28">
            <wp:extent cx="3756853" cy="2743200"/>
            <wp:effectExtent l="0" t="0" r="0" b="0"/>
            <wp:docPr id="45798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80611" name=""/>
                    <pic:cNvPicPr/>
                  </pic:nvPicPr>
                  <pic:blipFill>
                    <a:blip r:embed="rId30"/>
                    <a:stretch>
                      <a:fillRect/>
                    </a:stretch>
                  </pic:blipFill>
                  <pic:spPr>
                    <a:xfrm>
                      <a:off x="0" y="0"/>
                      <a:ext cx="3772821" cy="2754859"/>
                    </a:xfrm>
                    <a:prstGeom prst="rect">
                      <a:avLst/>
                    </a:prstGeom>
                  </pic:spPr>
                </pic:pic>
              </a:graphicData>
            </a:graphic>
          </wp:inline>
        </w:drawing>
      </w:r>
    </w:p>
    <w:p w14:paraId="3ADCA5A6" w14:textId="50840D79" w:rsidR="004453C9" w:rsidRPr="004453C9" w:rsidRDefault="004453C9" w:rsidP="004453C9">
      <w:pPr>
        <w:pStyle w:val="Quote"/>
      </w:pPr>
      <w:hyperlink r:id="rId31" w:history="1">
        <w:r w:rsidRPr="008C611D">
          <w:rPr>
            <w:rStyle w:val="Strong"/>
          </w:rPr>
          <w:t>Figure </w:t>
        </w:r>
        <w:r>
          <w:rPr>
            <w:rStyle w:val="Strong"/>
          </w:rPr>
          <w:t>1</w:t>
        </w:r>
        <w:r>
          <w:rPr>
            <w:rStyle w:val="Strong"/>
          </w:rPr>
          <w:t>2</w:t>
        </w:r>
        <w:r w:rsidRPr="008C611D">
          <w:rPr>
            <w:rStyle w:val="Strong"/>
          </w:rPr>
          <w:t>. </w:t>
        </w:r>
        <w:r>
          <w:rPr>
            <w:rStyle w:val="Strong"/>
          </w:rPr>
          <w:t>Carbon Emission</w:t>
        </w:r>
        <w:r>
          <w:rPr>
            <w:rStyle w:val="Strong"/>
          </w:rPr>
          <w:t xml:space="preserve"> Co</w:t>
        </w:r>
        <w:r>
          <w:rPr>
            <w:rStyle w:val="Strong"/>
          </w:rPr>
          <w:t>mparison</w:t>
        </w:r>
        <w:r>
          <w:rPr>
            <w:rStyle w:val="Strong"/>
          </w:rPr>
          <w:t xml:space="preserve">  </w:t>
        </w:r>
      </w:hyperlink>
    </w:p>
    <w:p w14:paraId="46A1739A" w14:textId="77777777" w:rsidR="004453C9" w:rsidRPr="004453C9" w:rsidRDefault="004453C9" w:rsidP="004453C9"/>
    <w:p w14:paraId="43D88D8C" w14:textId="0B900354" w:rsidR="004453C9" w:rsidRDefault="004453C9" w:rsidP="004453C9">
      <w:pPr>
        <w:pStyle w:val="Quote"/>
      </w:pPr>
      <w:r w:rsidRPr="004453C9">
        <w:lastRenderedPageBreak/>
        <w:drawing>
          <wp:inline distT="0" distB="0" distL="0" distR="0" wp14:anchorId="2EDC6E8E" wp14:editId="29298E6E">
            <wp:extent cx="3025545" cy="2199005"/>
            <wp:effectExtent l="0" t="0" r="3810" b="0"/>
            <wp:docPr id="17023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1206" name=""/>
                    <pic:cNvPicPr/>
                  </pic:nvPicPr>
                  <pic:blipFill>
                    <a:blip r:embed="rId32"/>
                    <a:stretch>
                      <a:fillRect/>
                    </a:stretch>
                  </pic:blipFill>
                  <pic:spPr>
                    <a:xfrm>
                      <a:off x="0" y="0"/>
                      <a:ext cx="3036461" cy="2206939"/>
                    </a:xfrm>
                    <a:prstGeom prst="rect">
                      <a:avLst/>
                    </a:prstGeom>
                  </pic:spPr>
                </pic:pic>
              </a:graphicData>
            </a:graphic>
          </wp:inline>
        </w:drawing>
      </w:r>
    </w:p>
    <w:p w14:paraId="57809184" w14:textId="0455490A" w:rsidR="004453C9" w:rsidRPr="004453C9" w:rsidRDefault="004453C9" w:rsidP="004453C9">
      <w:pPr>
        <w:pStyle w:val="Quote"/>
      </w:pPr>
      <w:hyperlink r:id="rId33" w:history="1">
        <w:r w:rsidRPr="008C611D">
          <w:rPr>
            <w:rStyle w:val="Strong"/>
          </w:rPr>
          <w:t>Figure </w:t>
        </w:r>
        <w:r>
          <w:rPr>
            <w:rStyle w:val="Strong"/>
          </w:rPr>
          <w:t>1</w:t>
        </w:r>
        <w:r>
          <w:rPr>
            <w:rStyle w:val="Strong"/>
          </w:rPr>
          <w:t>3</w:t>
        </w:r>
        <w:r w:rsidRPr="008C611D">
          <w:rPr>
            <w:rStyle w:val="Strong"/>
          </w:rPr>
          <w:t>. </w:t>
        </w:r>
        <w:r>
          <w:rPr>
            <w:rStyle w:val="Strong"/>
          </w:rPr>
          <w:t>Green energy saving</w:t>
        </w:r>
        <w:r>
          <w:rPr>
            <w:rStyle w:val="Strong"/>
          </w:rPr>
          <w:t xml:space="preserve">  </w:t>
        </w:r>
      </w:hyperlink>
    </w:p>
    <w:p w14:paraId="78FB3080" w14:textId="77777777" w:rsidR="004453C9" w:rsidRPr="004453C9" w:rsidRDefault="004453C9" w:rsidP="004453C9"/>
    <w:p w14:paraId="001BC755" w14:textId="4072123C" w:rsidR="0026716E" w:rsidRPr="004453C9" w:rsidRDefault="0026716E" w:rsidP="0026716E">
      <w:pPr>
        <w:pStyle w:val="Heading2"/>
        <w:rPr>
          <w:rFonts w:ascii="Times New Roman" w:hAnsi="Times New Roman" w:cs="Times New Roman"/>
          <w:color w:val="000000" w:themeColor="text1"/>
        </w:rPr>
      </w:pPr>
      <w:r w:rsidRPr="004453C9">
        <w:rPr>
          <w:rFonts w:ascii="Times New Roman" w:hAnsi="Times New Roman" w:cs="Times New Roman"/>
          <w:color w:val="000000" w:themeColor="text1"/>
        </w:rPr>
        <w:t>Execution Time and Latency</w:t>
      </w:r>
    </w:p>
    <w:p w14:paraId="6D7F63E5" w14:textId="77777777" w:rsidR="0026716E" w:rsidRPr="0026716E" w:rsidRDefault="0026716E" w:rsidP="0026716E">
      <w:pPr>
        <w:rPr>
          <w:rFonts w:ascii="Times New Roman" w:hAnsi="Times New Roman" w:cs="Times New Roman"/>
        </w:rPr>
      </w:pPr>
      <w:r w:rsidRPr="0026716E">
        <w:rPr>
          <w:rFonts w:ascii="Times New Roman" w:hAnsi="Times New Roman" w:cs="Times New Roman"/>
        </w:rPr>
        <w:t>Dynamic model switching introduced minor latency due to the selection logic, but overall execution time was reduced when smaller models were used:</w:t>
      </w:r>
    </w:p>
    <w:p w14:paraId="4B284758" w14:textId="77777777" w:rsidR="0026716E" w:rsidRPr="0026716E" w:rsidRDefault="0026716E" w:rsidP="0026716E">
      <w:pPr>
        <w:numPr>
          <w:ilvl w:val="0"/>
          <w:numId w:val="14"/>
        </w:numPr>
        <w:rPr>
          <w:rFonts w:ascii="Times New Roman" w:hAnsi="Times New Roman" w:cs="Times New Roman"/>
        </w:rPr>
      </w:pPr>
      <w:r w:rsidRPr="0026716E">
        <w:rPr>
          <w:rFonts w:ascii="Times New Roman" w:hAnsi="Times New Roman" w:cs="Times New Roman"/>
          <w:b/>
          <w:bCs/>
        </w:rPr>
        <w:t>Short inputs:</w:t>
      </w:r>
      <w:r w:rsidRPr="0026716E">
        <w:rPr>
          <w:rFonts w:ascii="Times New Roman" w:hAnsi="Times New Roman" w:cs="Times New Roman"/>
        </w:rPr>
        <w:t xml:space="preserve"> Up to </w:t>
      </w:r>
      <w:r w:rsidRPr="0026716E">
        <w:rPr>
          <w:rFonts w:ascii="Times New Roman" w:hAnsi="Times New Roman" w:cs="Times New Roman"/>
          <w:b/>
          <w:bCs/>
        </w:rPr>
        <w:t>40% faster</w:t>
      </w:r>
      <w:r w:rsidRPr="0026716E">
        <w:rPr>
          <w:rFonts w:ascii="Times New Roman" w:hAnsi="Times New Roman" w:cs="Times New Roman"/>
        </w:rPr>
        <w:t xml:space="preserve"> execution using t5-small</w:t>
      </w:r>
    </w:p>
    <w:p w14:paraId="6345DE3F" w14:textId="77777777" w:rsidR="0026716E" w:rsidRPr="0026716E" w:rsidRDefault="0026716E" w:rsidP="0026716E">
      <w:pPr>
        <w:numPr>
          <w:ilvl w:val="0"/>
          <w:numId w:val="14"/>
        </w:numPr>
        <w:rPr>
          <w:rFonts w:ascii="Times New Roman" w:hAnsi="Times New Roman" w:cs="Times New Roman"/>
        </w:rPr>
      </w:pPr>
      <w:r w:rsidRPr="0026716E">
        <w:rPr>
          <w:rFonts w:ascii="Times New Roman" w:hAnsi="Times New Roman" w:cs="Times New Roman"/>
          <w:b/>
          <w:bCs/>
        </w:rPr>
        <w:t>Medium inputs:</w:t>
      </w:r>
      <w:r w:rsidRPr="0026716E">
        <w:rPr>
          <w:rFonts w:ascii="Times New Roman" w:hAnsi="Times New Roman" w:cs="Times New Roman"/>
        </w:rPr>
        <w:t xml:space="preserve"> Equivalent latency as </w:t>
      </w:r>
      <w:proofErr w:type="spellStart"/>
      <w:r w:rsidRPr="0026716E">
        <w:rPr>
          <w:rFonts w:ascii="Times New Roman" w:hAnsi="Times New Roman" w:cs="Times New Roman"/>
        </w:rPr>
        <w:t>distilbart</w:t>
      </w:r>
      <w:proofErr w:type="spellEnd"/>
    </w:p>
    <w:p w14:paraId="0A6C0A94" w14:textId="77777777" w:rsidR="0026716E" w:rsidRPr="0026716E" w:rsidRDefault="0026716E" w:rsidP="0026716E">
      <w:pPr>
        <w:numPr>
          <w:ilvl w:val="0"/>
          <w:numId w:val="14"/>
        </w:numPr>
        <w:rPr>
          <w:rFonts w:ascii="Times New Roman" w:hAnsi="Times New Roman" w:cs="Times New Roman"/>
        </w:rPr>
      </w:pPr>
      <w:r w:rsidRPr="0026716E">
        <w:rPr>
          <w:rFonts w:ascii="Times New Roman" w:hAnsi="Times New Roman" w:cs="Times New Roman"/>
          <w:b/>
          <w:bCs/>
        </w:rPr>
        <w:t>Long inputs:</w:t>
      </w:r>
      <w:r w:rsidRPr="0026716E">
        <w:rPr>
          <w:rFonts w:ascii="Times New Roman" w:hAnsi="Times New Roman" w:cs="Times New Roman"/>
        </w:rPr>
        <w:t xml:space="preserve"> Slightly slower with </w:t>
      </w:r>
      <w:proofErr w:type="spellStart"/>
      <w:r w:rsidRPr="0026716E">
        <w:rPr>
          <w:rFonts w:ascii="Times New Roman" w:hAnsi="Times New Roman" w:cs="Times New Roman"/>
        </w:rPr>
        <w:t>bart</w:t>
      </w:r>
      <w:proofErr w:type="spellEnd"/>
      <w:r w:rsidRPr="0026716E">
        <w:rPr>
          <w:rFonts w:ascii="Times New Roman" w:hAnsi="Times New Roman" w:cs="Times New Roman"/>
        </w:rPr>
        <w:t>-large, but justified by higher summarization quality</w:t>
      </w:r>
    </w:p>
    <w:p w14:paraId="6DDE949F" w14:textId="77777777" w:rsidR="0026716E" w:rsidRDefault="0026716E" w:rsidP="0026716E">
      <w:pPr>
        <w:rPr>
          <w:rFonts w:ascii="Times New Roman" w:hAnsi="Times New Roman" w:cs="Times New Roman"/>
        </w:rPr>
      </w:pPr>
      <w:r w:rsidRPr="0026716E">
        <w:rPr>
          <w:rFonts w:ascii="Times New Roman" w:hAnsi="Times New Roman" w:cs="Times New Roman"/>
        </w:rPr>
        <w:t>Static pipelines always incurred fixed latency due to using the same moderately large model for all tasks, regardless of complexity.</w:t>
      </w:r>
    </w:p>
    <w:p w14:paraId="13451D2D" w14:textId="4D35793F" w:rsidR="004453C9" w:rsidRDefault="004453C9" w:rsidP="004453C9">
      <w:pPr>
        <w:pStyle w:val="Quote"/>
      </w:pPr>
      <w:r w:rsidRPr="004453C9">
        <w:drawing>
          <wp:inline distT="0" distB="0" distL="0" distR="0" wp14:anchorId="177946C6" wp14:editId="610D0B37">
            <wp:extent cx="5121910" cy="3377532"/>
            <wp:effectExtent l="0" t="0" r="2540" b="0"/>
            <wp:docPr id="66446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3670" name=""/>
                    <pic:cNvPicPr/>
                  </pic:nvPicPr>
                  <pic:blipFill>
                    <a:blip r:embed="rId34"/>
                    <a:stretch>
                      <a:fillRect/>
                    </a:stretch>
                  </pic:blipFill>
                  <pic:spPr>
                    <a:xfrm>
                      <a:off x="0" y="0"/>
                      <a:ext cx="5137096" cy="3387546"/>
                    </a:xfrm>
                    <a:prstGeom prst="rect">
                      <a:avLst/>
                    </a:prstGeom>
                  </pic:spPr>
                </pic:pic>
              </a:graphicData>
            </a:graphic>
          </wp:inline>
        </w:drawing>
      </w:r>
    </w:p>
    <w:p w14:paraId="3453BB71" w14:textId="58A39589" w:rsidR="004453C9" w:rsidRPr="004453C9" w:rsidRDefault="004453C9" w:rsidP="004453C9">
      <w:pPr>
        <w:pStyle w:val="Quote"/>
      </w:pPr>
      <w:hyperlink r:id="rId35" w:history="1">
        <w:r w:rsidRPr="008C611D">
          <w:rPr>
            <w:rStyle w:val="Strong"/>
          </w:rPr>
          <w:t>Figure </w:t>
        </w:r>
        <w:r>
          <w:rPr>
            <w:rStyle w:val="Strong"/>
          </w:rPr>
          <w:t>1</w:t>
        </w:r>
        <w:r>
          <w:rPr>
            <w:rStyle w:val="Strong"/>
          </w:rPr>
          <w:t>4</w:t>
        </w:r>
        <w:r w:rsidRPr="008C611D">
          <w:rPr>
            <w:rStyle w:val="Strong"/>
          </w:rPr>
          <w:t>. </w:t>
        </w:r>
        <w:r>
          <w:rPr>
            <w:rStyle w:val="Strong"/>
          </w:rPr>
          <w:t>Model accuracy comparison</w:t>
        </w:r>
        <w:r>
          <w:rPr>
            <w:rStyle w:val="Strong"/>
          </w:rPr>
          <w:t xml:space="preserve">  </w:t>
        </w:r>
      </w:hyperlink>
    </w:p>
    <w:p w14:paraId="71BA2669" w14:textId="77777777" w:rsidR="004453C9" w:rsidRDefault="004453C9" w:rsidP="004453C9"/>
    <w:p w14:paraId="74C1F954" w14:textId="12D124BC" w:rsidR="004453C9" w:rsidRDefault="004453C9" w:rsidP="004453C9">
      <w:pPr>
        <w:pStyle w:val="Quote"/>
      </w:pPr>
      <w:r w:rsidRPr="004453C9">
        <w:lastRenderedPageBreak/>
        <w:drawing>
          <wp:inline distT="0" distB="0" distL="0" distR="0" wp14:anchorId="7C7B0CB8" wp14:editId="02FCBF31">
            <wp:extent cx="4001460" cy="2639119"/>
            <wp:effectExtent l="0" t="0" r="0" b="8890"/>
            <wp:docPr id="85113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30794" name=""/>
                    <pic:cNvPicPr/>
                  </pic:nvPicPr>
                  <pic:blipFill>
                    <a:blip r:embed="rId36"/>
                    <a:stretch>
                      <a:fillRect/>
                    </a:stretch>
                  </pic:blipFill>
                  <pic:spPr>
                    <a:xfrm>
                      <a:off x="0" y="0"/>
                      <a:ext cx="4016277" cy="2648892"/>
                    </a:xfrm>
                    <a:prstGeom prst="rect">
                      <a:avLst/>
                    </a:prstGeom>
                  </pic:spPr>
                </pic:pic>
              </a:graphicData>
            </a:graphic>
          </wp:inline>
        </w:drawing>
      </w:r>
    </w:p>
    <w:p w14:paraId="0214340D" w14:textId="21A0C9A4" w:rsidR="004453C9" w:rsidRDefault="004453C9" w:rsidP="004453C9">
      <w:pPr>
        <w:pStyle w:val="Quote"/>
        <w:rPr>
          <w:rStyle w:val="Strong"/>
        </w:rPr>
      </w:pPr>
      <w:hyperlink r:id="rId37" w:history="1">
        <w:r w:rsidRPr="008C611D">
          <w:rPr>
            <w:rStyle w:val="Strong"/>
          </w:rPr>
          <w:t>Figure </w:t>
        </w:r>
        <w:r>
          <w:rPr>
            <w:rStyle w:val="Strong"/>
          </w:rPr>
          <w:t>1</w:t>
        </w:r>
        <w:r w:rsidR="00D92D55">
          <w:rPr>
            <w:rStyle w:val="Strong"/>
          </w:rPr>
          <w:t>5</w:t>
        </w:r>
        <w:r w:rsidRPr="008C611D">
          <w:rPr>
            <w:rStyle w:val="Strong"/>
          </w:rPr>
          <w:t>. </w:t>
        </w:r>
        <w:r>
          <w:rPr>
            <w:rStyle w:val="Strong"/>
          </w:rPr>
          <w:t xml:space="preserve">Time </w:t>
        </w:r>
        <w:r>
          <w:rPr>
            <w:rStyle w:val="Strong"/>
          </w:rPr>
          <w:t xml:space="preserve">comparison  </w:t>
        </w:r>
      </w:hyperlink>
    </w:p>
    <w:p w14:paraId="258B2140" w14:textId="64BDD46F" w:rsidR="00D92D55" w:rsidRDefault="00D92D55" w:rsidP="00D92D55">
      <w:pPr>
        <w:pStyle w:val="Quote"/>
      </w:pPr>
      <w:r w:rsidRPr="00D92D55">
        <w:drawing>
          <wp:inline distT="0" distB="0" distL="0" distR="0" wp14:anchorId="618B83E8" wp14:editId="61CCF15B">
            <wp:extent cx="3909122" cy="2419273"/>
            <wp:effectExtent l="0" t="0" r="0" b="635"/>
            <wp:docPr id="91656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65264" name=""/>
                    <pic:cNvPicPr/>
                  </pic:nvPicPr>
                  <pic:blipFill>
                    <a:blip r:embed="rId38"/>
                    <a:stretch>
                      <a:fillRect/>
                    </a:stretch>
                  </pic:blipFill>
                  <pic:spPr>
                    <a:xfrm>
                      <a:off x="0" y="0"/>
                      <a:ext cx="3922535" cy="2427574"/>
                    </a:xfrm>
                    <a:prstGeom prst="rect">
                      <a:avLst/>
                    </a:prstGeom>
                  </pic:spPr>
                </pic:pic>
              </a:graphicData>
            </a:graphic>
          </wp:inline>
        </w:drawing>
      </w:r>
    </w:p>
    <w:p w14:paraId="32C09CA5" w14:textId="161F2039" w:rsidR="00D92D55" w:rsidRDefault="00D92D55" w:rsidP="00D92D55">
      <w:pPr>
        <w:pStyle w:val="Quote"/>
        <w:rPr>
          <w:rStyle w:val="Strong"/>
        </w:rPr>
      </w:pPr>
      <w:hyperlink r:id="rId39" w:history="1">
        <w:r w:rsidRPr="008C611D">
          <w:rPr>
            <w:rStyle w:val="Strong"/>
          </w:rPr>
          <w:t>Figure </w:t>
        </w:r>
        <w:r>
          <w:rPr>
            <w:rStyle w:val="Strong"/>
          </w:rPr>
          <w:t>1</w:t>
        </w:r>
        <w:r>
          <w:rPr>
            <w:rStyle w:val="Strong"/>
          </w:rPr>
          <w:t>6</w:t>
        </w:r>
        <w:r w:rsidRPr="008C611D">
          <w:rPr>
            <w:rStyle w:val="Strong"/>
          </w:rPr>
          <w:t>. </w:t>
        </w:r>
        <w:r>
          <w:rPr>
            <w:rStyle w:val="Strong"/>
          </w:rPr>
          <w:t>Cost efficiency</w:t>
        </w:r>
        <w:r>
          <w:rPr>
            <w:rStyle w:val="Strong"/>
          </w:rPr>
          <w:t xml:space="preserve"> comparison  </w:t>
        </w:r>
      </w:hyperlink>
    </w:p>
    <w:p w14:paraId="51ED044C" w14:textId="28CE6DAF" w:rsidR="00D92D55" w:rsidRDefault="00D92D55" w:rsidP="00D92D55">
      <w:pPr>
        <w:pStyle w:val="Quote"/>
      </w:pPr>
      <w:r w:rsidRPr="00D92D55">
        <w:drawing>
          <wp:inline distT="0" distB="0" distL="0" distR="0" wp14:anchorId="12529723" wp14:editId="7D15C17F">
            <wp:extent cx="4100426" cy="2443628"/>
            <wp:effectExtent l="0" t="0" r="0" b="0"/>
            <wp:docPr id="60581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10950" name=""/>
                    <pic:cNvPicPr/>
                  </pic:nvPicPr>
                  <pic:blipFill>
                    <a:blip r:embed="rId40"/>
                    <a:stretch>
                      <a:fillRect/>
                    </a:stretch>
                  </pic:blipFill>
                  <pic:spPr>
                    <a:xfrm>
                      <a:off x="0" y="0"/>
                      <a:ext cx="4108907" cy="2448682"/>
                    </a:xfrm>
                    <a:prstGeom prst="rect">
                      <a:avLst/>
                    </a:prstGeom>
                  </pic:spPr>
                </pic:pic>
              </a:graphicData>
            </a:graphic>
          </wp:inline>
        </w:drawing>
      </w:r>
    </w:p>
    <w:p w14:paraId="20D32728" w14:textId="34BFBA9A" w:rsidR="00D92D55" w:rsidRDefault="00D92D55" w:rsidP="00D92D55">
      <w:pPr>
        <w:pStyle w:val="Quote"/>
        <w:rPr>
          <w:rStyle w:val="Strong"/>
        </w:rPr>
      </w:pPr>
      <w:hyperlink r:id="rId41" w:history="1">
        <w:r w:rsidRPr="008C611D">
          <w:rPr>
            <w:rStyle w:val="Strong"/>
          </w:rPr>
          <w:t>Figure </w:t>
        </w:r>
        <w:r>
          <w:rPr>
            <w:rStyle w:val="Strong"/>
          </w:rPr>
          <w:t>1</w:t>
        </w:r>
        <w:r>
          <w:rPr>
            <w:rStyle w:val="Strong"/>
          </w:rPr>
          <w:t>7</w:t>
        </w:r>
        <w:r w:rsidRPr="008C611D">
          <w:rPr>
            <w:rStyle w:val="Strong"/>
          </w:rPr>
          <w:t>. </w:t>
        </w:r>
        <w:r>
          <w:rPr>
            <w:rStyle w:val="Strong"/>
          </w:rPr>
          <w:t xml:space="preserve">Energy consumption for multiple task </w:t>
        </w:r>
        <w:r>
          <w:rPr>
            <w:rStyle w:val="Strong"/>
          </w:rPr>
          <w:t xml:space="preserve"> </w:t>
        </w:r>
      </w:hyperlink>
    </w:p>
    <w:p w14:paraId="78BB2C2A" w14:textId="77777777" w:rsidR="00D92D55" w:rsidRPr="00D92D55" w:rsidRDefault="00D92D55" w:rsidP="00D92D55"/>
    <w:p w14:paraId="478931F1" w14:textId="722B08BB" w:rsidR="00D92D55" w:rsidRDefault="00D92D55" w:rsidP="00D92D55">
      <w:pPr>
        <w:pStyle w:val="Quote"/>
      </w:pPr>
      <w:r w:rsidRPr="00D92D55">
        <w:drawing>
          <wp:inline distT="0" distB="0" distL="0" distR="0" wp14:anchorId="77FAE4D7" wp14:editId="1B8E92DC">
            <wp:extent cx="4718050" cy="2815358"/>
            <wp:effectExtent l="0" t="0" r="6350" b="4445"/>
            <wp:docPr id="211647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75105" name=""/>
                    <pic:cNvPicPr/>
                  </pic:nvPicPr>
                  <pic:blipFill>
                    <a:blip r:embed="rId42"/>
                    <a:stretch>
                      <a:fillRect/>
                    </a:stretch>
                  </pic:blipFill>
                  <pic:spPr>
                    <a:xfrm>
                      <a:off x="0" y="0"/>
                      <a:ext cx="4725264" cy="2819663"/>
                    </a:xfrm>
                    <a:prstGeom prst="rect">
                      <a:avLst/>
                    </a:prstGeom>
                  </pic:spPr>
                </pic:pic>
              </a:graphicData>
            </a:graphic>
          </wp:inline>
        </w:drawing>
      </w:r>
    </w:p>
    <w:p w14:paraId="436909D3" w14:textId="76A9ADB5" w:rsidR="00D92D55" w:rsidRDefault="00D92D55" w:rsidP="00D92D55">
      <w:pPr>
        <w:pStyle w:val="Quote"/>
        <w:rPr>
          <w:rStyle w:val="Strong"/>
        </w:rPr>
      </w:pPr>
      <w:r>
        <w:t xml:space="preserve"> </w:t>
      </w:r>
      <w:hyperlink r:id="rId43" w:history="1">
        <w:r w:rsidRPr="008C611D">
          <w:rPr>
            <w:rStyle w:val="Strong"/>
          </w:rPr>
          <w:t>Figure </w:t>
        </w:r>
        <w:r>
          <w:rPr>
            <w:rStyle w:val="Strong"/>
          </w:rPr>
          <w:t>16</w:t>
        </w:r>
        <w:r w:rsidRPr="008C611D">
          <w:rPr>
            <w:rStyle w:val="Strong"/>
          </w:rPr>
          <w:t>. </w:t>
        </w:r>
        <w:r>
          <w:rPr>
            <w:rStyle w:val="Strong"/>
          </w:rPr>
          <w:t>Carbon emission</w:t>
        </w:r>
        <w:r>
          <w:rPr>
            <w:rStyle w:val="Strong"/>
          </w:rPr>
          <w:t xml:space="preserve"> comparison  </w:t>
        </w:r>
      </w:hyperlink>
    </w:p>
    <w:p w14:paraId="09A88F0A" w14:textId="2FAACA15" w:rsidR="00D92D55" w:rsidRPr="00D92D55" w:rsidRDefault="00D92D55" w:rsidP="00D92D55"/>
    <w:p w14:paraId="6142D096" w14:textId="77777777" w:rsidR="00D92D55" w:rsidRPr="00D92D55" w:rsidRDefault="00D92D55" w:rsidP="00D92D55"/>
    <w:p w14:paraId="19662AB0" w14:textId="77777777" w:rsidR="004453C9" w:rsidRPr="004453C9" w:rsidRDefault="004453C9" w:rsidP="004453C9"/>
    <w:p w14:paraId="77864A66" w14:textId="7B383E08" w:rsidR="0026716E" w:rsidRPr="004453C9" w:rsidRDefault="004453C9" w:rsidP="004453C9">
      <w:pPr>
        <w:pStyle w:val="Heading2"/>
        <w:rPr>
          <w:rFonts w:ascii="Times New Roman" w:hAnsi="Times New Roman" w:cs="Times New Roman"/>
          <w:color w:val="000000" w:themeColor="text1"/>
        </w:rPr>
      </w:pPr>
      <w:r w:rsidRPr="004453C9">
        <w:rPr>
          <w:rFonts w:ascii="Times New Roman" w:hAnsi="Times New Roman" w:cs="Times New Roman"/>
        </w:rPr>
        <w:t>C</w:t>
      </w:r>
      <w:r w:rsidRPr="004453C9">
        <w:rPr>
          <w:rFonts w:ascii="Times New Roman" w:hAnsi="Times New Roman" w:cs="Times New Roman"/>
          <w:color w:val="000000" w:themeColor="text1"/>
        </w:rPr>
        <w:t>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3491"/>
        <w:gridCol w:w="3771"/>
      </w:tblGrid>
      <w:tr w:rsidR="004453C9" w:rsidRPr="004453C9" w14:paraId="2C524D21" w14:textId="77777777" w:rsidTr="004453C9">
        <w:trPr>
          <w:tblHeader/>
          <w:tblCellSpacing w:w="15" w:type="dxa"/>
        </w:trPr>
        <w:tc>
          <w:tcPr>
            <w:tcW w:w="0" w:type="auto"/>
            <w:vAlign w:val="center"/>
            <w:hideMark/>
          </w:tcPr>
          <w:p w14:paraId="12E0A7D7" w14:textId="77777777" w:rsidR="004453C9" w:rsidRPr="004453C9" w:rsidRDefault="004453C9" w:rsidP="004453C9">
            <w:pPr>
              <w:rPr>
                <w:rFonts w:ascii="Times New Roman" w:hAnsi="Times New Roman" w:cs="Times New Roman"/>
                <w:b/>
                <w:bCs/>
              </w:rPr>
            </w:pPr>
            <w:r w:rsidRPr="004453C9">
              <w:rPr>
                <w:rFonts w:ascii="Times New Roman" w:hAnsi="Times New Roman" w:cs="Times New Roman"/>
                <w:b/>
                <w:bCs/>
              </w:rPr>
              <w:t>Metric</w:t>
            </w:r>
          </w:p>
        </w:tc>
        <w:tc>
          <w:tcPr>
            <w:tcW w:w="0" w:type="auto"/>
            <w:vAlign w:val="center"/>
            <w:hideMark/>
          </w:tcPr>
          <w:p w14:paraId="4F9393BC" w14:textId="77777777" w:rsidR="004453C9" w:rsidRPr="004453C9" w:rsidRDefault="004453C9" w:rsidP="004453C9">
            <w:pPr>
              <w:rPr>
                <w:rFonts w:ascii="Times New Roman" w:hAnsi="Times New Roman" w:cs="Times New Roman"/>
                <w:b/>
                <w:bCs/>
              </w:rPr>
            </w:pPr>
            <w:r w:rsidRPr="004453C9">
              <w:rPr>
                <w:rFonts w:ascii="Times New Roman" w:hAnsi="Times New Roman" w:cs="Times New Roman"/>
                <w:b/>
                <w:bCs/>
              </w:rPr>
              <w:t>Dynamic Model Approach</w:t>
            </w:r>
          </w:p>
        </w:tc>
        <w:tc>
          <w:tcPr>
            <w:tcW w:w="0" w:type="auto"/>
            <w:vAlign w:val="center"/>
            <w:hideMark/>
          </w:tcPr>
          <w:p w14:paraId="6B977437" w14:textId="77777777" w:rsidR="004453C9" w:rsidRPr="004453C9" w:rsidRDefault="004453C9" w:rsidP="004453C9">
            <w:pPr>
              <w:rPr>
                <w:rFonts w:ascii="Times New Roman" w:hAnsi="Times New Roman" w:cs="Times New Roman"/>
                <w:b/>
                <w:bCs/>
              </w:rPr>
            </w:pPr>
            <w:r w:rsidRPr="004453C9">
              <w:rPr>
                <w:rFonts w:ascii="Times New Roman" w:hAnsi="Times New Roman" w:cs="Times New Roman"/>
                <w:b/>
                <w:bCs/>
              </w:rPr>
              <w:t>Static Model Approach</w:t>
            </w:r>
          </w:p>
        </w:tc>
      </w:tr>
      <w:tr w:rsidR="004453C9" w:rsidRPr="004453C9" w14:paraId="7A895986" w14:textId="77777777" w:rsidTr="004453C9">
        <w:trPr>
          <w:tblCellSpacing w:w="15" w:type="dxa"/>
        </w:trPr>
        <w:tc>
          <w:tcPr>
            <w:tcW w:w="0" w:type="auto"/>
            <w:vAlign w:val="center"/>
            <w:hideMark/>
          </w:tcPr>
          <w:p w14:paraId="6C65BB3C" w14:textId="77777777" w:rsidR="004453C9" w:rsidRPr="004453C9" w:rsidRDefault="004453C9" w:rsidP="004453C9">
            <w:pPr>
              <w:rPr>
                <w:rFonts w:ascii="Times New Roman" w:hAnsi="Times New Roman" w:cs="Times New Roman"/>
              </w:rPr>
            </w:pPr>
            <w:r w:rsidRPr="004453C9">
              <w:rPr>
                <w:rFonts w:ascii="Times New Roman" w:hAnsi="Times New Roman" w:cs="Times New Roman"/>
                <w:b/>
                <w:bCs/>
              </w:rPr>
              <w:t>Accuracy</w:t>
            </w:r>
          </w:p>
        </w:tc>
        <w:tc>
          <w:tcPr>
            <w:tcW w:w="0" w:type="auto"/>
            <w:vAlign w:val="center"/>
            <w:hideMark/>
          </w:tcPr>
          <w:p w14:paraId="15CCDB3E" w14:textId="77777777" w:rsidR="004453C9" w:rsidRPr="004453C9" w:rsidRDefault="004453C9" w:rsidP="004453C9">
            <w:pPr>
              <w:rPr>
                <w:rFonts w:ascii="Times New Roman" w:hAnsi="Times New Roman" w:cs="Times New Roman"/>
              </w:rPr>
            </w:pPr>
            <w:r w:rsidRPr="004453C9">
              <w:rPr>
                <w:rFonts w:ascii="Times New Roman" w:hAnsi="Times New Roman" w:cs="Times New Roman"/>
              </w:rPr>
              <w:t>Adaptive, high across input lengths</w:t>
            </w:r>
          </w:p>
        </w:tc>
        <w:tc>
          <w:tcPr>
            <w:tcW w:w="0" w:type="auto"/>
            <w:vAlign w:val="center"/>
            <w:hideMark/>
          </w:tcPr>
          <w:p w14:paraId="6F03A978" w14:textId="77777777" w:rsidR="004453C9" w:rsidRPr="004453C9" w:rsidRDefault="004453C9" w:rsidP="004453C9">
            <w:pPr>
              <w:rPr>
                <w:rFonts w:ascii="Times New Roman" w:hAnsi="Times New Roman" w:cs="Times New Roman"/>
              </w:rPr>
            </w:pPr>
            <w:r w:rsidRPr="004453C9">
              <w:rPr>
                <w:rFonts w:ascii="Times New Roman" w:hAnsi="Times New Roman" w:cs="Times New Roman"/>
              </w:rPr>
              <w:t>Consistent, but underperforms on extremes</w:t>
            </w:r>
          </w:p>
        </w:tc>
      </w:tr>
      <w:tr w:rsidR="004453C9" w:rsidRPr="004453C9" w14:paraId="01DBEFC1" w14:textId="77777777" w:rsidTr="004453C9">
        <w:trPr>
          <w:tblCellSpacing w:w="15" w:type="dxa"/>
        </w:trPr>
        <w:tc>
          <w:tcPr>
            <w:tcW w:w="0" w:type="auto"/>
            <w:vAlign w:val="center"/>
            <w:hideMark/>
          </w:tcPr>
          <w:p w14:paraId="023C707B" w14:textId="77777777" w:rsidR="004453C9" w:rsidRPr="004453C9" w:rsidRDefault="004453C9" w:rsidP="004453C9">
            <w:pPr>
              <w:rPr>
                <w:rFonts w:ascii="Times New Roman" w:hAnsi="Times New Roman" w:cs="Times New Roman"/>
              </w:rPr>
            </w:pPr>
            <w:r w:rsidRPr="004453C9">
              <w:rPr>
                <w:rFonts w:ascii="Times New Roman" w:hAnsi="Times New Roman" w:cs="Times New Roman"/>
                <w:b/>
                <w:bCs/>
              </w:rPr>
              <w:t>Energy Use</w:t>
            </w:r>
          </w:p>
        </w:tc>
        <w:tc>
          <w:tcPr>
            <w:tcW w:w="0" w:type="auto"/>
            <w:vAlign w:val="center"/>
            <w:hideMark/>
          </w:tcPr>
          <w:p w14:paraId="63B3C977" w14:textId="77777777" w:rsidR="004453C9" w:rsidRPr="004453C9" w:rsidRDefault="004453C9" w:rsidP="004453C9">
            <w:pPr>
              <w:rPr>
                <w:rFonts w:ascii="Times New Roman" w:hAnsi="Times New Roman" w:cs="Times New Roman"/>
              </w:rPr>
            </w:pPr>
            <w:r w:rsidRPr="004453C9">
              <w:rPr>
                <w:rFonts w:ascii="Times New Roman" w:hAnsi="Times New Roman" w:cs="Times New Roman"/>
              </w:rPr>
              <w:t>Lower overall due to right-sized models</w:t>
            </w:r>
          </w:p>
        </w:tc>
        <w:tc>
          <w:tcPr>
            <w:tcW w:w="0" w:type="auto"/>
            <w:vAlign w:val="center"/>
            <w:hideMark/>
          </w:tcPr>
          <w:p w14:paraId="0344CF93" w14:textId="77777777" w:rsidR="004453C9" w:rsidRPr="004453C9" w:rsidRDefault="004453C9" w:rsidP="004453C9">
            <w:pPr>
              <w:rPr>
                <w:rFonts w:ascii="Times New Roman" w:hAnsi="Times New Roman" w:cs="Times New Roman"/>
              </w:rPr>
            </w:pPr>
            <w:r w:rsidRPr="004453C9">
              <w:rPr>
                <w:rFonts w:ascii="Times New Roman" w:hAnsi="Times New Roman" w:cs="Times New Roman"/>
              </w:rPr>
              <w:t>Higher due to overuse of mid-size model</w:t>
            </w:r>
          </w:p>
        </w:tc>
      </w:tr>
      <w:tr w:rsidR="004453C9" w:rsidRPr="004453C9" w14:paraId="437AFE53" w14:textId="77777777" w:rsidTr="004453C9">
        <w:trPr>
          <w:tblCellSpacing w:w="15" w:type="dxa"/>
        </w:trPr>
        <w:tc>
          <w:tcPr>
            <w:tcW w:w="0" w:type="auto"/>
            <w:vAlign w:val="center"/>
            <w:hideMark/>
          </w:tcPr>
          <w:p w14:paraId="6D897F2D" w14:textId="77777777" w:rsidR="004453C9" w:rsidRPr="004453C9" w:rsidRDefault="004453C9" w:rsidP="004453C9">
            <w:pPr>
              <w:rPr>
                <w:rFonts w:ascii="Times New Roman" w:hAnsi="Times New Roman" w:cs="Times New Roman"/>
              </w:rPr>
            </w:pPr>
            <w:r w:rsidRPr="004453C9">
              <w:rPr>
                <w:rFonts w:ascii="Times New Roman" w:hAnsi="Times New Roman" w:cs="Times New Roman"/>
                <w:b/>
                <w:bCs/>
              </w:rPr>
              <w:t>Latency</w:t>
            </w:r>
          </w:p>
        </w:tc>
        <w:tc>
          <w:tcPr>
            <w:tcW w:w="0" w:type="auto"/>
            <w:vAlign w:val="center"/>
            <w:hideMark/>
          </w:tcPr>
          <w:p w14:paraId="4EE0DDCC" w14:textId="77777777" w:rsidR="004453C9" w:rsidRPr="004453C9" w:rsidRDefault="004453C9" w:rsidP="004453C9">
            <w:pPr>
              <w:rPr>
                <w:rFonts w:ascii="Times New Roman" w:hAnsi="Times New Roman" w:cs="Times New Roman"/>
              </w:rPr>
            </w:pPr>
            <w:r w:rsidRPr="004453C9">
              <w:rPr>
                <w:rFonts w:ascii="Times New Roman" w:hAnsi="Times New Roman" w:cs="Times New Roman"/>
              </w:rPr>
              <w:t>Optimized based on model selection</w:t>
            </w:r>
          </w:p>
        </w:tc>
        <w:tc>
          <w:tcPr>
            <w:tcW w:w="0" w:type="auto"/>
            <w:vAlign w:val="center"/>
            <w:hideMark/>
          </w:tcPr>
          <w:p w14:paraId="23A9C86F" w14:textId="77777777" w:rsidR="004453C9" w:rsidRPr="004453C9" w:rsidRDefault="004453C9" w:rsidP="004453C9">
            <w:pPr>
              <w:rPr>
                <w:rFonts w:ascii="Times New Roman" w:hAnsi="Times New Roman" w:cs="Times New Roman"/>
              </w:rPr>
            </w:pPr>
            <w:r w:rsidRPr="004453C9">
              <w:rPr>
                <w:rFonts w:ascii="Times New Roman" w:hAnsi="Times New Roman" w:cs="Times New Roman"/>
              </w:rPr>
              <w:t>Uniform but sometimes slower</w:t>
            </w:r>
          </w:p>
        </w:tc>
      </w:tr>
      <w:tr w:rsidR="004453C9" w:rsidRPr="004453C9" w14:paraId="3A60E1B8" w14:textId="77777777" w:rsidTr="004453C9">
        <w:trPr>
          <w:tblCellSpacing w:w="15" w:type="dxa"/>
        </w:trPr>
        <w:tc>
          <w:tcPr>
            <w:tcW w:w="0" w:type="auto"/>
            <w:vAlign w:val="center"/>
            <w:hideMark/>
          </w:tcPr>
          <w:p w14:paraId="607B923D" w14:textId="77777777" w:rsidR="004453C9" w:rsidRPr="004453C9" w:rsidRDefault="004453C9" w:rsidP="004453C9">
            <w:pPr>
              <w:rPr>
                <w:rFonts w:ascii="Times New Roman" w:hAnsi="Times New Roman" w:cs="Times New Roman"/>
              </w:rPr>
            </w:pPr>
            <w:r w:rsidRPr="004453C9">
              <w:rPr>
                <w:rFonts w:ascii="Times New Roman" w:hAnsi="Times New Roman" w:cs="Times New Roman"/>
                <w:b/>
                <w:bCs/>
              </w:rPr>
              <w:t>Scalability</w:t>
            </w:r>
          </w:p>
        </w:tc>
        <w:tc>
          <w:tcPr>
            <w:tcW w:w="0" w:type="auto"/>
            <w:vAlign w:val="center"/>
            <w:hideMark/>
          </w:tcPr>
          <w:p w14:paraId="7FA61110" w14:textId="77777777" w:rsidR="004453C9" w:rsidRPr="004453C9" w:rsidRDefault="004453C9" w:rsidP="004453C9">
            <w:pPr>
              <w:rPr>
                <w:rFonts w:ascii="Times New Roman" w:hAnsi="Times New Roman" w:cs="Times New Roman"/>
              </w:rPr>
            </w:pPr>
            <w:r w:rsidRPr="004453C9">
              <w:rPr>
                <w:rFonts w:ascii="Times New Roman" w:hAnsi="Times New Roman" w:cs="Times New Roman"/>
              </w:rPr>
              <w:t>High—adapts to varying inputs</w:t>
            </w:r>
          </w:p>
        </w:tc>
        <w:tc>
          <w:tcPr>
            <w:tcW w:w="0" w:type="auto"/>
            <w:vAlign w:val="center"/>
            <w:hideMark/>
          </w:tcPr>
          <w:p w14:paraId="20E98A07" w14:textId="77777777" w:rsidR="004453C9" w:rsidRPr="004453C9" w:rsidRDefault="004453C9" w:rsidP="004453C9">
            <w:pPr>
              <w:rPr>
                <w:rFonts w:ascii="Times New Roman" w:hAnsi="Times New Roman" w:cs="Times New Roman"/>
              </w:rPr>
            </w:pPr>
            <w:r w:rsidRPr="004453C9">
              <w:rPr>
                <w:rFonts w:ascii="Times New Roman" w:hAnsi="Times New Roman" w:cs="Times New Roman"/>
              </w:rPr>
              <w:t>Moderate—one-size-fits-all approach</w:t>
            </w:r>
          </w:p>
        </w:tc>
      </w:tr>
      <w:tr w:rsidR="004453C9" w:rsidRPr="004453C9" w14:paraId="64F97A4D" w14:textId="77777777" w:rsidTr="004453C9">
        <w:trPr>
          <w:tblCellSpacing w:w="15" w:type="dxa"/>
        </w:trPr>
        <w:tc>
          <w:tcPr>
            <w:tcW w:w="0" w:type="auto"/>
            <w:vAlign w:val="center"/>
            <w:hideMark/>
          </w:tcPr>
          <w:p w14:paraId="31C02C02" w14:textId="77777777" w:rsidR="004453C9" w:rsidRPr="004453C9" w:rsidRDefault="004453C9" w:rsidP="004453C9">
            <w:pPr>
              <w:rPr>
                <w:rFonts w:ascii="Times New Roman" w:hAnsi="Times New Roman" w:cs="Times New Roman"/>
              </w:rPr>
            </w:pPr>
            <w:r w:rsidRPr="004453C9">
              <w:rPr>
                <w:rFonts w:ascii="Times New Roman" w:hAnsi="Times New Roman" w:cs="Times New Roman"/>
                <w:b/>
                <w:bCs/>
              </w:rPr>
              <w:t>Carbon Efficiency</w:t>
            </w:r>
          </w:p>
        </w:tc>
        <w:tc>
          <w:tcPr>
            <w:tcW w:w="0" w:type="auto"/>
            <w:vAlign w:val="center"/>
            <w:hideMark/>
          </w:tcPr>
          <w:p w14:paraId="34650C3D" w14:textId="77777777" w:rsidR="004453C9" w:rsidRPr="004453C9" w:rsidRDefault="004453C9" w:rsidP="004453C9">
            <w:pPr>
              <w:rPr>
                <w:rFonts w:ascii="Times New Roman" w:hAnsi="Times New Roman" w:cs="Times New Roman"/>
              </w:rPr>
            </w:pPr>
            <w:r w:rsidRPr="004453C9">
              <w:rPr>
                <w:rFonts w:ascii="Times New Roman" w:hAnsi="Times New Roman" w:cs="Times New Roman"/>
              </w:rPr>
              <w:t>Significantly better, ~35–40% gains</w:t>
            </w:r>
          </w:p>
        </w:tc>
        <w:tc>
          <w:tcPr>
            <w:tcW w:w="0" w:type="auto"/>
            <w:vAlign w:val="center"/>
            <w:hideMark/>
          </w:tcPr>
          <w:p w14:paraId="23934CE4" w14:textId="77777777" w:rsidR="004453C9" w:rsidRPr="004453C9" w:rsidRDefault="004453C9" w:rsidP="004453C9">
            <w:pPr>
              <w:rPr>
                <w:rFonts w:ascii="Times New Roman" w:hAnsi="Times New Roman" w:cs="Times New Roman"/>
              </w:rPr>
            </w:pPr>
            <w:r w:rsidRPr="004453C9">
              <w:rPr>
                <w:rFonts w:ascii="Times New Roman" w:hAnsi="Times New Roman" w:cs="Times New Roman"/>
              </w:rPr>
              <w:t>No optimization for emission</w:t>
            </w:r>
          </w:p>
        </w:tc>
      </w:tr>
    </w:tbl>
    <w:p w14:paraId="48A11A30" w14:textId="77777777" w:rsidR="004453C9" w:rsidRPr="004453C9" w:rsidRDefault="004453C9" w:rsidP="004453C9">
      <w:pPr>
        <w:rPr>
          <w:rFonts w:ascii="Times New Roman" w:hAnsi="Times New Roman" w:cs="Times New Roman"/>
        </w:rPr>
      </w:pPr>
    </w:p>
    <w:p w14:paraId="394286CC" w14:textId="77777777" w:rsidR="0026716E" w:rsidRPr="004453C9" w:rsidRDefault="0026716E" w:rsidP="0026716E">
      <w:pPr>
        <w:jc w:val="both"/>
        <w:rPr>
          <w:rFonts w:ascii="Times New Roman" w:hAnsi="Times New Roman" w:cs="Times New Roman"/>
          <w:lang w:val="en-US"/>
        </w:rPr>
      </w:pPr>
    </w:p>
    <w:p w14:paraId="311355D9" w14:textId="17994538" w:rsidR="00AC13C5" w:rsidRDefault="00AC13C5" w:rsidP="00AC13C5">
      <w:pPr>
        <w:pStyle w:val="Heading1"/>
        <w:rPr>
          <w:rFonts w:ascii="Times New Roman" w:hAnsi="Times New Roman" w:cs="Times New Roman"/>
          <w:color w:val="auto"/>
          <w:lang w:val="en-US"/>
        </w:rPr>
      </w:pPr>
      <w:bookmarkStart w:id="11" w:name="_Toc196812613"/>
      <w:r w:rsidRPr="004453C9">
        <w:rPr>
          <w:rFonts w:ascii="Times New Roman" w:hAnsi="Times New Roman" w:cs="Times New Roman"/>
          <w:color w:val="auto"/>
          <w:lang w:val="en-US"/>
        </w:rPr>
        <w:t>Conclusion</w:t>
      </w:r>
      <w:bookmarkEnd w:id="11"/>
    </w:p>
    <w:p w14:paraId="1A624C28" w14:textId="77777777" w:rsidR="00D92D55" w:rsidRPr="00D92D55" w:rsidRDefault="00D92D55" w:rsidP="00D92D55">
      <w:pPr>
        <w:spacing w:before="100" w:beforeAutospacing="1" w:after="100" w:afterAutospacing="1" w:line="240" w:lineRule="auto"/>
        <w:rPr>
          <w:rFonts w:ascii="Times New Roman" w:eastAsia="Times New Roman" w:hAnsi="Times New Roman" w:cs="Times New Roman"/>
          <w:sz w:val="24"/>
          <w:szCs w:val="24"/>
          <w:lang w:eastAsia="en-IN"/>
        </w:rPr>
      </w:pPr>
      <w:r w:rsidRPr="00D92D55">
        <w:rPr>
          <w:rFonts w:ascii="Times New Roman" w:eastAsia="Times New Roman" w:hAnsi="Times New Roman" w:cs="Times New Roman"/>
          <w:sz w:val="24"/>
          <w:szCs w:val="24"/>
          <w:lang w:eastAsia="en-IN"/>
        </w:rPr>
        <w:t xml:space="preserve">This report presented the development and evaluation of an Agentic AI system designed to reduce the environmental footprint of AI-driven business tasks—particularly text summarization—without compromising performance or efficiency. By integrating </w:t>
      </w:r>
      <w:r w:rsidRPr="00D92D55">
        <w:rPr>
          <w:rFonts w:ascii="Times New Roman" w:eastAsia="Times New Roman" w:hAnsi="Times New Roman" w:cs="Times New Roman"/>
          <w:sz w:val="24"/>
          <w:szCs w:val="24"/>
          <w:lang w:eastAsia="en-IN"/>
        </w:rPr>
        <w:lastRenderedPageBreak/>
        <w:t xml:space="preserve">lightweight AI models from </w:t>
      </w:r>
      <w:proofErr w:type="spellStart"/>
      <w:r w:rsidRPr="00D92D55">
        <w:rPr>
          <w:rFonts w:ascii="Times New Roman" w:eastAsia="Times New Roman" w:hAnsi="Times New Roman" w:cs="Times New Roman"/>
          <w:sz w:val="24"/>
          <w:szCs w:val="24"/>
          <w:lang w:eastAsia="en-IN"/>
        </w:rPr>
        <w:t>HuggingFace</w:t>
      </w:r>
      <w:proofErr w:type="spellEnd"/>
      <w:r w:rsidRPr="00D92D55">
        <w:rPr>
          <w:rFonts w:ascii="Times New Roman" w:eastAsia="Times New Roman" w:hAnsi="Times New Roman" w:cs="Times New Roman"/>
          <w:sz w:val="24"/>
          <w:szCs w:val="24"/>
          <w:lang w:eastAsia="en-IN"/>
        </w:rPr>
        <w:t xml:space="preserve">, a dynamic model selection mechanism, and automation through </w:t>
      </w:r>
      <w:proofErr w:type="spellStart"/>
      <w:r w:rsidRPr="00D92D55">
        <w:rPr>
          <w:rFonts w:ascii="Times New Roman" w:eastAsia="Times New Roman" w:hAnsi="Times New Roman" w:cs="Times New Roman"/>
          <w:sz w:val="24"/>
          <w:szCs w:val="24"/>
          <w:lang w:eastAsia="en-IN"/>
        </w:rPr>
        <w:t>LangChain</w:t>
      </w:r>
      <w:proofErr w:type="spellEnd"/>
      <w:r w:rsidRPr="00D92D55">
        <w:rPr>
          <w:rFonts w:ascii="Times New Roman" w:eastAsia="Times New Roman" w:hAnsi="Times New Roman" w:cs="Times New Roman"/>
          <w:sz w:val="24"/>
          <w:szCs w:val="24"/>
          <w:lang w:eastAsia="en-IN"/>
        </w:rPr>
        <w:t xml:space="preserve"> and Zapier, the system demonstrates how Green AI can be practically and effectively embedded into real-world enterprise workflows.</w:t>
      </w:r>
    </w:p>
    <w:p w14:paraId="481068FB" w14:textId="77777777" w:rsidR="00D92D55" w:rsidRPr="00D92D55" w:rsidRDefault="00D92D55" w:rsidP="00D92D55">
      <w:pPr>
        <w:spacing w:before="100" w:beforeAutospacing="1" w:after="100" w:afterAutospacing="1" w:line="240" w:lineRule="auto"/>
        <w:rPr>
          <w:rFonts w:ascii="Times New Roman" w:eastAsia="Times New Roman" w:hAnsi="Times New Roman" w:cs="Times New Roman"/>
          <w:sz w:val="24"/>
          <w:szCs w:val="24"/>
          <w:lang w:eastAsia="en-IN"/>
        </w:rPr>
      </w:pPr>
      <w:r w:rsidRPr="00D92D55">
        <w:rPr>
          <w:rFonts w:ascii="Times New Roman" w:eastAsia="Times New Roman" w:hAnsi="Times New Roman" w:cs="Times New Roman"/>
          <w:sz w:val="24"/>
          <w:szCs w:val="24"/>
          <w:lang w:eastAsia="en-IN"/>
        </w:rPr>
        <w:t>The core innovation lies in the dynamic agent’s ability to autonomously choose the most appropriate model based on input characteristics, predicted accuracy, and carbon emissions. Comparative results clearly show that this adaptive approach not only matches or exceeds the performance of a traditional static model pipeline but also reduces energy consumption and latency by a significant margin.</w:t>
      </w:r>
    </w:p>
    <w:p w14:paraId="389845D8" w14:textId="77777777" w:rsidR="00D92D55" w:rsidRPr="00D92D55" w:rsidRDefault="00D92D55" w:rsidP="00D92D55">
      <w:pPr>
        <w:spacing w:before="100" w:beforeAutospacing="1" w:after="100" w:afterAutospacing="1" w:line="240" w:lineRule="auto"/>
        <w:rPr>
          <w:rFonts w:ascii="Times New Roman" w:eastAsia="Times New Roman" w:hAnsi="Times New Roman" w:cs="Times New Roman"/>
          <w:sz w:val="24"/>
          <w:szCs w:val="24"/>
          <w:lang w:eastAsia="en-IN"/>
        </w:rPr>
      </w:pPr>
      <w:r w:rsidRPr="00D92D55">
        <w:rPr>
          <w:rFonts w:ascii="Times New Roman" w:eastAsia="Times New Roman" w:hAnsi="Times New Roman" w:cs="Times New Roman"/>
          <w:sz w:val="24"/>
          <w:szCs w:val="24"/>
          <w:lang w:eastAsia="en-IN"/>
        </w:rPr>
        <w:t xml:space="preserve">Furthermore, the integration of infrastructure-as-code via Terraform and a real-time </w:t>
      </w:r>
      <w:proofErr w:type="spellStart"/>
      <w:r w:rsidRPr="00D92D55">
        <w:rPr>
          <w:rFonts w:ascii="Times New Roman" w:eastAsia="Times New Roman" w:hAnsi="Times New Roman" w:cs="Times New Roman"/>
          <w:sz w:val="24"/>
          <w:szCs w:val="24"/>
          <w:lang w:eastAsia="en-IN"/>
        </w:rPr>
        <w:t>Streamlit</w:t>
      </w:r>
      <w:proofErr w:type="spellEnd"/>
      <w:r w:rsidRPr="00D92D55">
        <w:rPr>
          <w:rFonts w:ascii="Times New Roman" w:eastAsia="Times New Roman" w:hAnsi="Times New Roman" w:cs="Times New Roman"/>
          <w:sz w:val="24"/>
          <w:szCs w:val="24"/>
          <w:lang w:eastAsia="en-IN"/>
        </w:rPr>
        <w:t xml:space="preserve"> dashboard ensures that the system is scalable, reproducible, and user-friendly. Businesses adopting this solution can directly observe sustainability gains, enabling them to align with environmental goals while maintaining operational excellence.</w:t>
      </w:r>
    </w:p>
    <w:p w14:paraId="44BC2F15" w14:textId="77777777" w:rsidR="00D92D55" w:rsidRPr="00D92D55" w:rsidRDefault="00D92D55" w:rsidP="00D92D55">
      <w:pPr>
        <w:spacing w:before="100" w:beforeAutospacing="1" w:after="100" w:afterAutospacing="1" w:line="240" w:lineRule="auto"/>
        <w:rPr>
          <w:rFonts w:ascii="Times New Roman" w:eastAsia="Times New Roman" w:hAnsi="Times New Roman" w:cs="Times New Roman"/>
          <w:sz w:val="24"/>
          <w:szCs w:val="24"/>
          <w:lang w:eastAsia="en-IN"/>
        </w:rPr>
      </w:pPr>
      <w:r w:rsidRPr="00D92D55">
        <w:rPr>
          <w:rFonts w:ascii="Times New Roman" w:eastAsia="Times New Roman" w:hAnsi="Times New Roman" w:cs="Times New Roman"/>
          <w:sz w:val="24"/>
          <w:szCs w:val="24"/>
          <w:lang w:eastAsia="en-IN"/>
        </w:rPr>
        <w:t>In essence, this Agentic AI framework serves as a blueprint for building intelligent, sustainable AI systems that are both technically robust and environmentally responsible. It highlights a tangible pathway for enterprises to contribute to the global sustainability agenda without sacrificing innovation or productivity.</w:t>
      </w:r>
    </w:p>
    <w:p w14:paraId="6F6AAB18" w14:textId="77777777" w:rsidR="00D92D55" w:rsidRPr="00D92D55" w:rsidRDefault="00D92D55" w:rsidP="00D92D55">
      <w:pPr>
        <w:rPr>
          <w:lang w:val="en-US"/>
        </w:rPr>
      </w:pPr>
    </w:p>
    <w:p w14:paraId="7CE18670" w14:textId="124AE1C2" w:rsidR="00AC13C5" w:rsidRDefault="00AC13C5" w:rsidP="00AC13C5">
      <w:pPr>
        <w:pStyle w:val="Heading1"/>
        <w:rPr>
          <w:rFonts w:ascii="Times New Roman" w:hAnsi="Times New Roman" w:cs="Times New Roman"/>
          <w:color w:val="auto"/>
          <w:lang w:val="en-US"/>
        </w:rPr>
      </w:pPr>
      <w:bookmarkStart w:id="12" w:name="_Toc196812614"/>
      <w:r w:rsidRPr="004453C9">
        <w:rPr>
          <w:rFonts w:ascii="Times New Roman" w:hAnsi="Times New Roman" w:cs="Times New Roman"/>
          <w:color w:val="auto"/>
          <w:lang w:val="en-US"/>
        </w:rPr>
        <w:t>Future Directions</w:t>
      </w:r>
      <w:bookmarkEnd w:id="12"/>
    </w:p>
    <w:p w14:paraId="6D24826F" w14:textId="14E0295B" w:rsidR="00D92D55" w:rsidRPr="00D92D55" w:rsidRDefault="00D92D55" w:rsidP="00D92D55">
      <w:r w:rsidRPr="00D92D55">
        <w:t>While the current implementation of the Agentic AI system successfully demonstrates dynamic model switching for text summarization, several areas offer scope for future enhancement and broader application:</w:t>
      </w:r>
    </w:p>
    <w:p w14:paraId="2CACD569" w14:textId="77777777" w:rsidR="00D92D55" w:rsidRPr="00D92D55" w:rsidRDefault="00D92D55" w:rsidP="00D92D55">
      <w:pPr>
        <w:numPr>
          <w:ilvl w:val="0"/>
          <w:numId w:val="15"/>
        </w:numPr>
      </w:pPr>
      <w:r w:rsidRPr="00D92D55">
        <w:rPr>
          <w:b/>
          <w:bCs/>
        </w:rPr>
        <w:t>Model Performance Feedback Loop:</w:t>
      </w:r>
      <w:r w:rsidRPr="00D92D55">
        <w:br/>
        <w:t>Implementing real-time user feedback and human-in-the-loop systems can allow the agent to learn from user corrections and continuously optimize model selection based on both performance metrics and human evaluation.</w:t>
      </w:r>
    </w:p>
    <w:p w14:paraId="7D83E4FF" w14:textId="77777777" w:rsidR="00D92D55" w:rsidRPr="00D92D55" w:rsidRDefault="00D92D55" w:rsidP="00D92D55">
      <w:pPr>
        <w:numPr>
          <w:ilvl w:val="0"/>
          <w:numId w:val="15"/>
        </w:numPr>
      </w:pPr>
      <w:r w:rsidRPr="00D92D55">
        <w:rPr>
          <w:b/>
          <w:bCs/>
        </w:rPr>
        <w:t>Integration with Carbon Monitoring APIs:</w:t>
      </w:r>
      <w:r w:rsidRPr="00D92D55">
        <w:br/>
        <w:t xml:space="preserve">Leveraging APIs such as ML CO2 Impact Tracker or </w:t>
      </w:r>
      <w:proofErr w:type="spellStart"/>
      <w:r w:rsidRPr="00D92D55">
        <w:t>CodeCarbon</w:t>
      </w:r>
      <w:proofErr w:type="spellEnd"/>
      <w:r w:rsidRPr="00D92D55">
        <w:t xml:space="preserve"> can help provide more granular and real-time estimates of emissions, allowing for finer decision-making by the agent.</w:t>
      </w:r>
    </w:p>
    <w:p w14:paraId="47F51242" w14:textId="77777777" w:rsidR="00D92D55" w:rsidRPr="00D92D55" w:rsidRDefault="00D92D55" w:rsidP="00D92D55">
      <w:pPr>
        <w:numPr>
          <w:ilvl w:val="0"/>
          <w:numId w:val="15"/>
        </w:numPr>
      </w:pPr>
      <w:r w:rsidRPr="00D92D55">
        <w:rPr>
          <w:b/>
          <w:bCs/>
        </w:rPr>
        <w:t>Cross-Platform Model Deployment:</w:t>
      </w:r>
      <w:r w:rsidRPr="00D92D55">
        <w:br/>
        <w:t>Future work can involve deploying the agent in containerized environments (e.g., using Docker + Kubernetes) for better portability and integration with diverse enterprise infrastructures.</w:t>
      </w:r>
    </w:p>
    <w:p w14:paraId="1FCA3F20" w14:textId="77777777" w:rsidR="00D92D55" w:rsidRPr="00D92D55" w:rsidRDefault="00D92D55" w:rsidP="00D92D55">
      <w:pPr>
        <w:numPr>
          <w:ilvl w:val="0"/>
          <w:numId w:val="15"/>
        </w:numPr>
      </w:pPr>
      <w:r w:rsidRPr="00D92D55">
        <w:rPr>
          <w:b/>
          <w:bCs/>
        </w:rPr>
        <w:t>Green AI Benchmark Dataset:</w:t>
      </w:r>
      <w:r w:rsidRPr="00D92D55">
        <w:br/>
        <w:t>Creating a standardized dataset annotated with emissions, model accuracy, and latency would benefit researchers and practitioners aiming to develop or benchmark eco-friendly AI solutions.</w:t>
      </w:r>
    </w:p>
    <w:p w14:paraId="2CE47D9A" w14:textId="77777777" w:rsidR="00D92D55" w:rsidRPr="00D92D55" w:rsidRDefault="00D92D55" w:rsidP="00D92D55">
      <w:pPr>
        <w:numPr>
          <w:ilvl w:val="0"/>
          <w:numId w:val="15"/>
        </w:numPr>
      </w:pPr>
      <w:r w:rsidRPr="00D92D55">
        <w:rPr>
          <w:b/>
          <w:bCs/>
        </w:rPr>
        <w:t>Policy and Compliance Monitoring:</w:t>
      </w:r>
      <w:r w:rsidRPr="00D92D55">
        <w:br/>
        <w:t xml:space="preserve">Embedding the agent within governance frameworks to ensure compliance with </w:t>
      </w:r>
      <w:r w:rsidRPr="00D92D55">
        <w:lastRenderedPageBreak/>
        <w:t>emerging environmental standards in AI (e.g., ISO/IEC 30170) can further align businesses with regulatory expectations.</w:t>
      </w:r>
    </w:p>
    <w:p w14:paraId="40DF2638" w14:textId="77777777" w:rsidR="00D92D55" w:rsidRPr="00D92D55" w:rsidRDefault="00D92D55" w:rsidP="00D92D55">
      <w:pPr>
        <w:rPr>
          <w:lang w:val="en-US"/>
        </w:rPr>
      </w:pPr>
    </w:p>
    <w:p w14:paraId="3C9EFC70" w14:textId="3B5A5165" w:rsidR="00AC13C5" w:rsidRDefault="00AC13C5" w:rsidP="00AC13C5">
      <w:pPr>
        <w:pStyle w:val="Heading1"/>
        <w:rPr>
          <w:rFonts w:ascii="Times New Roman" w:hAnsi="Times New Roman" w:cs="Times New Roman"/>
          <w:color w:val="auto"/>
          <w:lang w:val="en-US"/>
        </w:rPr>
      </w:pPr>
      <w:bookmarkStart w:id="13" w:name="_Toc196812615"/>
      <w:r w:rsidRPr="004453C9">
        <w:rPr>
          <w:rFonts w:ascii="Times New Roman" w:hAnsi="Times New Roman" w:cs="Times New Roman"/>
          <w:color w:val="auto"/>
          <w:lang w:val="en-US"/>
        </w:rPr>
        <w:t>References</w:t>
      </w:r>
      <w:bookmarkEnd w:id="13"/>
    </w:p>
    <w:p w14:paraId="3FE82855" w14:textId="77777777" w:rsidR="00D92D55" w:rsidRDefault="00D92D55" w:rsidP="00D92D55">
      <w:pPr>
        <w:numPr>
          <w:ilvl w:val="0"/>
          <w:numId w:val="16"/>
        </w:numPr>
        <w:spacing w:before="100" w:beforeAutospacing="1" w:after="100" w:afterAutospacing="1" w:line="240" w:lineRule="auto"/>
      </w:pPr>
      <w:r>
        <w:t xml:space="preserve">Schwartz, R., Dodge, J., Smith, N. A., &amp; Etzioni, O. (2020). </w:t>
      </w:r>
      <w:r>
        <w:rPr>
          <w:rStyle w:val="Strong"/>
        </w:rPr>
        <w:t>Green AI</w:t>
      </w:r>
      <w:r>
        <w:t xml:space="preserve">. </w:t>
      </w:r>
      <w:r>
        <w:rPr>
          <w:rStyle w:val="Emphasis"/>
        </w:rPr>
        <w:t>Communications of the ACM</w:t>
      </w:r>
      <w:r>
        <w:t>, 63(12), 54–63.</w:t>
      </w:r>
    </w:p>
    <w:p w14:paraId="48601DF8" w14:textId="77777777" w:rsidR="00D92D55" w:rsidRDefault="00D92D55" w:rsidP="00D92D55">
      <w:pPr>
        <w:numPr>
          <w:ilvl w:val="0"/>
          <w:numId w:val="16"/>
        </w:numPr>
        <w:spacing w:before="100" w:beforeAutospacing="1" w:after="100" w:afterAutospacing="1" w:line="240" w:lineRule="auto"/>
      </w:pPr>
      <w:r>
        <w:t xml:space="preserve">Hugging Face. (n.d.). </w:t>
      </w:r>
      <w:r>
        <w:rPr>
          <w:rStyle w:val="Emphasis"/>
        </w:rPr>
        <w:t xml:space="preserve">Transformers: State-of-the-art Natural Language Processing for </w:t>
      </w:r>
      <w:proofErr w:type="spellStart"/>
      <w:r>
        <w:rPr>
          <w:rStyle w:val="Emphasis"/>
        </w:rPr>
        <w:t>Pytorch</w:t>
      </w:r>
      <w:proofErr w:type="spellEnd"/>
      <w:r>
        <w:rPr>
          <w:rStyle w:val="Emphasis"/>
        </w:rPr>
        <w:t>, TensorFlow, and JAX</w:t>
      </w:r>
      <w:r>
        <w:t>. https://huggingface.co/transformers/</w:t>
      </w:r>
    </w:p>
    <w:p w14:paraId="2A6A8BCF" w14:textId="77777777" w:rsidR="00D92D55" w:rsidRDefault="00D92D55" w:rsidP="00D92D55">
      <w:pPr>
        <w:numPr>
          <w:ilvl w:val="0"/>
          <w:numId w:val="16"/>
        </w:numPr>
        <w:spacing w:before="100" w:beforeAutospacing="1" w:after="100" w:afterAutospacing="1" w:line="240" w:lineRule="auto"/>
      </w:pPr>
      <w:proofErr w:type="spellStart"/>
      <w:r>
        <w:t>LangChain</w:t>
      </w:r>
      <w:proofErr w:type="spellEnd"/>
      <w:r>
        <w:t xml:space="preserve">. (n.d.). </w:t>
      </w:r>
      <w:r>
        <w:rPr>
          <w:rStyle w:val="Emphasis"/>
        </w:rPr>
        <w:t>Building Applications with LLMs through Composable Chains</w:t>
      </w:r>
      <w:r>
        <w:t xml:space="preserve">. </w:t>
      </w:r>
      <w:hyperlink r:id="rId44" w:tgtFrame="_new" w:history="1">
        <w:r>
          <w:rPr>
            <w:rStyle w:val="Hyperlink"/>
          </w:rPr>
          <w:t>https://www.langchain.com/</w:t>
        </w:r>
      </w:hyperlink>
    </w:p>
    <w:p w14:paraId="5482606F" w14:textId="77777777" w:rsidR="00D92D55" w:rsidRDefault="00D92D55" w:rsidP="00D92D55">
      <w:pPr>
        <w:numPr>
          <w:ilvl w:val="0"/>
          <w:numId w:val="16"/>
        </w:numPr>
        <w:spacing w:before="100" w:beforeAutospacing="1" w:after="100" w:afterAutospacing="1" w:line="240" w:lineRule="auto"/>
      </w:pPr>
      <w:r>
        <w:t xml:space="preserve">Zapier. (n.d.). </w:t>
      </w:r>
      <w:r>
        <w:rPr>
          <w:rStyle w:val="Emphasis"/>
        </w:rPr>
        <w:t>Automation for Businesses</w:t>
      </w:r>
      <w:r>
        <w:t xml:space="preserve">. </w:t>
      </w:r>
      <w:hyperlink r:id="rId45" w:tgtFrame="_new" w:history="1">
        <w:r>
          <w:rPr>
            <w:rStyle w:val="Hyperlink"/>
          </w:rPr>
          <w:t>https://zapier.com/</w:t>
        </w:r>
      </w:hyperlink>
    </w:p>
    <w:p w14:paraId="28BA732B" w14:textId="77777777" w:rsidR="00D92D55" w:rsidRDefault="00D92D55" w:rsidP="00D92D55">
      <w:pPr>
        <w:numPr>
          <w:ilvl w:val="0"/>
          <w:numId w:val="16"/>
        </w:numPr>
        <w:spacing w:before="100" w:beforeAutospacing="1" w:after="100" w:afterAutospacing="1" w:line="240" w:lineRule="auto"/>
      </w:pPr>
      <w:r>
        <w:t xml:space="preserve">Terraform by </w:t>
      </w:r>
      <w:proofErr w:type="spellStart"/>
      <w:r>
        <w:t>HashiCorp</w:t>
      </w:r>
      <w:proofErr w:type="spellEnd"/>
      <w:r>
        <w:t xml:space="preserve">. (n.d.). </w:t>
      </w:r>
      <w:r>
        <w:rPr>
          <w:rStyle w:val="Emphasis"/>
        </w:rPr>
        <w:t>Infrastructure as Code</w:t>
      </w:r>
      <w:r>
        <w:t xml:space="preserve">. </w:t>
      </w:r>
      <w:hyperlink r:id="rId46" w:tgtFrame="_new" w:history="1">
        <w:r>
          <w:rPr>
            <w:rStyle w:val="Hyperlink"/>
          </w:rPr>
          <w:t>https://www.terraform.io/</w:t>
        </w:r>
      </w:hyperlink>
    </w:p>
    <w:p w14:paraId="13E1013B" w14:textId="77777777" w:rsidR="00D92D55" w:rsidRDefault="00D92D55" w:rsidP="00D92D55">
      <w:pPr>
        <w:numPr>
          <w:ilvl w:val="0"/>
          <w:numId w:val="16"/>
        </w:numPr>
        <w:spacing w:before="100" w:beforeAutospacing="1" w:after="100" w:afterAutospacing="1" w:line="240" w:lineRule="auto"/>
      </w:pPr>
      <w:proofErr w:type="spellStart"/>
      <w:r>
        <w:t>CodeCarbon</w:t>
      </w:r>
      <w:proofErr w:type="spellEnd"/>
      <w:r>
        <w:t xml:space="preserve">. (n.d.). </w:t>
      </w:r>
      <w:r>
        <w:rPr>
          <w:rStyle w:val="Emphasis"/>
        </w:rPr>
        <w:t>Tracking Carbon Emissions of ML Models</w:t>
      </w:r>
      <w:r>
        <w:t>. https://mlco2.github.io/codecarbon/</w:t>
      </w:r>
    </w:p>
    <w:p w14:paraId="39F8E849" w14:textId="77777777" w:rsidR="00D92D55" w:rsidRDefault="00D92D55" w:rsidP="00D92D55">
      <w:pPr>
        <w:numPr>
          <w:ilvl w:val="0"/>
          <w:numId w:val="16"/>
        </w:numPr>
        <w:spacing w:before="100" w:beforeAutospacing="1" w:after="100" w:afterAutospacing="1" w:line="240" w:lineRule="auto"/>
      </w:pPr>
      <w:r>
        <w:t xml:space="preserve">Lewis, M., Liu, Y., Goyal, N., et al. (2020). </w:t>
      </w:r>
      <w:r>
        <w:rPr>
          <w:rStyle w:val="Strong"/>
        </w:rPr>
        <w:t>BART: Denoising Sequence-to-Sequence Pre-training for Natural Language Generation, Translation, and Comprehension</w:t>
      </w:r>
      <w:r>
        <w:t xml:space="preserve">. </w:t>
      </w:r>
      <w:r>
        <w:rPr>
          <w:rStyle w:val="Emphasis"/>
        </w:rPr>
        <w:t>ACL 2020</w:t>
      </w:r>
      <w:r>
        <w:t xml:space="preserve">. </w:t>
      </w:r>
      <w:hyperlink r:id="rId47" w:tgtFrame="_new" w:history="1">
        <w:r>
          <w:rPr>
            <w:rStyle w:val="Hyperlink"/>
          </w:rPr>
          <w:t>https://arxiv.org/abs/1910.13461</w:t>
        </w:r>
      </w:hyperlink>
    </w:p>
    <w:p w14:paraId="1CF406AC" w14:textId="77777777" w:rsidR="00D92D55" w:rsidRDefault="00D92D55" w:rsidP="00D92D55">
      <w:pPr>
        <w:numPr>
          <w:ilvl w:val="0"/>
          <w:numId w:val="16"/>
        </w:numPr>
        <w:spacing w:before="100" w:beforeAutospacing="1" w:after="100" w:afterAutospacing="1" w:line="240" w:lineRule="auto"/>
      </w:pPr>
      <w:r>
        <w:t xml:space="preserve">Raffel, C., </w:t>
      </w:r>
      <w:proofErr w:type="spellStart"/>
      <w:r>
        <w:t>Shazeer</w:t>
      </w:r>
      <w:proofErr w:type="spellEnd"/>
      <w:r>
        <w:t xml:space="preserve">, N., Roberts, A., et al. (2020). </w:t>
      </w:r>
      <w:r>
        <w:rPr>
          <w:rStyle w:val="Strong"/>
        </w:rPr>
        <w:t>Exploring the Limits of Transfer Learning with a Unified Text-to-Text Transformer</w:t>
      </w:r>
      <w:r>
        <w:t xml:space="preserve">. </w:t>
      </w:r>
      <w:r>
        <w:rPr>
          <w:rStyle w:val="Emphasis"/>
        </w:rPr>
        <w:t>Journal of Machine Learning Research (JMLR)</w:t>
      </w:r>
      <w:r>
        <w:t xml:space="preserve">. </w:t>
      </w:r>
      <w:hyperlink r:id="rId48" w:tgtFrame="_new" w:history="1">
        <w:r>
          <w:rPr>
            <w:rStyle w:val="Hyperlink"/>
          </w:rPr>
          <w:t>https://arxiv.org/abs/1910.10683</w:t>
        </w:r>
      </w:hyperlink>
    </w:p>
    <w:p w14:paraId="58B0B944" w14:textId="77777777" w:rsidR="00D92D55" w:rsidRDefault="00D92D55" w:rsidP="00D92D55">
      <w:pPr>
        <w:numPr>
          <w:ilvl w:val="0"/>
          <w:numId w:val="16"/>
        </w:numPr>
        <w:spacing w:before="100" w:beforeAutospacing="1" w:after="100" w:afterAutospacing="1" w:line="240" w:lineRule="auto"/>
      </w:pPr>
      <w:proofErr w:type="spellStart"/>
      <w:r>
        <w:t>Streamlit</w:t>
      </w:r>
      <w:proofErr w:type="spellEnd"/>
      <w:r>
        <w:t xml:space="preserve">. (n.d.). </w:t>
      </w:r>
      <w:r>
        <w:rPr>
          <w:rStyle w:val="Emphasis"/>
        </w:rPr>
        <w:t>Turn Data Scripts into Shareable Web Apps</w:t>
      </w:r>
      <w:r>
        <w:t xml:space="preserve">. </w:t>
      </w:r>
      <w:hyperlink r:id="rId49" w:tgtFrame="_new" w:history="1">
        <w:r>
          <w:rPr>
            <w:rStyle w:val="Hyperlink"/>
          </w:rPr>
          <w:t>https://streamlit.io/</w:t>
        </w:r>
      </w:hyperlink>
    </w:p>
    <w:p w14:paraId="54A4F4FC" w14:textId="77777777" w:rsidR="00D92D55" w:rsidRPr="00D92D55" w:rsidRDefault="00D92D55" w:rsidP="00D92D55">
      <w:pPr>
        <w:rPr>
          <w:lang w:val="en-US"/>
        </w:rPr>
      </w:pPr>
    </w:p>
    <w:sectPr w:rsidR="00D92D55" w:rsidRPr="00D92D55">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8DBA" w14:textId="77777777" w:rsidR="00121EDB" w:rsidRDefault="00121EDB" w:rsidP="00D92D55">
      <w:pPr>
        <w:spacing w:after="0" w:line="240" w:lineRule="auto"/>
      </w:pPr>
      <w:r>
        <w:separator/>
      </w:r>
    </w:p>
  </w:endnote>
  <w:endnote w:type="continuationSeparator" w:id="0">
    <w:p w14:paraId="775D6929" w14:textId="77777777" w:rsidR="00121EDB" w:rsidRDefault="00121EDB" w:rsidP="00D92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699224"/>
      <w:docPartObj>
        <w:docPartGallery w:val="Page Numbers (Bottom of Page)"/>
        <w:docPartUnique/>
      </w:docPartObj>
    </w:sdtPr>
    <w:sdtEndPr>
      <w:rPr>
        <w:noProof/>
      </w:rPr>
    </w:sdtEndPr>
    <w:sdtContent>
      <w:p w14:paraId="2BCE2BF2" w14:textId="775614AB" w:rsidR="00D92D55" w:rsidRDefault="00D92D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5C0CE4" w14:textId="77777777" w:rsidR="00D92D55" w:rsidRDefault="00D92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566EE" w14:textId="77777777" w:rsidR="00121EDB" w:rsidRDefault="00121EDB" w:rsidP="00D92D55">
      <w:pPr>
        <w:spacing w:after="0" w:line="240" w:lineRule="auto"/>
      </w:pPr>
      <w:r>
        <w:separator/>
      </w:r>
    </w:p>
  </w:footnote>
  <w:footnote w:type="continuationSeparator" w:id="0">
    <w:p w14:paraId="036D721F" w14:textId="77777777" w:rsidR="00121EDB" w:rsidRDefault="00121EDB" w:rsidP="00D92D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328"/>
    <w:multiLevelType w:val="multilevel"/>
    <w:tmpl w:val="3F5E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65986"/>
    <w:multiLevelType w:val="hybridMultilevel"/>
    <w:tmpl w:val="67583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2A3E9C"/>
    <w:multiLevelType w:val="multilevel"/>
    <w:tmpl w:val="2FC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752C6"/>
    <w:multiLevelType w:val="multilevel"/>
    <w:tmpl w:val="95E8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626D9"/>
    <w:multiLevelType w:val="hybridMultilevel"/>
    <w:tmpl w:val="FE383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6C64D9"/>
    <w:multiLevelType w:val="multilevel"/>
    <w:tmpl w:val="2D36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675E7"/>
    <w:multiLevelType w:val="multilevel"/>
    <w:tmpl w:val="C06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F0EA2"/>
    <w:multiLevelType w:val="multilevel"/>
    <w:tmpl w:val="2D04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17434"/>
    <w:multiLevelType w:val="multilevel"/>
    <w:tmpl w:val="0786DA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BB90FED"/>
    <w:multiLevelType w:val="hybridMultilevel"/>
    <w:tmpl w:val="470C0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924958"/>
    <w:multiLevelType w:val="multilevel"/>
    <w:tmpl w:val="10A05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B7353"/>
    <w:multiLevelType w:val="multilevel"/>
    <w:tmpl w:val="0BB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A2127"/>
    <w:multiLevelType w:val="multilevel"/>
    <w:tmpl w:val="383C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F1DB0"/>
    <w:multiLevelType w:val="multilevel"/>
    <w:tmpl w:val="2C8C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D40D18"/>
    <w:multiLevelType w:val="multilevel"/>
    <w:tmpl w:val="FA34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B0727"/>
    <w:multiLevelType w:val="multilevel"/>
    <w:tmpl w:val="2BF6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559609">
    <w:abstractNumId w:val="1"/>
  </w:num>
  <w:num w:numId="2" w16cid:durableId="456602088">
    <w:abstractNumId w:val="9"/>
  </w:num>
  <w:num w:numId="3" w16cid:durableId="739180731">
    <w:abstractNumId w:val="4"/>
  </w:num>
  <w:num w:numId="4" w16cid:durableId="1512256840">
    <w:abstractNumId w:val="8"/>
  </w:num>
  <w:num w:numId="5" w16cid:durableId="1538816392">
    <w:abstractNumId w:val="10"/>
  </w:num>
  <w:num w:numId="6" w16cid:durableId="260064234">
    <w:abstractNumId w:val="14"/>
  </w:num>
  <w:num w:numId="7" w16cid:durableId="1586259353">
    <w:abstractNumId w:val="15"/>
  </w:num>
  <w:num w:numId="8" w16cid:durableId="437023223">
    <w:abstractNumId w:val="11"/>
  </w:num>
  <w:num w:numId="9" w16cid:durableId="1758164427">
    <w:abstractNumId w:val="12"/>
  </w:num>
  <w:num w:numId="10" w16cid:durableId="2072264038">
    <w:abstractNumId w:val="3"/>
  </w:num>
  <w:num w:numId="11" w16cid:durableId="1942759404">
    <w:abstractNumId w:val="6"/>
  </w:num>
  <w:num w:numId="12" w16cid:durableId="374936962">
    <w:abstractNumId w:val="5"/>
  </w:num>
  <w:num w:numId="13" w16cid:durableId="1659572886">
    <w:abstractNumId w:val="7"/>
  </w:num>
  <w:num w:numId="14" w16cid:durableId="2034067634">
    <w:abstractNumId w:val="2"/>
  </w:num>
  <w:num w:numId="15" w16cid:durableId="694966614">
    <w:abstractNumId w:val="13"/>
  </w:num>
  <w:num w:numId="16" w16cid:durableId="186851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18"/>
    <w:rsid w:val="00037D45"/>
    <w:rsid w:val="0004594B"/>
    <w:rsid w:val="00121EDB"/>
    <w:rsid w:val="00134314"/>
    <w:rsid w:val="001934DE"/>
    <w:rsid w:val="00195BDF"/>
    <w:rsid w:val="001E47C7"/>
    <w:rsid w:val="0026716E"/>
    <w:rsid w:val="002F622E"/>
    <w:rsid w:val="003B5458"/>
    <w:rsid w:val="003D4A41"/>
    <w:rsid w:val="003D57C4"/>
    <w:rsid w:val="003E22D8"/>
    <w:rsid w:val="00400154"/>
    <w:rsid w:val="00431F98"/>
    <w:rsid w:val="004453C9"/>
    <w:rsid w:val="00452FF4"/>
    <w:rsid w:val="004C2244"/>
    <w:rsid w:val="004F7F1B"/>
    <w:rsid w:val="00580F27"/>
    <w:rsid w:val="005A6046"/>
    <w:rsid w:val="00767F18"/>
    <w:rsid w:val="00843351"/>
    <w:rsid w:val="0086296A"/>
    <w:rsid w:val="008C611D"/>
    <w:rsid w:val="00906D43"/>
    <w:rsid w:val="00974AFD"/>
    <w:rsid w:val="00A008A4"/>
    <w:rsid w:val="00A3672F"/>
    <w:rsid w:val="00A44684"/>
    <w:rsid w:val="00AC13C5"/>
    <w:rsid w:val="00AC2183"/>
    <w:rsid w:val="00B34558"/>
    <w:rsid w:val="00B40AA6"/>
    <w:rsid w:val="00B65024"/>
    <w:rsid w:val="00B81C71"/>
    <w:rsid w:val="00BA7A4B"/>
    <w:rsid w:val="00BB75A0"/>
    <w:rsid w:val="00BE27E4"/>
    <w:rsid w:val="00C821AD"/>
    <w:rsid w:val="00C87D9C"/>
    <w:rsid w:val="00D03A77"/>
    <w:rsid w:val="00D239F0"/>
    <w:rsid w:val="00D92D55"/>
    <w:rsid w:val="00DA0226"/>
    <w:rsid w:val="00DD32D5"/>
    <w:rsid w:val="00DE5FB2"/>
    <w:rsid w:val="00E05D0C"/>
    <w:rsid w:val="00E31C22"/>
    <w:rsid w:val="00E86120"/>
    <w:rsid w:val="00F26D9A"/>
    <w:rsid w:val="00FC07B7"/>
    <w:rsid w:val="00FF3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309A"/>
  <w15:chartTrackingRefBased/>
  <w15:docId w15:val="{3674E237-A24B-4909-BB24-1D32C6EE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F18"/>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F18"/>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F18"/>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F18"/>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F18"/>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F18"/>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F18"/>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F18"/>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F18"/>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F18"/>
    <w:rPr>
      <w:rFonts w:eastAsiaTheme="majorEastAsia" w:cstheme="majorBidi"/>
      <w:color w:val="272727" w:themeColor="text1" w:themeTint="D8"/>
    </w:rPr>
  </w:style>
  <w:style w:type="paragraph" w:styleId="Title">
    <w:name w:val="Title"/>
    <w:basedOn w:val="Normal"/>
    <w:next w:val="Normal"/>
    <w:link w:val="TitleChar"/>
    <w:uiPriority w:val="10"/>
    <w:qFormat/>
    <w:rsid w:val="00767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F18"/>
    <w:pPr>
      <w:spacing w:before="160"/>
      <w:jc w:val="center"/>
    </w:pPr>
    <w:rPr>
      <w:i/>
      <w:iCs/>
      <w:color w:val="404040" w:themeColor="text1" w:themeTint="BF"/>
    </w:rPr>
  </w:style>
  <w:style w:type="character" w:customStyle="1" w:styleId="QuoteChar">
    <w:name w:val="Quote Char"/>
    <w:basedOn w:val="DefaultParagraphFont"/>
    <w:link w:val="Quote"/>
    <w:uiPriority w:val="29"/>
    <w:rsid w:val="00767F18"/>
    <w:rPr>
      <w:i/>
      <w:iCs/>
      <w:color w:val="404040" w:themeColor="text1" w:themeTint="BF"/>
    </w:rPr>
  </w:style>
  <w:style w:type="paragraph" w:styleId="ListParagraph">
    <w:name w:val="List Paragraph"/>
    <w:basedOn w:val="Normal"/>
    <w:uiPriority w:val="34"/>
    <w:qFormat/>
    <w:rsid w:val="00767F18"/>
    <w:pPr>
      <w:ind w:left="720"/>
      <w:contextualSpacing/>
    </w:pPr>
  </w:style>
  <w:style w:type="character" w:styleId="IntenseEmphasis">
    <w:name w:val="Intense Emphasis"/>
    <w:basedOn w:val="DefaultParagraphFont"/>
    <w:uiPriority w:val="21"/>
    <w:qFormat/>
    <w:rsid w:val="00767F18"/>
    <w:rPr>
      <w:i/>
      <w:iCs/>
      <w:color w:val="0F4761" w:themeColor="accent1" w:themeShade="BF"/>
    </w:rPr>
  </w:style>
  <w:style w:type="paragraph" w:styleId="IntenseQuote">
    <w:name w:val="Intense Quote"/>
    <w:basedOn w:val="Normal"/>
    <w:next w:val="Normal"/>
    <w:link w:val="IntenseQuoteChar"/>
    <w:uiPriority w:val="30"/>
    <w:qFormat/>
    <w:rsid w:val="00767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F18"/>
    <w:rPr>
      <w:i/>
      <w:iCs/>
      <w:color w:val="0F4761" w:themeColor="accent1" w:themeShade="BF"/>
    </w:rPr>
  </w:style>
  <w:style w:type="character" w:styleId="IntenseReference">
    <w:name w:val="Intense Reference"/>
    <w:basedOn w:val="DefaultParagraphFont"/>
    <w:uiPriority w:val="32"/>
    <w:qFormat/>
    <w:rsid w:val="00767F18"/>
    <w:rPr>
      <w:b/>
      <w:bCs/>
      <w:smallCaps/>
      <w:color w:val="0F4761" w:themeColor="accent1" w:themeShade="BF"/>
      <w:spacing w:val="5"/>
    </w:rPr>
  </w:style>
  <w:style w:type="paragraph" w:styleId="TOCHeading">
    <w:name w:val="TOC Heading"/>
    <w:basedOn w:val="Heading1"/>
    <w:next w:val="Normal"/>
    <w:uiPriority w:val="39"/>
    <w:unhideWhenUsed/>
    <w:qFormat/>
    <w:rsid w:val="00F26D9A"/>
    <w:pPr>
      <w:spacing w:before="240" w:after="0"/>
      <w:outlineLvl w:val="9"/>
    </w:pPr>
    <w:rPr>
      <w:sz w:val="32"/>
      <w:szCs w:val="32"/>
      <w:lang w:val="en-US"/>
    </w:rPr>
  </w:style>
  <w:style w:type="paragraph" w:styleId="TOC1">
    <w:name w:val="toc 1"/>
    <w:basedOn w:val="Normal"/>
    <w:next w:val="Normal"/>
    <w:autoRedefine/>
    <w:uiPriority w:val="39"/>
    <w:unhideWhenUsed/>
    <w:rsid w:val="00F26D9A"/>
    <w:pPr>
      <w:spacing w:after="100"/>
    </w:pPr>
  </w:style>
  <w:style w:type="character" w:styleId="Hyperlink">
    <w:name w:val="Hyperlink"/>
    <w:basedOn w:val="DefaultParagraphFont"/>
    <w:uiPriority w:val="99"/>
    <w:unhideWhenUsed/>
    <w:rsid w:val="00F26D9A"/>
    <w:rPr>
      <w:color w:val="467886" w:themeColor="hyperlink"/>
      <w:u w:val="single"/>
    </w:rPr>
  </w:style>
  <w:style w:type="paragraph" w:styleId="TOC2">
    <w:name w:val="toc 2"/>
    <w:basedOn w:val="Normal"/>
    <w:next w:val="Normal"/>
    <w:autoRedefine/>
    <w:uiPriority w:val="39"/>
    <w:unhideWhenUsed/>
    <w:rsid w:val="00FC07B7"/>
    <w:pPr>
      <w:spacing w:after="100"/>
      <w:ind w:left="220"/>
    </w:pPr>
  </w:style>
  <w:style w:type="paragraph" w:styleId="Caption">
    <w:name w:val="caption"/>
    <w:basedOn w:val="Normal"/>
    <w:next w:val="Normal"/>
    <w:uiPriority w:val="35"/>
    <w:unhideWhenUsed/>
    <w:qFormat/>
    <w:rsid w:val="00C821AD"/>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8C611D"/>
    <w:rPr>
      <w:rFonts w:ascii="Courier New" w:eastAsia="Times New Roman" w:hAnsi="Courier New" w:cs="Courier New"/>
      <w:sz w:val="20"/>
      <w:szCs w:val="20"/>
    </w:rPr>
  </w:style>
  <w:style w:type="character" w:styleId="Strong">
    <w:name w:val="Strong"/>
    <w:basedOn w:val="DefaultParagraphFont"/>
    <w:uiPriority w:val="22"/>
    <w:qFormat/>
    <w:rsid w:val="008C611D"/>
    <w:rPr>
      <w:b/>
      <w:bCs/>
    </w:rPr>
  </w:style>
  <w:style w:type="paragraph" w:styleId="NoSpacing">
    <w:name w:val="No Spacing"/>
    <w:uiPriority w:val="1"/>
    <w:qFormat/>
    <w:rsid w:val="008C611D"/>
    <w:pPr>
      <w:spacing w:after="0" w:line="240" w:lineRule="auto"/>
    </w:pPr>
  </w:style>
  <w:style w:type="character" w:styleId="BookTitle">
    <w:name w:val="Book Title"/>
    <w:basedOn w:val="DefaultParagraphFont"/>
    <w:uiPriority w:val="33"/>
    <w:qFormat/>
    <w:rsid w:val="008C611D"/>
    <w:rPr>
      <w:b/>
      <w:bCs/>
      <w:i/>
      <w:iCs/>
      <w:spacing w:val="5"/>
    </w:rPr>
  </w:style>
  <w:style w:type="character" w:styleId="UnresolvedMention">
    <w:name w:val="Unresolved Mention"/>
    <w:basedOn w:val="DefaultParagraphFont"/>
    <w:uiPriority w:val="99"/>
    <w:semiHidden/>
    <w:unhideWhenUsed/>
    <w:rsid w:val="008C611D"/>
    <w:rPr>
      <w:color w:val="605E5C"/>
      <w:shd w:val="clear" w:color="auto" w:fill="E1DFDD"/>
    </w:rPr>
  </w:style>
  <w:style w:type="character" w:styleId="Emphasis">
    <w:name w:val="Emphasis"/>
    <w:basedOn w:val="DefaultParagraphFont"/>
    <w:uiPriority w:val="20"/>
    <w:qFormat/>
    <w:rsid w:val="00D92D55"/>
    <w:rPr>
      <w:i/>
      <w:iCs/>
    </w:rPr>
  </w:style>
  <w:style w:type="paragraph" w:styleId="Header">
    <w:name w:val="header"/>
    <w:basedOn w:val="Normal"/>
    <w:link w:val="HeaderChar"/>
    <w:uiPriority w:val="99"/>
    <w:unhideWhenUsed/>
    <w:rsid w:val="00D92D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D55"/>
  </w:style>
  <w:style w:type="paragraph" w:styleId="Footer">
    <w:name w:val="footer"/>
    <w:basedOn w:val="Normal"/>
    <w:link w:val="FooterChar"/>
    <w:uiPriority w:val="99"/>
    <w:unhideWhenUsed/>
    <w:rsid w:val="00D92D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2810">
      <w:bodyDiv w:val="1"/>
      <w:marLeft w:val="0"/>
      <w:marRight w:val="0"/>
      <w:marTop w:val="0"/>
      <w:marBottom w:val="0"/>
      <w:divBdr>
        <w:top w:val="none" w:sz="0" w:space="0" w:color="auto"/>
        <w:left w:val="none" w:sz="0" w:space="0" w:color="auto"/>
        <w:bottom w:val="none" w:sz="0" w:space="0" w:color="auto"/>
        <w:right w:val="none" w:sz="0" w:space="0" w:color="auto"/>
      </w:divBdr>
    </w:div>
    <w:div w:id="120467265">
      <w:bodyDiv w:val="1"/>
      <w:marLeft w:val="0"/>
      <w:marRight w:val="0"/>
      <w:marTop w:val="0"/>
      <w:marBottom w:val="0"/>
      <w:divBdr>
        <w:top w:val="none" w:sz="0" w:space="0" w:color="auto"/>
        <w:left w:val="none" w:sz="0" w:space="0" w:color="auto"/>
        <w:bottom w:val="none" w:sz="0" w:space="0" w:color="auto"/>
        <w:right w:val="none" w:sz="0" w:space="0" w:color="auto"/>
      </w:divBdr>
    </w:div>
    <w:div w:id="239221106">
      <w:bodyDiv w:val="1"/>
      <w:marLeft w:val="0"/>
      <w:marRight w:val="0"/>
      <w:marTop w:val="0"/>
      <w:marBottom w:val="0"/>
      <w:divBdr>
        <w:top w:val="none" w:sz="0" w:space="0" w:color="auto"/>
        <w:left w:val="none" w:sz="0" w:space="0" w:color="auto"/>
        <w:bottom w:val="none" w:sz="0" w:space="0" w:color="auto"/>
        <w:right w:val="none" w:sz="0" w:space="0" w:color="auto"/>
      </w:divBdr>
    </w:div>
    <w:div w:id="317078215">
      <w:bodyDiv w:val="1"/>
      <w:marLeft w:val="0"/>
      <w:marRight w:val="0"/>
      <w:marTop w:val="0"/>
      <w:marBottom w:val="0"/>
      <w:divBdr>
        <w:top w:val="none" w:sz="0" w:space="0" w:color="auto"/>
        <w:left w:val="none" w:sz="0" w:space="0" w:color="auto"/>
        <w:bottom w:val="none" w:sz="0" w:space="0" w:color="auto"/>
        <w:right w:val="none" w:sz="0" w:space="0" w:color="auto"/>
      </w:divBdr>
    </w:div>
    <w:div w:id="399711597">
      <w:bodyDiv w:val="1"/>
      <w:marLeft w:val="0"/>
      <w:marRight w:val="0"/>
      <w:marTop w:val="0"/>
      <w:marBottom w:val="0"/>
      <w:divBdr>
        <w:top w:val="none" w:sz="0" w:space="0" w:color="auto"/>
        <w:left w:val="none" w:sz="0" w:space="0" w:color="auto"/>
        <w:bottom w:val="none" w:sz="0" w:space="0" w:color="auto"/>
        <w:right w:val="none" w:sz="0" w:space="0" w:color="auto"/>
      </w:divBdr>
    </w:div>
    <w:div w:id="472797852">
      <w:bodyDiv w:val="1"/>
      <w:marLeft w:val="0"/>
      <w:marRight w:val="0"/>
      <w:marTop w:val="0"/>
      <w:marBottom w:val="0"/>
      <w:divBdr>
        <w:top w:val="none" w:sz="0" w:space="0" w:color="auto"/>
        <w:left w:val="none" w:sz="0" w:space="0" w:color="auto"/>
        <w:bottom w:val="none" w:sz="0" w:space="0" w:color="auto"/>
        <w:right w:val="none" w:sz="0" w:space="0" w:color="auto"/>
      </w:divBdr>
    </w:div>
    <w:div w:id="479004423">
      <w:bodyDiv w:val="1"/>
      <w:marLeft w:val="0"/>
      <w:marRight w:val="0"/>
      <w:marTop w:val="0"/>
      <w:marBottom w:val="0"/>
      <w:divBdr>
        <w:top w:val="none" w:sz="0" w:space="0" w:color="auto"/>
        <w:left w:val="none" w:sz="0" w:space="0" w:color="auto"/>
        <w:bottom w:val="none" w:sz="0" w:space="0" w:color="auto"/>
        <w:right w:val="none" w:sz="0" w:space="0" w:color="auto"/>
      </w:divBdr>
    </w:div>
    <w:div w:id="584417124">
      <w:bodyDiv w:val="1"/>
      <w:marLeft w:val="0"/>
      <w:marRight w:val="0"/>
      <w:marTop w:val="0"/>
      <w:marBottom w:val="0"/>
      <w:divBdr>
        <w:top w:val="none" w:sz="0" w:space="0" w:color="auto"/>
        <w:left w:val="none" w:sz="0" w:space="0" w:color="auto"/>
        <w:bottom w:val="none" w:sz="0" w:space="0" w:color="auto"/>
        <w:right w:val="none" w:sz="0" w:space="0" w:color="auto"/>
      </w:divBdr>
    </w:div>
    <w:div w:id="607740992">
      <w:bodyDiv w:val="1"/>
      <w:marLeft w:val="0"/>
      <w:marRight w:val="0"/>
      <w:marTop w:val="0"/>
      <w:marBottom w:val="0"/>
      <w:divBdr>
        <w:top w:val="none" w:sz="0" w:space="0" w:color="auto"/>
        <w:left w:val="none" w:sz="0" w:space="0" w:color="auto"/>
        <w:bottom w:val="none" w:sz="0" w:space="0" w:color="auto"/>
        <w:right w:val="none" w:sz="0" w:space="0" w:color="auto"/>
      </w:divBdr>
    </w:div>
    <w:div w:id="645205678">
      <w:bodyDiv w:val="1"/>
      <w:marLeft w:val="0"/>
      <w:marRight w:val="0"/>
      <w:marTop w:val="0"/>
      <w:marBottom w:val="0"/>
      <w:divBdr>
        <w:top w:val="none" w:sz="0" w:space="0" w:color="auto"/>
        <w:left w:val="none" w:sz="0" w:space="0" w:color="auto"/>
        <w:bottom w:val="none" w:sz="0" w:space="0" w:color="auto"/>
        <w:right w:val="none" w:sz="0" w:space="0" w:color="auto"/>
      </w:divBdr>
    </w:div>
    <w:div w:id="658265522">
      <w:bodyDiv w:val="1"/>
      <w:marLeft w:val="0"/>
      <w:marRight w:val="0"/>
      <w:marTop w:val="0"/>
      <w:marBottom w:val="0"/>
      <w:divBdr>
        <w:top w:val="none" w:sz="0" w:space="0" w:color="auto"/>
        <w:left w:val="none" w:sz="0" w:space="0" w:color="auto"/>
        <w:bottom w:val="none" w:sz="0" w:space="0" w:color="auto"/>
        <w:right w:val="none" w:sz="0" w:space="0" w:color="auto"/>
      </w:divBdr>
    </w:div>
    <w:div w:id="772364987">
      <w:bodyDiv w:val="1"/>
      <w:marLeft w:val="0"/>
      <w:marRight w:val="0"/>
      <w:marTop w:val="0"/>
      <w:marBottom w:val="0"/>
      <w:divBdr>
        <w:top w:val="none" w:sz="0" w:space="0" w:color="auto"/>
        <w:left w:val="none" w:sz="0" w:space="0" w:color="auto"/>
        <w:bottom w:val="none" w:sz="0" w:space="0" w:color="auto"/>
        <w:right w:val="none" w:sz="0" w:space="0" w:color="auto"/>
      </w:divBdr>
    </w:div>
    <w:div w:id="792821413">
      <w:bodyDiv w:val="1"/>
      <w:marLeft w:val="0"/>
      <w:marRight w:val="0"/>
      <w:marTop w:val="0"/>
      <w:marBottom w:val="0"/>
      <w:divBdr>
        <w:top w:val="none" w:sz="0" w:space="0" w:color="auto"/>
        <w:left w:val="none" w:sz="0" w:space="0" w:color="auto"/>
        <w:bottom w:val="none" w:sz="0" w:space="0" w:color="auto"/>
        <w:right w:val="none" w:sz="0" w:space="0" w:color="auto"/>
      </w:divBdr>
    </w:div>
    <w:div w:id="923076858">
      <w:bodyDiv w:val="1"/>
      <w:marLeft w:val="0"/>
      <w:marRight w:val="0"/>
      <w:marTop w:val="0"/>
      <w:marBottom w:val="0"/>
      <w:divBdr>
        <w:top w:val="none" w:sz="0" w:space="0" w:color="auto"/>
        <w:left w:val="none" w:sz="0" w:space="0" w:color="auto"/>
        <w:bottom w:val="none" w:sz="0" w:space="0" w:color="auto"/>
        <w:right w:val="none" w:sz="0" w:space="0" w:color="auto"/>
      </w:divBdr>
    </w:div>
    <w:div w:id="1233659303">
      <w:bodyDiv w:val="1"/>
      <w:marLeft w:val="0"/>
      <w:marRight w:val="0"/>
      <w:marTop w:val="0"/>
      <w:marBottom w:val="0"/>
      <w:divBdr>
        <w:top w:val="none" w:sz="0" w:space="0" w:color="auto"/>
        <w:left w:val="none" w:sz="0" w:space="0" w:color="auto"/>
        <w:bottom w:val="none" w:sz="0" w:space="0" w:color="auto"/>
        <w:right w:val="none" w:sz="0" w:space="0" w:color="auto"/>
      </w:divBdr>
    </w:div>
    <w:div w:id="1264339039">
      <w:bodyDiv w:val="1"/>
      <w:marLeft w:val="0"/>
      <w:marRight w:val="0"/>
      <w:marTop w:val="0"/>
      <w:marBottom w:val="0"/>
      <w:divBdr>
        <w:top w:val="none" w:sz="0" w:space="0" w:color="auto"/>
        <w:left w:val="none" w:sz="0" w:space="0" w:color="auto"/>
        <w:bottom w:val="none" w:sz="0" w:space="0" w:color="auto"/>
        <w:right w:val="none" w:sz="0" w:space="0" w:color="auto"/>
      </w:divBdr>
    </w:div>
    <w:div w:id="1378504589">
      <w:bodyDiv w:val="1"/>
      <w:marLeft w:val="0"/>
      <w:marRight w:val="0"/>
      <w:marTop w:val="0"/>
      <w:marBottom w:val="0"/>
      <w:divBdr>
        <w:top w:val="none" w:sz="0" w:space="0" w:color="auto"/>
        <w:left w:val="none" w:sz="0" w:space="0" w:color="auto"/>
        <w:bottom w:val="none" w:sz="0" w:space="0" w:color="auto"/>
        <w:right w:val="none" w:sz="0" w:space="0" w:color="auto"/>
      </w:divBdr>
    </w:div>
    <w:div w:id="1398092450">
      <w:bodyDiv w:val="1"/>
      <w:marLeft w:val="0"/>
      <w:marRight w:val="0"/>
      <w:marTop w:val="0"/>
      <w:marBottom w:val="0"/>
      <w:divBdr>
        <w:top w:val="none" w:sz="0" w:space="0" w:color="auto"/>
        <w:left w:val="none" w:sz="0" w:space="0" w:color="auto"/>
        <w:bottom w:val="none" w:sz="0" w:space="0" w:color="auto"/>
        <w:right w:val="none" w:sz="0" w:space="0" w:color="auto"/>
      </w:divBdr>
    </w:div>
    <w:div w:id="1468206979">
      <w:bodyDiv w:val="1"/>
      <w:marLeft w:val="0"/>
      <w:marRight w:val="0"/>
      <w:marTop w:val="0"/>
      <w:marBottom w:val="0"/>
      <w:divBdr>
        <w:top w:val="none" w:sz="0" w:space="0" w:color="auto"/>
        <w:left w:val="none" w:sz="0" w:space="0" w:color="auto"/>
        <w:bottom w:val="none" w:sz="0" w:space="0" w:color="auto"/>
        <w:right w:val="none" w:sz="0" w:space="0" w:color="auto"/>
      </w:divBdr>
    </w:div>
    <w:div w:id="1526601846">
      <w:bodyDiv w:val="1"/>
      <w:marLeft w:val="0"/>
      <w:marRight w:val="0"/>
      <w:marTop w:val="0"/>
      <w:marBottom w:val="0"/>
      <w:divBdr>
        <w:top w:val="none" w:sz="0" w:space="0" w:color="auto"/>
        <w:left w:val="none" w:sz="0" w:space="0" w:color="auto"/>
        <w:bottom w:val="none" w:sz="0" w:space="0" w:color="auto"/>
        <w:right w:val="none" w:sz="0" w:space="0" w:color="auto"/>
      </w:divBdr>
    </w:div>
    <w:div w:id="1598127578">
      <w:bodyDiv w:val="1"/>
      <w:marLeft w:val="0"/>
      <w:marRight w:val="0"/>
      <w:marTop w:val="0"/>
      <w:marBottom w:val="0"/>
      <w:divBdr>
        <w:top w:val="none" w:sz="0" w:space="0" w:color="auto"/>
        <w:left w:val="none" w:sz="0" w:space="0" w:color="auto"/>
        <w:bottom w:val="none" w:sz="0" w:space="0" w:color="auto"/>
        <w:right w:val="none" w:sz="0" w:space="0" w:color="auto"/>
      </w:divBdr>
    </w:div>
    <w:div w:id="1641886510">
      <w:bodyDiv w:val="1"/>
      <w:marLeft w:val="0"/>
      <w:marRight w:val="0"/>
      <w:marTop w:val="0"/>
      <w:marBottom w:val="0"/>
      <w:divBdr>
        <w:top w:val="none" w:sz="0" w:space="0" w:color="auto"/>
        <w:left w:val="none" w:sz="0" w:space="0" w:color="auto"/>
        <w:bottom w:val="none" w:sz="0" w:space="0" w:color="auto"/>
        <w:right w:val="none" w:sz="0" w:space="0" w:color="auto"/>
      </w:divBdr>
    </w:div>
    <w:div w:id="1796605998">
      <w:bodyDiv w:val="1"/>
      <w:marLeft w:val="0"/>
      <w:marRight w:val="0"/>
      <w:marTop w:val="0"/>
      <w:marBottom w:val="0"/>
      <w:divBdr>
        <w:top w:val="none" w:sz="0" w:space="0" w:color="auto"/>
        <w:left w:val="none" w:sz="0" w:space="0" w:color="auto"/>
        <w:bottom w:val="none" w:sz="0" w:space="0" w:color="auto"/>
        <w:right w:val="none" w:sz="0" w:space="0" w:color="auto"/>
      </w:divBdr>
    </w:div>
    <w:div w:id="1956014594">
      <w:bodyDiv w:val="1"/>
      <w:marLeft w:val="0"/>
      <w:marRight w:val="0"/>
      <w:marTop w:val="0"/>
      <w:marBottom w:val="0"/>
      <w:divBdr>
        <w:top w:val="none" w:sz="0" w:space="0" w:color="auto"/>
        <w:left w:val="none" w:sz="0" w:space="0" w:color="auto"/>
        <w:bottom w:val="none" w:sz="0" w:space="0" w:color="auto"/>
        <w:right w:val="none" w:sz="0" w:space="0" w:color="auto"/>
      </w:divBdr>
    </w:div>
    <w:div w:id="20813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21"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hyperlink" Target="https://arxiv.org/abs/1910.13461"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11"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40" Type="http://schemas.openxmlformats.org/officeDocument/2006/relationships/image" Target="media/image18.png"/><Relationship Id="rId45" Type="http://schemas.openxmlformats.org/officeDocument/2006/relationships/hyperlink" Target="https://zapier.com/" TargetMode="External"/><Relationship Id="rId5" Type="http://schemas.openxmlformats.org/officeDocument/2006/relationships/webSettings" Target="webSettings.xml"/><Relationship Id="rId15"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23"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hyperlink" Target="https://streamlit.io/" TargetMode="External"/><Relationship Id="rId10" Type="http://schemas.openxmlformats.org/officeDocument/2006/relationships/image" Target="media/image2.png"/><Relationship Id="rId19"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31"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44" Type="http://schemas.openxmlformats.org/officeDocument/2006/relationships/hyperlink" Target="https://www.langchain.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30" Type="http://schemas.openxmlformats.org/officeDocument/2006/relationships/image" Target="media/image13.png"/><Relationship Id="rId35"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43"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48" Type="http://schemas.openxmlformats.org/officeDocument/2006/relationships/hyperlink" Target="https://arxiv.org/abs/1910.10683"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25" Type="http://schemas.openxmlformats.org/officeDocument/2006/relationships/image" Target="media/image10.svg"/><Relationship Id="rId33"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38" Type="http://schemas.openxmlformats.org/officeDocument/2006/relationships/image" Target="media/image17.png"/><Relationship Id="rId46" Type="http://schemas.openxmlformats.org/officeDocument/2006/relationships/hyperlink" Target="https://www.terraform.io/" TargetMode="External"/><Relationship Id="rId20" Type="http://schemas.openxmlformats.org/officeDocument/2006/relationships/image" Target="media/image7.png"/><Relationship Id="rId41" Type="http://schemas.openxmlformats.org/officeDocument/2006/relationships/hyperlink" Target="https://www.google.com/search?sca_esv=03993e2f963b89a7&amp;sxsrf=AHTn8zqZhPDIz-yKF6WyHe8Sdt1TQ-SN5w:1745989704984&amp;q=Figure+1.+Comparison+of+Model+Usage+Frequency&amp;spell=1&amp;sa=X&amp;ved=2ahUKEwj4nJbB_v6MAxU3UPUHHS0KHiQQkeECKAB6BAgREA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56010-C15F-4E0B-9187-7963B2F11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2788</Words>
  <Characters>15894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Sontakke</dc:creator>
  <cp:keywords/>
  <dc:description/>
  <cp:lastModifiedBy>Tamanna Bansal</cp:lastModifiedBy>
  <cp:revision>2</cp:revision>
  <dcterms:created xsi:type="dcterms:W3CDTF">2025-04-30T05:48:00Z</dcterms:created>
  <dcterms:modified xsi:type="dcterms:W3CDTF">2025-04-30T05:48:00Z</dcterms:modified>
</cp:coreProperties>
</file>