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Kapoor</w:t>
      </w:r>
    </w:p>
    <w:p>
      <w:r>
        <w:t>Email: rohan.kapoor@example.com</w:t>
      </w:r>
    </w:p>
    <w:p>
      <w:r>
        <w:t>Phone: +91 8591519596</w:t>
      </w:r>
    </w:p>
    <w:p>
      <w:r>
        <w:t>Location: Ahmedabad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Machine Learning, Tableau, Deep Learning, Excel, NumPy, Java</w:t>
      </w:r>
    </w:p>
    <w:p>
      <w:pPr>
        <w:pStyle w:val="Heading1"/>
      </w:pPr>
      <w:r>
        <w:t>Experience</w:t>
      </w:r>
    </w:p>
    <w:p>
      <w:r>
        <w:t>Google (May 2020 - Feb 2015)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M.Tech in AI -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