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fa86w80j4g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Detailed Design: </w:t>
        <w:br w:type="textWrapping"/>
        <w:t xml:space="preserve">Fatty Liver Classification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sf04re3hw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System Architecture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follows the </w:t>
      </w:r>
      <w:r w:rsidDel="00000000" w:rsidR="00000000" w:rsidRPr="00000000">
        <w:rPr>
          <w:b w:val="1"/>
          <w:rtl w:val="0"/>
        </w:rPr>
        <w:t xml:space="preserve">MVC (Model-View-Controller)</w:t>
      </w:r>
      <w:r w:rsidDel="00000000" w:rsidR="00000000" w:rsidRPr="00000000">
        <w:rPr>
          <w:rtl w:val="0"/>
        </w:rPr>
        <w:t xml:space="preserve"> architecture: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bcai9ixu3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liver histology image data, trained ML models, and classification algorithms.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and analyzes image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Classificats NAFLD according to 4 levels. (rather use regression than classification if possible).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9gpwv82yq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 that allows users- doctors to upload images.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classification results.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Controller: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the Model and the View.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image input, triggers the ML model, and updates the GUI with results.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su8zap81n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Storage: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 stored in TIFF format, processed into JPG or PNG for ML use.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and metadata stored in google collab.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Trained ML models stored for reuse.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Architecture Diagram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24388" cy="16462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64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 Diagram-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67145" cy="1828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145" cy="182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 Stack Selection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GUI/Frontend: React or Angular.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Django.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 Framework: Python.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PostgreSQL or MongoDB.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xo1n545ec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Detailed Design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Diagram-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ioaacp71byke" w:id="6"/>
      <w:bookmarkEnd w:id="6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933594" cy="14309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594" cy="143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schema design-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59351" cy="11439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351" cy="114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szrj9it8r21v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User Interface: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Upload histology images (TIFF/JPG/PNG).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Display predicted fat content level.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Allow batch uploads and display results as a summary.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Tools: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GUI Framework:</w:t>
      </w:r>
      <w:r w:rsidDel="00000000" w:rsidR="00000000" w:rsidRPr="00000000">
        <w:rPr>
          <w:rtl w:val="0"/>
        </w:rPr>
        <w:t xml:space="preserve"> Tkinter or PyQt.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Backend Framework:</w:t>
      </w:r>
      <w:r w:rsidDel="00000000" w:rsidR="00000000" w:rsidRPr="00000000">
        <w:rPr>
          <w:rtl w:val="0"/>
        </w:rPr>
        <w:t xml:space="preserve"> Flask or FastAPI.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Classification results with confidence scores.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Option to export results in CSV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wni0mrby4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Data Description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ne0bem6l2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Liver histology images categorized into four fat content levels: low, medium, high, very high.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cm8rgks8p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 in high resolution.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for each image indicating fat content level.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can be resized and normalized for training.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m5dh453ck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Aperio software for initial image analysis and format conversion: </w:t>
      </w:r>
      <w:r w:rsidDel="00000000" w:rsidR="00000000" w:rsidRPr="00000000">
        <w:rPr>
          <w:rtl w:val="0"/>
        </w:rPr>
        <w:t xml:space="preserve">Aperio ImageScope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has7gldqw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Selection: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EfficientNet: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Pre-trained on ImageNet; high accuracy with low computational cost.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ResNet: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 residual networks effective for feature extraction.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if segmentation is needed for identifying specific fat regions.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