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11" w:rsidRDefault="00526D9F" w:rsidP="00671211">
      <w:pPr>
        <w:pStyle w:val="Nombre"/>
        <w:spacing w:after="0"/>
        <w:rPr>
          <w:b/>
          <w:sz w:val="36"/>
        </w:rPr>
      </w:pPr>
      <w:r>
        <w:rPr>
          <w:b/>
          <w:sz w:val="36"/>
        </w:rPr>
        <w:t>Fernando Vallejos Caamaño</w:t>
      </w:r>
    </w:p>
    <w:p w:rsidR="00671211" w:rsidRPr="00FC6946" w:rsidRDefault="00671211" w:rsidP="00FC6946">
      <w:pPr>
        <w:tabs>
          <w:tab w:val="left" w:pos="1980"/>
          <w:tab w:val="left" w:pos="3603"/>
          <w:tab w:val="left" w:pos="8835"/>
        </w:tabs>
        <w:jc w:val="center"/>
        <w:rPr>
          <w:sz w:val="24"/>
          <w:szCs w:val="24"/>
        </w:rPr>
      </w:pPr>
      <w:r>
        <w:t>Teléfono Móvil:</w:t>
      </w:r>
      <w:r w:rsidR="00FC6946">
        <w:t xml:space="preserve"> +5</w:t>
      </w:r>
      <w:r w:rsidRPr="00FC6946">
        <w:rPr>
          <w:sz w:val="24"/>
          <w:szCs w:val="24"/>
        </w:rPr>
        <w:t>69</w:t>
      </w:r>
      <w:r w:rsidR="00FC6946">
        <w:rPr>
          <w:sz w:val="24"/>
          <w:szCs w:val="24"/>
        </w:rPr>
        <w:t xml:space="preserve"> </w:t>
      </w:r>
      <w:r w:rsidRPr="00FC6946">
        <w:rPr>
          <w:sz w:val="24"/>
          <w:szCs w:val="24"/>
        </w:rPr>
        <w:t>9</w:t>
      </w:r>
      <w:r w:rsidR="00FC6946">
        <w:rPr>
          <w:sz w:val="24"/>
          <w:szCs w:val="24"/>
        </w:rPr>
        <w:t xml:space="preserve"> </w:t>
      </w:r>
      <w:r w:rsidRPr="00FC6946">
        <w:rPr>
          <w:sz w:val="24"/>
          <w:szCs w:val="24"/>
        </w:rPr>
        <w:t>828</w:t>
      </w:r>
      <w:r w:rsidR="00FC6946">
        <w:rPr>
          <w:sz w:val="24"/>
          <w:szCs w:val="24"/>
        </w:rPr>
        <w:t xml:space="preserve"> </w:t>
      </w:r>
      <w:r w:rsidRPr="00FC6946">
        <w:rPr>
          <w:sz w:val="24"/>
          <w:szCs w:val="24"/>
        </w:rPr>
        <w:t>97</w:t>
      </w:r>
      <w:r w:rsidR="00FC6946">
        <w:rPr>
          <w:sz w:val="24"/>
          <w:szCs w:val="24"/>
        </w:rPr>
        <w:t xml:space="preserve"> </w:t>
      </w:r>
      <w:r w:rsidRPr="00FC6946">
        <w:rPr>
          <w:sz w:val="24"/>
          <w:szCs w:val="24"/>
        </w:rPr>
        <w:t>97</w:t>
      </w:r>
    </w:p>
    <w:p w:rsidR="00671211" w:rsidRPr="00FC6946" w:rsidRDefault="00671211" w:rsidP="00FC6946">
      <w:pPr>
        <w:tabs>
          <w:tab w:val="left" w:pos="1980"/>
          <w:tab w:val="left" w:pos="3603"/>
          <w:tab w:val="left" w:pos="8835"/>
        </w:tabs>
        <w:jc w:val="center"/>
        <w:rPr>
          <w:sz w:val="24"/>
          <w:szCs w:val="24"/>
        </w:rPr>
      </w:pPr>
      <w:r w:rsidRPr="00FC6946">
        <w:rPr>
          <w:sz w:val="24"/>
          <w:szCs w:val="24"/>
        </w:rPr>
        <w:t>e-mail:</w:t>
      </w:r>
      <w:r w:rsidR="00FC6946">
        <w:rPr>
          <w:sz w:val="24"/>
          <w:szCs w:val="24"/>
        </w:rPr>
        <w:t xml:space="preserve"> </w:t>
      </w:r>
      <w:r w:rsidRPr="00FC6946">
        <w:rPr>
          <w:sz w:val="24"/>
          <w:szCs w:val="24"/>
        </w:rPr>
        <w:t>fernandovallejos1968@gmail.com</w:t>
      </w:r>
    </w:p>
    <w:tbl>
      <w:tblPr>
        <w:tblW w:w="16869" w:type="dxa"/>
        <w:tblLayout w:type="fixed"/>
        <w:tblLook w:val="0000" w:firstRow="0" w:lastRow="0" w:firstColumn="0" w:lastColumn="0" w:noHBand="0" w:noVBand="0"/>
      </w:tblPr>
      <w:tblGrid>
        <w:gridCol w:w="250"/>
        <w:gridCol w:w="7263"/>
        <w:gridCol w:w="8"/>
        <w:gridCol w:w="2085"/>
        <w:gridCol w:w="7263"/>
      </w:tblGrid>
      <w:tr w:rsidR="00526D9F" w:rsidRPr="00FC6946" w:rsidTr="008F23C4">
        <w:trPr>
          <w:gridAfter w:val="1"/>
          <w:wAfter w:w="7263" w:type="dxa"/>
          <w:cantSplit/>
        </w:trPr>
        <w:tc>
          <w:tcPr>
            <w:tcW w:w="9606" w:type="dxa"/>
            <w:gridSpan w:val="4"/>
          </w:tcPr>
          <w:p w:rsidR="00671211" w:rsidRPr="00FC6946" w:rsidRDefault="00671211">
            <w:pPr>
              <w:pStyle w:val="Ttulodeseccin"/>
              <w:rPr>
                <w:sz w:val="24"/>
                <w:szCs w:val="24"/>
              </w:rPr>
            </w:pPr>
          </w:p>
          <w:p w:rsidR="00526D9F" w:rsidRPr="00FC6946" w:rsidRDefault="00671211">
            <w:pPr>
              <w:pStyle w:val="Ttulodeseccin"/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>Resumen Profesional</w:t>
            </w:r>
          </w:p>
        </w:tc>
      </w:tr>
      <w:tr w:rsidR="00526D9F" w:rsidRPr="00FC6946" w:rsidTr="008F23C4">
        <w:tc>
          <w:tcPr>
            <w:tcW w:w="9606" w:type="dxa"/>
            <w:gridSpan w:val="4"/>
          </w:tcPr>
          <w:p w:rsidR="00526D9F" w:rsidRPr="00FC6946" w:rsidRDefault="00671211" w:rsidP="00E67A6B">
            <w:pPr>
              <w:pStyle w:val="Sinttulo"/>
              <w:jc w:val="both"/>
              <w:rPr>
                <w:caps w:val="0"/>
                <w:spacing w:val="0"/>
                <w:sz w:val="24"/>
                <w:szCs w:val="24"/>
              </w:rPr>
            </w:pPr>
            <w:r w:rsidRPr="00FC6946">
              <w:rPr>
                <w:caps w:val="0"/>
                <w:spacing w:val="0"/>
                <w:sz w:val="24"/>
                <w:szCs w:val="24"/>
              </w:rPr>
              <w:t>Ingeniero Civil Electrónico con más de 20 años de experiencia en</w:t>
            </w:r>
            <w:r w:rsidR="00FD21CD">
              <w:rPr>
                <w:caps w:val="0"/>
                <w:spacing w:val="0"/>
                <w:sz w:val="24"/>
                <w:szCs w:val="24"/>
              </w:rPr>
              <w:t xml:space="preserve"> proyectos de</w:t>
            </w:r>
            <w:r w:rsidRPr="00FC6946">
              <w:rPr>
                <w:caps w:val="0"/>
                <w:spacing w:val="0"/>
                <w:sz w:val="24"/>
                <w:szCs w:val="24"/>
              </w:rPr>
              <w:t xml:space="preserve"> telecomunicaciones; desarrollando cargos de Especialista en Calidad y Diseño de redes para telefonía móvil. Además con conocimientos de evaluaci</w:t>
            </w:r>
            <w:r w:rsidR="000A5370">
              <w:rPr>
                <w:caps w:val="0"/>
                <w:spacing w:val="0"/>
                <w:sz w:val="24"/>
                <w:szCs w:val="24"/>
              </w:rPr>
              <w:t>ones técnico-económicas</w:t>
            </w:r>
            <w:r w:rsidR="004F1AE1" w:rsidRPr="00FC6946">
              <w:rPr>
                <w:caps w:val="0"/>
                <w:spacing w:val="0"/>
                <w:sz w:val="24"/>
                <w:szCs w:val="24"/>
              </w:rPr>
              <w:t>,</w:t>
            </w:r>
            <w:r w:rsidRPr="00FC6946">
              <w:rPr>
                <w:caps w:val="0"/>
                <w:spacing w:val="0"/>
                <w:sz w:val="24"/>
                <w:szCs w:val="24"/>
              </w:rPr>
              <w:t xml:space="preserve"> implementación</w:t>
            </w:r>
            <w:r w:rsidR="004F1AE1" w:rsidRPr="00FC6946">
              <w:rPr>
                <w:caps w:val="0"/>
                <w:spacing w:val="0"/>
                <w:sz w:val="24"/>
                <w:szCs w:val="24"/>
              </w:rPr>
              <w:t xml:space="preserve"> y puesta en marcha de plataformas de comunicaciones.</w:t>
            </w:r>
            <w:r w:rsidR="00E67A6B" w:rsidRPr="00FC6946">
              <w:rPr>
                <w:caps w:val="0"/>
                <w:spacing w:val="0"/>
                <w:sz w:val="24"/>
                <w:szCs w:val="24"/>
              </w:rPr>
              <w:t xml:space="preserve"> Profesional con amplio manejo técnico, destacada rigurosidad en la ejecución de las tareas, orientación a res</w:t>
            </w:r>
            <w:r w:rsidR="00A50F15">
              <w:rPr>
                <w:caps w:val="0"/>
                <w:spacing w:val="0"/>
                <w:sz w:val="24"/>
                <w:szCs w:val="24"/>
              </w:rPr>
              <w:t xml:space="preserve">ultados en el trabajo en equipo y </w:t>
            </w:r>
            <w:r w:rsidR="00A50F15" w:rsidRPr="00A50F15">
              <w:rPr>
                <w:caps w:val="0"/>
                <w:spacing w:val="0"/>
                <w:sz w:val="24"/>
                <w:szCs w:val="24"/>
              </w:rPr>
              <w:t>muy buenas relaciones interpersonales.</w:t>
            </w:r>
          </w:p>
        </w:tc>
        <w:tc>
          <w:tcPr>
            <w:tcW w:w="7263" w:type="dxa"/>
          </w:tcPr>
          <w:p w:rsidR="00526D9F" w:rsidRPr="00FC6946" w:rsidRDefault="00526D9F" w:rsidP="00671211">
            <w:pPr>
              <w:tabs>
                <w:tab w:val="left" w:pos="1980"/>
                <w:tab w:val="left" w:pos="3603"/>
                <w:tab w:val="left" w:pos="8835"/>
              </w:tabs>
              <w:rPr>
                <w:sz w:val="24"/>
                <w:szCs w:val="24"/>
              </w:rPr>
            </w:pPr>
          </w:p>
        </w:tc>
      </w:tr>
      <w:tr w:rsidR="00526D9F" w:rsidRPr="00FC6946" w:rsidTr="008F23C4">
        <w:trPr>
          <w:gridAfter w:val="1"/>
          <w:wAfter w:w="7263" w:type="dxa"/>
          <w:cantSplit/>
        </w:trPr>
        <w:tc>
          <w:tcPr>
            <w:tcW w:w="9606" w:type="dxa"/>
            <w:gridSpan w:val="4"/>
          </w:tcPr>
          <w:p w:rsidR="00242C61" w:rsidRDefault="00242C61">
            <w:pPr>
              <w:pStyle w:val="Ttulodeseccin"/>
              <w:rPr>
                <w:sz w:val="24"/>
                <w:szCs w:val="24"/>
              </w:rPr>
            </w:pPr>
          </w:p>
          <w:p w:rsidR="00526D9F" w:rsidRPr="00FC6946" w:rsidRDefault="00526D9F">
            <w:pPr>
              <w:pStyle w:val="Ttulodeseccin"/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>EXPERIENCIA</w:t>
            </w:r>
          </w:p>
        </w:tc>
      </w:tr>
      <w:tr w:rsidR="00526D9F" w:rsidRPr="00FC6946" w:rsidTr="008F23C4">
        <w:trPr>
          <w:gridAfter w:val="1"/>
          <w:wAfter w:w="7263" w:type="dxa"/>
        </w:trPr>
        <w:tc>
          <w:tcPr>
            <w:tcW w:w="250" w:type="dxa"/>
          </w:tcPr>
          <w:p w:rsidR="00526D9F" w:rsidRPr="00FC6946" w:rsidRDefault="00526D9F">
            <w:pPr>
              <w:pStyle w:val="Sinttulo"/>
              <w:rPr>
                <w:sz w:val="24"/>
                <w:szCs w:val="24"/>
              </w:rPr>
            </w:pPr>
          </w:p>
        </w:tc>
        <w:tc>
          <w:tcPr>
            <w:tcW w:w="9356" w:type="dxa"/>
            <w:gridSpan w:val="3"/>
          </w:tcPr>
          <w:p w:rsidR="00C07086" w:rsidRDefault="008F23C4">
            <w:pPr>
              <w:pStyle w:val="OrganizacinUno"/>
              <w:tabs>
                <w:tab w:val="right" w:pos="-12412"/>
              </w:tabs>
              <w:rPr>
                <w:b/>
                <w:sz w:val="24"/>
                <w:szCs w:val="24"/>
              </w:rPr>
            </w:pPr>
            <w:r w:rsidRPr="00FC6946">
              <w:rPr>
                <w:b/>
                <w:sz w:val="24"/>
                <w:szCs w:val="24"/>
              </w:rPr>
              <w:t xml:space="preserve">ENTEL </w:t>
            </w:r>
            <w:r w:rsidR="00C07086" w:rsidRPr="00FC6946">
              <w:rPr>
                <w:b/>
                <w:sz w:val="24"/>
                <w:szCs w:val="24"/>
              </w:rPr>
              <w:t>S.A.</w:t>
            </w:r>
            <w:r w:rsidR="00E67A6B" w:rsidRPr="00FC6946">
              <w:rPr>
                <w:b/>
                <w:sz w:val="24"/>
                <w:szCs w:val="24"/>
              </w:rPr>
              <w:t xml:space="preserve"> (Agosto </w:t>
            </w:r>
            <w:r w:rsidRPr="00FC6946">
              <w:rPr>
                <w:b/>
                <w:sz w:val="24"/>
                <w:szCs w:val="24"/>
              </w:rPr>
              <w:t>2000 – Octubre 2018)</w:t>
            </w:r>
          </w:p>
          <w:p w:rsidR="00BE4D9F" w:rsidRPr="00BE4D9F" w:rsidRDefault="00BE4D9F" w:rsidP="00BE4D9F">
            <w:pPr>
              <w:pStyle w:val="Puesto"/>
              <w:rPr>
                <w:lang w:val="es-CL" w:eastAsia="es-ES"/>
              </w:rPr>
            </w:pPr>
          </w:p>
          <w:p w:rsidR="00C07086" w:rsidRPr="00FC6946" w:rsidRDefault="00C07086" w:rsidP="008F23C4">
            <w:pPr>
              <w:pStyle w:val="Puesto"/>
              <w:spacing w:before="0" w:after="0"/>
              <w:rPr>
                <w:b/>
                <w:i w:val="0"/>
                <w:sz w:val="24"/>
                <w:szCs w:val="24"/>
              </w:rPr>
            </w:pPr>
            <w:r w:rsidRPr="00FC6946">
              <w:rPr>
                <w:b/>
                <w:i w:val="0"/>
                <w:sz w:val="24"/>
                <w:szCs w:val="24"/>
              </w:rPr>
              <w:t>Ingeniero Especialista Calidad RAN</w:t>
            </w:r>
            <w:r w:rsidR="004D76F8" w:rsidRPr="00FC6946">
              <w:rPr>
                <w:b/>
                <w:i w:val="0"/>
                <w:sz w:val="24"/>
                <w:szCs w:val="24"/>
              </w:rPr>
              <w:t xml:space="preserve"> (Área O</w:t>
            </w:r>
            <w:r w:rsidR="008F23C4" w:rsidRPr="00FC6946">
              <w:rPr>
                <w:b/>
                <w:i w:val="0"/>
                <w:sz w:val="24"/>
                <w:szCs w:val="24"/>
              </w:rPr>
              <w:t xml:space="preserve">peración y </w:t>
            </w:r>
            <w:r w:rsidR="004D76F8" w:rsidRPr="00FC6946">
              <w:rPr>
                <w:b/>
                <w:i w:val="0"/>
                <w:sz w:val="24"/>
                <w:szCs w:val="24"/>
              </w:rPr>
              <w:t>M</w:t>
            </w:r>
            <w:r w:rsidR="008F23C4" w:rsidRPr="00FC6946">
              <w:rPr>
                <w:b/>
                <w:i w:val="0"/>
                <w:sz w:val="24"/>
                <w:szCs w:val="24"/>
              </w:rPr>
              <w:t>antenimiento, 7 años</w:t>
            </w:r>
            <w:r w:rsidR="004D76F8" w:rsidRPr="00FC6946">
              <w:rPr>
                <w:b/>
                <w:i w:val="0"/>
                <w:sz w:val="24"/>
                <w:szCs w:val="24"/>
              </w:rPr>
              <w:t>)</w:t>
            </w:r>
          </w:p>
          <w:p w:rsidR="00184ABD" w:rsidRDefault="009F6132" w:rsidP="00184ABD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</w:t>
            </w:r>
            <w:r w:rsidR="00765474">
              <w:rPr>
                <w:sz w:val="24"/>
                <w:szCs w:val="24"/>
              </w:rPr>
              <w:t xml:space="preserve"> </w:t>
            </w:r>
            <w:r w:rsidR="00184ABD" w:rsidRPr="00FC6946">
              <w:rPr>
                <w:sz w:val="24"/>
                <w:szCs w:val="24"/>
              </w:rPr>
              <w:t xml:space="preserve">optimización a nivel de </w:t>
            </w:r>
            <w:proofErr w:type="spellStart"/>
            <w:r w:rsidR="00184ABD" w:rsidRPr="00FC6946">
              <w:rPr>
                <w:sz w:val="24"/>
                <w:szCs w:val="24"/>
              </w:rPr>
              <w:t>parametrización</w:t>
            </w:r>
            <w:proofErr w:type="spellEnd"/>
            <w:r w:rsidR="00184ABD" w:rsidRPr="00FC6946">
              <w:rPr>
                <w:sz w:val="24"/>
                <w:szCs w:val="24"/>
              </w:rPr>
              <w:t xml:space="preserve"> de celdas y de diseño</w:t>
            </w:r>
            <w:r w:rsidR="00F21A0E">
              <w:rPr>
                <w:sz w:val="24"/>
                <w:szCs w:val="24"/>
              </w:rPr>
              <w:t xml:space="preserve"> de</w:t>
            </w:r>
            <w:r w:rsidR="00184ABD" w:rsidRPr="00FC6946">
              <w:rPr>
                <w:sz w:val="24"/>
                <w:szCs w:val="24"/>
              </w:rPr>
              <w:t xml:space="preserve"> </w:t>
            </w:r>
            <w:r w:rsidR="008F23C4" w:rsidRPr="00FC6946">
              <w:rPr>
                <w:sz w:val="24"/>
                <w:szCs w:val="24"/>
              </w:rPr>
              <w:t>Radio Frecuencia</w:t>
            </w:r>
            <w:r w:rsidR="00184ABD" w:rsidRPr="00FC6946">
              <w:rPr>
                <w:sz w:val="24"/>
                <w:szCs w:val="24"/>
              </w:rPr>
              <w:t xml:space="preserve"> en las redes 2G, 3G y LTE</w:t>
            </w:r>
            <w:r w:rsidR="0066435A">
              <w:rPr>
                <w:sz w:val="24"/>
                <w:szCs w:val="24"/>
              </w:rPr>
              <w:t>,</w:t>
            </w:r>
            <w:r w:rsidR="008F23C4" w:rsidRPr="00FC6946">
              <w:rPr>
                <w:sz w:val="24"/>
                <w:szCs w:val="24"/>
              </w:rPr>
              <w:t xml:space="preserve"> </w:t>
            </w:r>
            <w:r w:rsidR="000A5370">
              <w:rPr>
                <w:sz w:val="24"/>
                <w:szCs w:val="24"/>
              </w:rPr>
              <w:t>con el fin de cumplir con</w:t>
            </w:r>
            <w:r w:rsidR="00184ABD" w:rsidRPr="00FC6946">
              <w:rPr>
                <w:sz w:val="24"/>
                <w:szCs w:val="24"/>
              </w:rPr>
              <w:t xml:space="preserve"> los estándares de calidad de la compañía</w:t>
            </w:r>
            <w:r w:rsidR="008F23C4" w:rsidRPr="00FC6946">
              <w:rPr>
                <w:sz w:val="24"/>
                <w:szCs w:val="24"/>
              </w:rPr>
              <w:t xml:space="preserve"> en términos de mantención de </w:t>
            </w:r>
            <w:proofErr w:type="spellStart"/>
            <w:r w:rsidR="00184ABD" w:rsidRPr="00FC6946">
              <w:rPr>
                <w:sz w:val="24"/>
                <w:szCs w:val="24"/>
              </w:rPr>
              <w:t>KPIs</w:t>
            </w:r>
            <w:proofErr w:type="spellEnd"/>
            <w:r w:rsidR="00184ABD" w:rsidRPr="00FC6946">
              <w:rPr>
                <w:sz w:val="24"/>
                <w:szCs w:val="24"/>
              </w:rPr>
              <w:t xml:space="preserve"> de red dentro de los rangos permisibles </w:t>
            </w:r>
            <w:r w:rsidR="00FD093B" w:rsidRPr="00FC6946">
              <w:rPr>
                <w:sz w:val="24"/>
                <w:szCs w:val="24"/>
              </w:rPr>
              <w:t xml:space="preserve">en grupos de </w:t>
            </w:r>
            <w:proofErr w:type="spellStart"/>
            <w:r w:rsidR="00FD093B" w:rsidRPr="00FC6946">
              <w:rPr>
                <w:sz w:val="24"/>
                <w:szCs w:val="24"/>
              </w:rPr>
              <w:t>Clusters</w:t>
            </w:r>
            <w:proofErr w:type="spellEnd"/>
            <w:r w:rsidR="00FD093B" w:rsidRPr="00FC6946">
              <w:rPr>
                <w:sz w:val="24"/>
                <w:szCs w:val="24"/>
              </w:rPr>
              <w:t xml:space="preserve"> asignados (Santiago y Regiones)</w:t>
            </w:r>
            <w:r w:rsidR="00077EC1">
              <w:rPr>
                <w:sz w:val="24"/>
                <w:szCs w:val="24"/>
              </w:rPr>
              <w:t>. De igual manera</w:t>
            </w:r>
            <w:r w:rsidR="00CA6F40">
              <w:rPr>
                <w:sz w:val="24"/>
                <w:szCs w:val="24"/>
              </w:rPr>
              <w:t>, y con el mismo objetivo descrito,</w:t>
            </w:r>
            <w:r w:rsidR="00077EC1">
              <w:rPr>
                <w:sz w:val="24"/>
                <w:szCs w:val="24"/>
              </w:rPr>
              <w:t xml:space="preserve"> utiliza herramientas</w:t>
            </w:r>
            <w:r w:rsidR="00CA6F40">
              <w:rPr>
                <w:sz w:val="24"/>
                <w:szCs w:val="24"/>
              </w:rPr>
              <w:t xml:space="preserve"> de </w:t>
            </w:r>
            <w:proofErr w:type="spellStart"/>
            <w:r w:rsidR="00CA6F40">
              <w:rPr>
                <w:sz w:val="24"/>
                <w:szCs w:val="24"/>
              </w:rPr>
              <w:t>cell</w:t>
            </w:r>
            <w:proofErr w:type="spellEnd"/>
            <w:r w:rsidR="00CA6F40">
              <w:rPr>
                <w:sz w:val="24"/>
                <w:szCs w:val="24"/>
              </w:rPr>
              <w:t xml:space="preserve"> </w:t>
            </w:r>
            <w:proofErr w:type="spellStart"/>
            <w:r w:rsidR="00CA6F40">
              <w:rPr>
                <w:sz w:val="24"/>
                <w:szCs w:val="24"/>
              </w:rPr>
              <w:t>planing</w:t>
            </w:r>
            <w:proofErr w:type="spellEnd"/>
            <w:r w:rsidR="00077EC1">
              <w:rPr>
                <w:sz w:val="24"/>
                <w:szCs w:val="24"/>
              </w:rPr>
              <w:t xml:space="preserve"> predictivas</w:t>
            </w:r>
            <w:r w:rsidR="00CA6F40">
              <w:rPr>
                <w:sz w:val="24"/>
                <w:szCs w:val="24"/>
              </w:rPr>
              <w:t xml:space="preserve"> (</w:t>
            </w:r>
            <w:proofErr w:type="spellStart"/>
            <w:r w:rsidR="00CA6F40">
              <w:rPr>
                <w:sz w:val="24"/>
                <w:szCs w:val="24"/>
              </w:rPr>
              <w:t>Planet</w:t>
            </w:r>
            <w:proofErr w:type="spellEnd"/>
            <w:r w:rsidR="00CA6F40">
              <w:rPr>
                <w:sz w:val="24"/>
                <w:szCs w:val="24"/>
              </w:rPr>
              <w:t>) y</w:t>
            </w:r>
            <w:r w:rsidR="00A64FEA">
              <w:rPr>
                <w:sz w:val="24"/>
                <w:szCs w:val="24"/>
              </w:rPr>
              <w:t xml:space="preserve"> de procesamiento de datos de la red móvil (</w:t>
            </w:r>
            <w:proofErr w:type="spellStart"/>
            <w:r w:rsidR="00A64FEA">
              <w:rPr>
                <w:sz w:val="24"/>
                <w:szCs w:val="24"/>
              </w:rPr>
              <w:t>Actix</w:t>
            </w:r>
            <w:proofErr w:type="spellEnd"/>
            <w:r w:rsidR="00A64FEA">
              <w:rPr>
                <w:sz w:val="24"/>
                <w:szCs w:val="24"/>
              </w:rPr>
              <w:t xml:space="preserve"> </w:t>
            </w:r>
            <w:proofErr w:type="spellStart"/>
            <w:r w:rsidR="00A64FEA">
              <w:rPr>
                <w:sz w:val="24"/>
                <w:szCs w:val="24"/>
              </w:rPr>
              <w:t>One</w:t>
            </w:r>
            <w:proofErr w:type="spellEnd"/>
            <w:r w:rsidR="00A64FEA">
              <w:rPr>
                <w:sz w:val="24"/>
                <w:szCs w:val="24"/>
              </w:rPr>
              <w:t>).</w:t>
            </w:r>
            <w:r w:rsidR="00CA6F40">
              <w:rPr>
                <w:sz w:val="24"/>
                <w:szCs w:val="24"/>
              </w:rPr>
              <w:t xml:space="preserve"> </w:t>
            </w:r>
          </w:p>
          <w:p w:rsidR="00765474" w:rsidRDefault="00765474" w:rsidP="00184ABD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 y coordinación con equipos de empresas contratistas, con el fin de abordar estrategias para la mejora de los principales indicadores de calidad de la red móvil (</w:t>
            </w:r>
            <w:proofErr w:type="spellStart"/>
            <w:r>
              <w:rPr>
                <w:sz w:val="24"/>
                <w:szCs w:val="24"/>
              </w:rPr>
              <w:t>KPIs</w:t>
            </w:r>
            <w:proofErr w:type="spellEnd"/>
            <w:r>
              <w:rPr>
                <w:sz w:val="24"/>
                <w:szCs w:val="24"/>
              </w:rPr>
              <w:t xml:space="preserve">) en grupo de </w:t>
            </w:r>
            <w:proofErr w:type="spellStart"/>
            <w:r>
              <w:rPr>
                <w:sz w:val="24"/>
                <w:szCs w:val="24"/>
              </w:rPr>
              <w:t>Clusters</w:t>
            </w:r>
            <w:proofErr w:type="spellEnd"/>
            <w:r>
              <w:rPr>
                <w:sz w:val="24"/>
                <w:szCs w:val="24"/>
              </w:rPr>
              <w:t xml:space="preserve"> asignados (Santiago y regiones)</w:t>
            </w:r>
          </w:p>
          <w:p w:rsidR="001E08F7" w:rsidRPr="00036F51" w:rsidRDefault="0005522B" w:rsidP="00184ABD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 w:rsidRPr="00036F51">
              <w:rPr>
                <w:sz w:val="24"/>
                <w:szCs w:val="24"/>
              </w:rPr>
              <w:t>Efectúa turnos de alistamiento (24/7) con el fin de abordar y gestionar solución</w:t>
            </w:r>
            <w:r w:rsidR="002D0BB5" w:rsidRPr="00036F51">
              <w:rPr>
                <w:sz w:val="24"/>
                <w:szCs w:val="24"/>
              </w:rPr>
              <w:t xml:space="preserve"> a</w:t>
            </w:r>
            <w:r w:rsidRPr="00036F51">
              <w:rPr>
                <w:sz w:val="24"/>
                <w:szCs w:val="24"/>
              </w:rPr>
              <w:t xml:space="preserve"> contingencias de degradaciones de servicio</w:t>
            </w:r>
            <w:r w:rsidR="002D0BB5" w:rsidRPr="00036F51">
              <w:rPr>
                <w:sz w:val="24"/>
                <w:szCs w:val="24"/>
              </w:rPr>
              <w:t xml:space="preserve"> (</w:t>
            </w:r>
            <w:proofErr w:type="spellStart"/>
            <w:r w:rsidR="002D0BB5" w:rsidRPr="00036F51">
              <w:rPr>
                <w:sz w:val="24"/>
                <w:szCs w:val="24"/>
              </w:rPr>
              <w:t>KPIs</w:t>
            </w:r>
            <w:proofErr w:type="spellEnd"/>
            <w:r w:rsidR="002D0BB5" w:rsidRPr="00036F51">
              <w:rPr>
                <w:sz w:val="24"/>
                <w:szCs w:val="24"/>
              </w:rPr>
              <w:t>)</w:t>
            </w:r>
            <w:r w:rsidR="00817BC2">
              <w:rPr>
                <w:sz w:val="24"/>
                <w:szCs w:val="24"/>
              </w:rPr>
              <w:t xml:space="preserve"> en la Red Móvil.</w:t>
            </w:r>
          </w:p>
          <w:p w:rsidR="00184ABD" w:rsidRPr="00FC6946" w:rsidRDefault="008F23C4" w:rsidP="00184ABD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>Realiza o</w:t>
            </w:r>
            <w:r w:rsidR="00FD093B" w:rsidRPr="00FC6946">
              <w:rPr>
                <w:sz w:val="24"/>
                <w:szCs w:val="24"/>
              </w:rPr>
              <w:t xml:space="preserve">ptimización </w:t>
            </w:r>
            <w:proofErr w:type="spellStart"/>
            <w:r w:rsidR="00FD093B" w:rsidRPr="00FC6946">
              <w:rPr>
                <w:sz w:val="24"/>
                <w:szCs w:val="24"/>
              </w:rPr>
              <w:t>on</w:t>
            </w:r>
            <w:proofErr w:type="spellEnd"/>
            <w:r w:rsidR="00FD093B" w:rsidRPr="00FC6946">
              <w:rPr>
                <w:sz w:val="24"/>
                <w:szCs w:val="24"/>
              </w:rPr>
              <w:t xml:space="preserve"> line</w:t>
            </w:r>
            <w:r w:rsidR="00F7563B">
              <w:rPr>
                <w:sz w:val="24"/>
                <w:szCs w:val="24"/>
              </w:rPr>
              <w:t xml:space="preserve"> (a nivel de </w:t>
            </w:r>
            <w:proofErr w:type="spellStart"/>
            <w:r w:rsidR="00F7563B">
              <w:rPr>
                <w:sz w:val="24"/>
                <w:szCs w:val="24"/>
              </w:rPr>
              <w:t>parametrización</w:t>
            </w:r>
            <w:proofErr w:type="spellEnd"/>
            <w:r w:rsidR="00F7563B">
              <w:rPr>
                <w:sz w:val="24"/>
                <w:szCs w:val="24"/>
              </w:rPr>
              <w:t>)</w:t>
            </w:r>
            <w:r w:rsidR="00FD093B" w:rsidRPr="00FC6946">
              <w:rPr>
                <w:sz w:val="24"/>
                <w:szCs w:val="24"/>
              </w:rPr>
              <w:t xml:space="preserve"> </w:t>
            </w:r>
            <w:r w:rsidRPr="00FC6946">
              <w:rPr>
                <w:sz w:val="24"/>
                <w:szCs w:val="24"/>
              </w:rPr>
              <w:t xml:space="preserve">para </w:t>
            </w:r>
            <w:r w:rsidR="00FD093B" w:rsidRPr="00FC6946">
              <w:rPr>
                <w:sz w:val="24"/>
                <w:szCs w:val="24"/>
              </w:rPr>
              <w:t>sitios de apoyo en eventos masivos</w:t>
            </w:r>
            <w:r w:rsidRPr="00FC6946">
              <w:rPr>
                <w:sz w:val="24"/>
                <w:szCs w:val="24"/>
              </w:rPr>
              <w:t xml:space="preserve"> con el fin de reducir el impacto en degradación del servicio móvil</w:t>
            </w:r>
            <w:r w:rsidR="00FD093B" w:rsidRPr="00FC6946">
              <w:rPr>
                <w:sz w:val="24"/>
                <w:szCs w:val="24"/>
              </w:rPr>
              <w:t>.</w:t>
            </w:r>
            <w:r w:rsidR="00817BC2">
              <w:rPr>
                <w:sz w:val="24"/>
                <w:szCs w:val="24"/>
              </w:rPr>
              <w:t xml:space="preserve"> Este trabajo se realiza en coordinación con las áreas de Ingeniería respectivas (Optimización e </w:t>
            </w:r>
            <w:proofErr w:type="spellStart"/>
            <w:r w:rsidR="00817BC2">
              <w:rPr>
                <w:sz w:val="24"/>
                <w:szCs w:val="24"/>
              </w:rPr>
              <w:t>Indoor</w:t>
            </w:r>
            <w:proofErr w:type="spellEnd"/>
            <w:r w:rsidR="00817BC2">
              <w:rPr>
                <w:sz w:val="24"/>
                <w:szCs w:val="24"/>
              </w:rPr>
              <w:t>).</w:t>
            </w:r>
          </w:p>
          <w:p w:rsidR="00FD093B" w:rsidRPr="00FC6946" w:rsidRDefault="00194E6C" w:rsidP="00184ABD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>En los últimos 2 años efectúa est</w:t>
            </w:r>
            <w:r w:rsidR="008F23C4" w:rsidRPr="00FC6946">
              <w:rPr>
                <w:sz w:val="24"/>
                <w:szCs w:val="24"/>
              </w:rPr>
              <w:t>u</w:t>
            </w:r>
            <w:r w:rsidRPr="00FC6946">
              <w:rPr>
                <w:sz w:val="24"/>
                <w:szCs w:val="24"/>
              </w:rPr>
              <w:t>dio de la red GSM</w:t>
            </w:r>
            <w:r w:rsidR="00075505">
              <w:rPr>
                <w:sz w:val="24"/>
                <w:szCs w:val="24"/>
              </w:rPr>
              <w:t xml:space="preserve"> (debido a la mayor explotación de las tecnologías 3G y LTE)</w:t>
            </w:r>
            <w:r w:rsidRPr="00FC6946">
              <w:rPr>
                <w:sz w:val="24"/>
                <w:szCs w:val="24"/>
              </w:rPr>
              <w:t xml:space="preserve"> con el objetivo de disminuir capacidad de tráfico, </w:t>
            </w:r>
            <w:r w:rsidR="008F23C4" w:rsidRPr="00FC6946">
              <w:rPr>
                <w:sz w:val="24"/>
                <w:szCs w:val="24"/>
              </w:rPr>
              <w:t xml:space="preserve">adecuando </w:t>
            </w:r>
            <w:r w:rsidRPr="00FC6946">
              <w:rPr>
                <w:sz w:val="24"/>
                <w:szCs w:val="24"/>
              </w:rPr>
              <w:t>y optimiza</w:t>
            </w:r>
            <w:r w:rsidR="008F23C4" w:rsidRPr="00FC6946">
              <w:rPr>
                <w:sz w:val="24"/>
                <w:szCs w:val="24"/>
              </w:rPr>
              <w:t>ndo</w:t>
            </w:r>
            <w:r w:rsidRPr="00FC6946">
              <w:rPr>
                <w:sz w:val="24"/>
                <w:szCs w:val="24"/>
              </w:rPr>
              <w:t xml:space="preserve"> el espectro asignado a ésta. Se logra disminuir a menos de la mitad la capacidad de tráfico (apagado de radios).</w:t>
            </w:r>
          </w:p>
          <w:p w:rsidR="008F23C4" w:rsidRPr="00FC6946" w:rsidRDefault="008F23C4" w:rsidP="008F23C4">
            <w:pPr>
              <w:tabs>
                <w:tab w:val="left" w:pos="3608"/>
                <w:tab w:val="left" w:pos="8835"/>
              </w:tabs>
              <w:ind w:left="360"/>
              <w:rPr>
                <w:sz w:val="24"/>
                <w:szCs w:val="24"/>
              </w:rPr>
            </w:pPr>
          </w:p>
          <w:p w:rsidR="00526D9F" w:rsidRPr="00FC6946" w:rsidRDefault="00526D9F" w:rsidP="00FC6946">
            <w:pPr>
              <w:pStyle w:val="Puesto"/>
              <w:spacing w:before="0" w:after="0"/>
              <w:rPr>
                <w:b/>
                <w:i w:val="0"/>
                <w:sz w:val="24"/>
                <w:szCs w:val="24"/>
              </w:rPr>
            </w:pPr>
            <w:r w:rsidRPr="00FC6946">
              <w:rPr>
                <w:b/>
                <w:i w:val="0"/>
                <w:sz w:val="24"/>
                <w:szCs w:val="24"/>
              </w:rPr>
              <w:t>Ingeniero de Diseño de Red</w:t>
            </w:r>
            <w:r w:rsidR="00903E47" w:rsidRPr="00FC6946">
              <w:rPr>
                <w:b/>
                <w:i w:val="0"/>
                <w:sz w:val="24"/>
                <w:szCs w:val="24"/>
              </w:rPr>
              <w:t xml:space="preserve"> de Radio</w:t>
            </w:r>
            <w:r w:rsidR="004D76F8" w:rsidRPr="00FC6946">
              <w:rPr>
                <w:b/>
                <w:i w:val="0"/>
                <w:sz w:val="24"/>
                <w:szCs w:val="24"/>
              </w:rPr>
              <w:t xml:space="preserve"> (</w:t>
            </w:r>
            <w:r w:rsidR="00FC6946" w:rsidRPr="00FC6946">
              <w:rPr>
                <w:b/>
                <w:i w:val="0"/>
                <w:sz w:val="24"/>
                <w:szCs w:val="24"/>
              </w:rPr>
              <w:t>11 años</w:t>
            </w:r>
            <w:r w:rsidR="004D76F8" w:rsidRPr="00FC6946">
              <w:rPr>
                <w:b/>
                <w:i w:val="0"/>
                <w:sz w:val="24"/>
                <w:szCs w:val="24"/>
              </w:rPr>
              <w:t>)</w:t>
            </w:r>
          </w:p>
          <w:p w:rsidR="00526D9F" w:rsidRDefault="00526D9F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>Realiza estudios de cobertura y diseño</w:t>
            </w:r>
            <w:r w:rsidR="00DC6CE4" w:rsidRPr="00FC6946">
              <w:rPr>
                <w:sz w:val="24"/>
                <w:szCs w:val="24"/>
              </w:rPr>
              <w:t xml:space="preserve"> de radio</w:t>
            </w:r>
            <w:r w:rsidRPr="00FC6946">
              <w:rPr>
                <w:sz w:val="24"/>
                <w:szCs w:val="24"/>
              </w:rPr>
              <w:t xml:space="preserve"> de sitios celulares para diferentes proyectos de expansión de la red</w:t>
            </w:r>
            <w:r w:rsidR="00735D05" w:rsidRPr="00FC6946">
              <w:rPr>
                <w:sz w:val="24"/>
                <w:szCs w:val="24"/>
              </w:rPr>
              <w:t xml:space="preserve"> de radio</w:t>
            </w:r>
            <w:r w:rsidRPr="00FC6946">
              <w:rPr>
                <w:sz w:val="24"/>
                <w:szCs w:val="24"/>
              </w:rPr>
              <w:t xml:space="preserve"> GSM</w:t>
            </w:r>
            <w:r w:rsidR="00735D05" w:rsidRPr="00FC6946">
              <w:rPr>
                <w:sz w:val="24"/>
                <w:szCs w:val="24"/>
              </w:rPr>
              <w:t xml:space="preserve"> y 3G de ENTEL PCS. </w:t>
            </w:r>
            <w:r w:rsidR="00DC6CE4" w:rsidRPr="00FC6946">
              <w:rPr>
                <w:sz w:val="24"/>
                <w:szCs w:val="24"/>
              </w:rPr>
              <w:t>Efectúa visitas a terreno, realizando a</w:t>
            </w:r>
            <w:r w:rsidR="00735D05" w:rsidRPr="00FC6946">
              <w:rPr>
                <w:sz w:val="24"/>
                <w:szCs w:val="24"/>
              </w:rPr>
              <w:t>nálisis de informes TSS y posterior puesta en marcha de los sitios (configuración de parámetros de celda)</w:t>
            </w:r>
            <w:r w:rsidR="00FC6946">
              <w:rPr>
                <w:sz w:val="24"/>
                <w:szCs w:val="24"/>
              </w:rPr>
              <w:t xml:space="preserve">; logrando con esto </w:t>
            </w:r>
            <w:r w:rsidR="00BE4D9F">
              <w:rPr>
                <w:sz w:val="24"/>
                <w:szCs w:val="24"/>
              </w:rPr>
              <w:t>desarrollar la red móvil con un</w:t>
            </w:r>
            <w:r w:rsidR="0066435A">
              <w:rPr>
                <w:sz w:val="24"/>
                <w:szCs w:val="24"/>
              </w:rPr>
              <w:t>a</w:t>
            </w:r>
            <w:r w:rsidR="00BE4D9F">
              <w:rPr>
                <w:sz w:val="24"/>
                <w:szCs w:val="24"/>
              </w:rPr>
              <w:t xml:space="preserve"> importante</w:t>
            </w:r>
            <w:r w:rsidR="0066435A">
              <w:rPr>
                <w:sz w:val="24"/>
                <w:szCs w:val="24"/>
              </w:rPr>
              <w:t xml:space="preserve"> cantidad de</w:t>
            </w:r>
            <w:r w:rsidR="00FC6946">
              <w:rPr>
                <w:sz w:val="24"/>
                <w:szCs w:val="24"/>
              </w:rPr>
              <w:t xml:space="preserve"> puntos de presencia geográfica y con esto mejorar la cobertura y calidad de servicio.</w:t>
            </w:r>
          </w:p>
          <w:p w:rsidR="00F21A0E" w:rsidRPr="00FC6946" w:rsidRDefault="00F21A0E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Trabajo</w:t>
            </w:r>
            <w:r w:rsidR="00765474">
              <w:rPr>
                <w:sz w:val="24"/>
                <w:szCs w:val="24"/>
              </w:rPr>
              <w:t xml:space="preserve"> y coordinación</w:t>
            </w:r>
            <w:r>
              <w:rPr>
                <w:sz w:val="24"/>
                <w:szCs w:val="24"/>
              </w:rPr>
              <w:t xml:space="preserve"> con equipos de empresas contratistas</w:t>
            </w:r>
            <w:r w:rsidR="0076547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con el fin de evaluar</w:t>
            </w:r>
            <w:r w:rsidR="00765474">
              <w:rPr>
                <w:sz w:val="24"/>
                <w:szCs w:val="24"/>
              </w:rPr>
              <w:t xml:space="preserve"> y aprobar</w:t>
            </w:r>
            <w:r>
              <w:rPr>
                <w:sz w:val="24"/>
                <w:szCs w:val="24"/>
              </w:rPr>
              <w:t xml:space="preserve"> ampliaciones de la red de</w:t>
            </w:r>
            <w:r w:rsidR="00765474">
              <w:rPr>
                <w:sz w:val="24"/>
                <w:szCs w:val="24"/>
              </w:rPr>
              <w:t xml:space="preserve"> radiofrecuencia (ubicación de sitios nuevos, análisis de informes TSS) y diseño RF respectivo.</w:t>
            </w:r>
          </w:p>
          <w:p w:rsidR="00DC6CE4" w:rsidRPr="00FC6946" w:rsidRDefault="00735D05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lastRenderedPageBreak/>
              <w:t xml:space="preserve">Dominio de herramienta de </w:t>
            </w:r>
            <w:proofErr w:type="spellStart"/>
            <w:r w:rsidRPr="00FC6946">
              <w:rPr>
                <w:sz w:val="24"/>
                <w:szCs w:val="24"/>
              </w:rPr>
              <w:t>Cell</w:t>
            </w:r>
            <w:proofErr w:type="spellEnd"/>
            <w:r w:rsidRPr="00FC6946">
              <w:rPr>
                <w:sz w:val="24"/>
                <w:szCs w:val="24"/>
              </w:rPr>
              <w:t xml:space="preserve"> </w:t>
            </w:r>
            <w:proofErr w:type="spellStart"/>
            <w:r w:rsidRPr="00FC6946">
              <w:rPr>
                <w:sz w:val="24"/>
                <w:szCs w:val="24"/>
              </w:rPr>
              <w:t>Planing</w:t>
            </w:r>
            <w:proofErr w:type="spellEnd"/>
            <w:r w:rsidRPr="00FC6946">
              <w:rPr>
                <w:sz w:val="24"/>
                <w:szCs w:val="24"/>
              </w:rPr>
              <w:t xml:space="preserve"> </w:t>
            </w:r>
            <w:proofErr w:type="spellStart"/>
            <w:r w:rsidRPr="00FC6946">
              <w:rPr>
                <w:sz w:val="24"/>
                <w:szCs w:val="24"/>
              </w:rPr>
              <w:t>Planet</w:t>
            </w:r>
            <w:proofErr w:type="spellEnd"/>
            <w:r w:rsidR="00DC6CE4" w:rsidRPr="00FC6946">
              <w:rPr>
                <w:sz w:val="24"/>
                <w:szCs w:val="24"/>
              </w:rPr>
              <w:t xml:space="preserve">: </w:t>
            </w:r>
            <w:r w:rsidRPr="00FC6946">
              <w:rPr>
                <w:sz w:val="24"/>
                <w:szCs w:val="24"/>
              </w:rPr>
              <w:t xml:space="preserve">Efectúa </w:t>
            </w:r>
            <w:r w:rsidR="00526D9F" w:rsidRPr="00FC6946">
              <w:rPr>
                <w:sz w:val="24"/>
                <w:szCs w:val="24"/>
              </w:rPr>
              <w:t>diseño de planes de frecuencia</w:t>
            </w:r>
            <w:r w:rsidRPr="00FC6946">
              <w:rPr>
                <w:sz w:val="24"/>
                <w:szCs w:val="24"/>
              </w:rPr>
              <w:t xml:space="preserve"> (GSM) y PSC (3G)</w:t>
            </w:r>
            <w:r w:rsidR="00DC6CE4" w:rsidRPr="00FC6946">
              <w:rPr>
                <w:sz w:val="24"/>
                <w:szCs w:val="24"/>
              </w:rPr>
              <w:t xml:space="preserve">, estudios de cobertura y </w:t>
            </w:r>
            <w:r w:rsidR="00FC6946">
              <w:rPr>
                <w:sz w:val="24"/>
                <w:szCs w:val="24"/>
              </w:rPr>
              <w:t>calidad utilizando simulaciones; reduciendo con esto los niveles de interferencia presentes en la red.</w:t>
            </w:r>
          </w:p>
          <w:p w:rsidR="00526D9F" w:rsidRDefault="00DC6CE4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 xml:space="preserve">Efectúa </w:t>
            </w:r>
            <w:r w:rsidR="00526D9F" w:rsidRPr="00FC6946">
              <w:rPr>
                <w:sz w:val="24"/>
                <w:szCs w:val="24"/>
              </w:rPr>
              <w:t>optimización de sitios en operación de la red de ENTEL PCS,</w:t>
            </w:r>
            <w:r w:rsidR="002155BC">
              <w:rPr>
                <w:sz w:val="24"/>
                <w:szCs w:val="24"/>
              </w:rPr>
              <w:t xml:space="preserve"> logrando con esto niveles de accesibilidad mayores al 98% y </w:t>
            </w:r>
            <w:proofErr w:type="spellStart"/>
            <w:r w:rsidR="002155BC">
              <w:rPr>
                <w:sz w:val="24"/>
                <w:szCs w:val="24"/>
              </w:rPr>
              <w:t>drop</w:t>
            </w:r>
            <w:proofErr w:type="spellEnd"/>
            <w:r w:rsidR="002155BC">
              <w:rPr>
                <w:sz w:val="24"/>
                <w:szCs w:val="24"/>
              </w:rPr>
              <w:t xml:space="preserve"> </w:t>
            </w:r>
            <w:proofErr w:type="spellStart"/>
            <w:r w:rsidR="002155BC">
              <w:rPr>
                <w:sz w:val="24"/>
                <w:szCs w:val="24"/>
              </w:rPr>
              <w:t>call</w:t>
            </w:r>
            <w:proofErr w:type="spellEnd"/>
            <w:r w:rsidR="002155BC">
              <w:rPr>
                <w:sz w:val="24"/>
                <w:szCs w:val="24"/>
              </w:rPr>
              <w:t xml:space="preserve"> menores al 1%, </w:t>
            </w:r>
            <w:r w:rsidR="006A58F8">
              <w:rPr>
                <w:sz w:val="24"/>
                <w:szCs w:val="24"/>
              </w:rPr>
              <w:t xml:space="preserve">tanto a nivel de </w:t>
            </w:r>
            <w:proofErr w:type="spellStart"/>
            <w:r w:rsidR="006A58F8">
              <w:rPr>
                <w:sz w:val="24"/>
                <w:szCs w:val="24"/>
              </w:rPr>
              <w:t>parám</w:t>
            </w:r>
            <w:proofErr w:type="spellEnd"/>
            <w:r w:rsidR="00765474">
              <w:rPr>
                <w:sz w:val="24"/>
                <w:szCs w:val="24"/>
              </w:rPr>
              <w:t xml:space="preserve"> </w:t>
            </w:r>
            <w:proofErr w:type="spellStart"/>
            <w:r w:rsidR="00526D9F" w:rsidRPr="00FC6946">
              <w:rPr>
                <w:sz w:val="24"/>
                <w:szCs w:val="24"/>
              </w:rPr>
              <w:t>etros</w:t>
            </w:r>
            <w:proofErr w:type="spellEnd"/>
            <w:r w:rsidR="00526D9F" w:rsidRPr="00FC6946">
              <w:rPr>
                <w:sz w:val="24"/>
                <w:szCs w:val="24"/>
              </w:rPr>
              <w:t xml:space="preserve"> como a nivel de hardware de radiofrecue</w:t>
            </w:r>
            <w:r w:rsidRPr="00FC6946">
              <w:rPr>
                <w:sz w:val="24"/>
                <w:szCs w:val="24"/>
              </w:rPr>
              <w:t>ncia.</w:t>
            </w:r>
          </w:p>
          <w:p w:rsidR="00526D9F" w:rsidRDefault="00DC6CE4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 xml:space="preserve">Efectúa </w:t>
            </w:r>
            <w:r w:rsidR="00526D9F" w:rsidRPr="00FC6946">
              <w:rPr>
                <w:sz w:val="24"/>
                <w:szCs w:val="24"/>
              </w:rPr>
              <w:t>diseño</w:t>
            </w:r>
            <w:r w:rsidRPr="00FC6946">
              <w:rPr>
                <w:sz w:val="24"/>
                <w:szCs w:val="24"/>
              </w:rPr>
              <w:t xml:space="preserve"> de radio</w:t>
            </w:r>
            <w:r w:rsidR="00526D9F" w:rsidRPr="00FC6946">
              <w:rPr>
                <w:sz w:val="24"/>
                <w:szCs w:val="24"/>
              </w:rPr>
              <w:t xml:space="preserve"> de soluciones de cobertura </w:t>
            </w:r>
            <w:proofErr w:type="spellStart"/>
            <w:r w:rsidR="00C55A88">
              <w:rPr>
                <w:sz w:val="24"/>
                <w:szCs w:val="24"/>
              </w:rPr>
              <w:t>indoor</w:t>
            </w:r>
            <w:proofErr w:type="spellEnd"/>
            <w:r w:rsidR="00C55A88">
              <w:rPr>
                <w:sz w:val="24"/>
                <w:szCs w:val="24"/>
              </w:rPr>
              <w:t xml:space="preserve"> para diferentes empresas, entre los más importantes Metro de Santiago, distintos </w:t>
            </w:r>
            <w:proofErr w:type="spellStart"/>
            <w:r w:rsidR="00C55A88">
              <w:rPr>
                <w:sz w:val="24"/>
                <w:szCs w:val="24"/>
              </w:rPr>
              <w:t>Malls</w:t>
            </w:r>
            <w:proofErr w:type="spellEnd"/>
            <w:r w:rsidR="00C55A88">
              <w:rPr>
                <w:sz w:val="24"/>
                <w:szCs w:val="24"/>
              </w:rPr>
              <w:t xml:space="preserve"> y empresas Mineras, entre otras. </w:t>
            </w:r>
          </w:p>
          <w:p w:rsidR="00526D9F" w:rsidRPr="00FC6946" w:rsidRDefault="00526D9F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 xml:space="preserve">Participa en la puesta en marcha de la red móvil </w:t>
            </w:r>
            <w:r w:rsidR="00DC6CE4" w:rsidRPr="00FC6946">
              <w:rPr>
                <w:sz w:val="24"/>
                <w:szCs w:val="24"/>
              </w:rPr>
              <w:t xml:space="preserve">GSM </w:t>
            </w:r>
            <w:r w:rsidRPr="00FC6946">
              <w:rPr>
                <w:sz w:val="24"/>
                <w:szCs w:val="24"/>
              </w:rPr>
              <w:t xml:space="preserve">con tecnología Siemens en la zona norte y 5ta. Región, realizando pruebas de aceptación de </w:t>
            </w:r>
            <w:proofErr w:type="spellStart"/>
            <w:r w:rsidRPr="00FC6946">
              <w:rPr>
                <w:sz w:val="24"/>
                <w:szCs w:val="24"/>
              </w:rPr>
              <w:t>BSC’s</w:t>
            </w:r>
            <w:proofErr w:type="spellEnd"/>
            <w:r w:rsidR="00C55A88">
              <w:rPr>
                <w:sz w:val="24"/>
                <w:szCs w:val="24"/>
              </w:rPr>
              <w:t>.</w:t>
            </w:r>
          </w:p>
          <w:p w:rsidR="006F34D4" w:rsidRPr="00FC6946" w:rsidRDefault="006F34D4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="00194E6C" w:rsidRPr="00FC6946" w:rsidRDefault="00194E6C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="00194E6C" w:rsidRPr="00FC6946" w:rsidRDefault="00194E6C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526D9F" w:rsidRPr="00FC6946" w:rsidTr="008F23C4">
        <w:trPr>
          <w:gridAfter w:val="1"/>
          <w:wAfter w:w="7263" w:type="dxa"/>
        </w:trPr>
        <w:tc>
          <w:tcPr>
            <w:tcW w:w="250" w:type="dxa"/>
          </w:tcPr>
          <w:p w:rsidR="00526D9F" w:rsidRPr="00FC6946" w:rsidRDefault="00526D9F">
            <w:pPr>
              <w:pStyle w:val="Sinttulo"/>
              <w:rPr>
                <w:sz w:val="24"/>
                <w:szCs w:val="24"/>
              </w:rPr>
            </w:pPr>
            <w:r w:rsidRPr="00FC6946">
              <w:rPr>
                <w:caps w:val="0"/>
                <w:spacing w:val="0"/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9356" w:type="dxa"/>
            <w:gridSpan w:val="3"/>
          </w:tcPr>
          <w:p w:rsidR="00526D9F" w:rsidRPr="00FC6946" w:rsidRDefault="00FC0ECC">
            <w:pPr>
              <w:pStyle w:val="OrganizacinUno"/>
              <w:tabs>
                <w:tab w:val="right" w:pos="-12412"/>
              </w:tabs>
              <w:spacing w:after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SIGMA SERVICIOS INFORMÁTICOS</w:t>
            </w:r>
            <w:r w:rsidR="00526D9F" w:rsidRPr="00FC6946">
              <w:rPr>
                <w:b/>
                <w:sz w:val="24"/>
                <w:szCs w:val="24"/>
              </w:rPr>
              <w:t xml:space="preserve"> S.A.</w:t>
            </w:r>
            <w:r w:rsidR="0050038C">
              <w:rPr>
                <w:b/>
                <w:sz w:val="24"/>
                <w:szCs w:val="24"/>
              </w:rPr>
              <w:t xml:space="preserve"> (Agosto 1995 a Mayo 2000)</w:t>
            </w:r>
          </w:p>
          <w:p w:rsidR="00526D9F" w:rsidRPr="0050038C" w:rsidRDefault="00526D9F">
            <w:pPr>
              <w:pStyle w:val="Puesto"/>
              <w:spacing w:before="0" w:after="120"/>
              <w:rPr>
                <w:b/>
                <w:i w:val="0"/>
                <w:sz w:val="24"/>
                <w:szCs w:val="24"/>
              </w:rPr>
            </w:pPr>
            <w:r w:rsidRPr="0050038C">
              <w:rPr>
                <w:b/>
                <w:i w:val="0"/>
                <w:sz w:val="24"/>
                <w:szCs w:val="24"/>
              </w:rPr>
              <w:t>Ingeniero de Comunicaciones</w:t>
            </w:r>
            <w:r w:rsidR="00FC0ECC">
              <w:rPr>
                <w:b/>
                <w:i w:val="0"/>
                <w:sz w:val="24"/>
                <w:szCs w:val="24"/>
              </w:rPr>
              <w:t xml:space="preserve"> (5 años)</w:t>
            </w:r>
          </w:p>
          <w:p w:rsidR="00526D9F" w:rsidRPr="00FC6946" w:rsidRDefault="0050038C" w:rsidP="0050038C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Efectúa evaluaciones</w:t>
            </w:r>
            <w:r w:rsidR="00526D9F" w:rsidRPr="00FC6946">
              <w:rPr>
                <w:sz w:val="24"/>
                <w:szCs w:val="24"/>
              </w:rPr>
              <w:t xml:space="preserve"> técnico/económica y puesta en marcha de diferentes proyectos de comunicaciones:</w:t>
            </w:r>
            <w:r w:rsidR="00D22954">
              <w:rPr>
                <w:sz w:val="24"/>
                <w:szCs w:val="24"/>
              </w:rPr>
              <w:t xml:space="preserve"> Plataformas </w:t>
            </w:r>
            <w:proofErr w:type="spellStart"/>
            <w:r w:rsidR="00D22954">
              <w:rPr>
                <w:sz w:val="24"/>
                <w:szCs w:val="24"/>
              </w:rPr>
              <w:t>Frame</w:t>
            </w:r>
            <w:proofErr w:type="spellEnd"/>
            <w:r w:rsidR="00D22954">
              <w:rPr>
                <w:sz w:val="24"/>
                <w:szCs w:val="24"/>
              </w:rPr>
              <w:t xml:space="preserve"> </w:t>
            </w:r>
            <w:proofErr w:type="spellStart"/>
            <w:r w:rsidR="00D22954">
              <w:rPr>
                <w:sz w:val="24"/>
                <w:szCs w:val="24"/>
              </w:rPr>
              <w:t>Relay</w:t>
            </w:r>
            <w:proofErr w:type="spellEnd"/>
            <w:r w:rsidR="00D22954">
              <w:rPr>
                <w:sz w:val="24"/>
                <w:szCs w:val="24"/>
              </w:rPr>
              <w:t xml:space="preserve">, enlaces de datos/voz punto a punto y </w:t>
            </w:r>
            <w:proofErr w:type="spellStart"/>
            <w:r w:rsidR="00D22954">
              <w:rPr>
                <w:sz w:val="24"/>
                <w:szCs w:val="24"/>
              </w:rPr>
              <w:t>multiplexación</w:t>
            </w:r>
            <w:proofErr w:type="spellEnd"/>
            <w:r w:rsidR="00D22954">
              <w:rPr>
                <w:sz w:val="24"/>
                <w:szCs w:val="24"/>
              </w:rPr>
              <w:t xml:space="preserve"> de servicios de datos y telefonía para empresas de seguros, pesqueras y madereras.</w:t>
            </w:r>
          </w:p>
          <w:p w:rsidR="00526D9F" w:rsidRPr="00FC6946" w:rsidRDefault="00526D9F" w:rsidP="00D22954">
            <w:pPr>
              <w:numPr>
                <w:ilvl w:val="0"/>
                <w:numId w:val="30"/>
              </w:num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>Soporte de segundo nivel de plataforma de comunicacion</w:t>
            </w:r>
            <w:r w:rsidR="00D22954">
              <w:rPr>
                <w:sz w:val="24"/>
                <w:szCs w:val="24"/>
              </w:rPr>
              <w:t>es, gestionando con el proveedor de telecomunicaciones resolución de fallas</w:t>
            </w:r>
            <w:r w:rsidR="00131E03">
              <w:rPr>
                <w:sz w:val="24"/>
                <w:szCs w:val="24"/>
              </w:rPr>
              <w:t>.</w:t>
            </w:r>
          </w:p>
        </w:tc>
      </w:tr>
      <w:tr w:rsidR="00526D9F" w:rsidRPr="00FC6946" w:rsidTr="008F23C4">
        <w:trPr>
          <w:gridAfter w:val="1"/>
          <w:wAfter w:w="7263" w:type="dxa"/>
        </w:trPr>
        <w:tc>
          <w:tcPr>
            <w:tcW w:w="250" w:type="dxa"/>
          </w:tcPr>
          <w:p w:rsidR="00526D9F" w:rsidRPr="00FC6946" w:rsidRDefault="00526D9F">
            <w:pPr>
              <w:pStyle w:val="Sinttulo"/>
              <w:rPr>
                <w:sz w:val="24"/>
                <w:szCs w:val="24"/>
              </w:rPr>
            </w:pPr>
          </w:p>
        </w:tc>
        <w:tc>
          <w:tcPr>
            <w:tcW w:w="9356" w:type="dxa"/>
            <w:gridSpan w:val="3"/>
          </w:tcPr>
          <w:p w:rsidR="00526D9F" w:rsidRDefault="00526D9F">
            <w:p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</w:p>
          <w:p w:rsidR="0037536A" w:rsidRDefault="0037536A">
            <w:p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</w:p>
          <w:p w:rsidR="0037536A" w:rsidRPr="00FC6946" w:rsidRDefault="0037536A">
            <w:pPr>
              <w:tabs>
                <w:tab w:val="left" w:pos="3608"/>
                <w:tab w:val="left" w:pos="8835"/>
              </w:tabs>
              <w:rPr>
                <w:sz w:val="24"/>
                <w:szCs w:val="24"/>
              </w:rPr>
            </w:pPr>
          </w:p>
        </w:tc>
      </w:tr>
      <w:tr w:rsidR="00526D9F" w:rsidRPr="00FC6946" w:rsidTr="008F23C4">
        <w:trPr>
          <w:gridAfter w:val="1"/>
          <w:wAfter w:w="7263" w:type="dxa"/>
          <w:cantSplit/>
        </w:trPr>
        <w:tc>
          <w:tcPr>
            <w:tcW w:w="9606" w:type="dxa"/>
            <w:gridSpan w:val="4"/>
          </w:tcPr>
          <w:p w:rsidR="00526D9F" w:rsidRPr="00FC6946" w:rsidRDefault="00526D9F">
            <w:pPr>
              <w:pStyle w:val="Ttulodeseccin"/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>EDUCACIÓN</w:t>
            </w:r>
          </w:p>
        </w:tc>
      </w:tr>
      <w:tr w:rsidR="00526D9F" w:rsidRPr="00FC6946" w:rsidTr="008F23C4">
        <w:trPr>
          <w:gridAfter w:val="1"/>
          <w:wAfter w:w="7263" w:type="dxa"/>
        </w:trPr>
        <w:tc>
          <w:tcPr>
            <w:tcW w:w="250" w:type="dxa"/>
          </w:tcPr>
          <w:p w:rsidR="00526D9F" w:rsidRPr="00FC6946" w:rsidRDefault="00526D9F">
            <w:pPr>
              <w:pStyle w:val="Sinttulo"/>
              <w:rPr>
                <w:sz w:val="24"/>
                <w:szCs w:val="24"/>
              </w:rPr>
            </w:pPr>
          </w:p>
        </w:tc>
        <w:tc>
          <w:tcPr>
            <w:tcW w:w="9356" w:type="dxa"/>
            <w:gridSpan w:val="3"/>
          </w:tcPr>
          <w:p w:rsidR="00526D9F" w:rsidRPr="00242C61" w:rsidRDefault="00242C61">
            <w:pPr>
              <w:pStyle w:val="OrganizacinUno"/>
              <w:tabs>
                <w:tab w:val="right" w:pos="-12412"/>
              </w:tabs>
              <w:spacing w:after="120"/>
              <w:rPr>
                <w:sz w:val="24"/>
                <w:szCs w:val="24"/>
              </w:rPr>
            </w:pPr>
            <w:r w:rsidRPr="00242C61">
              <w:rPr>
                <w:sz w:val="24"/>
                <w:szCs w:val="24"/>
              </w:rPr>
              <w:t>1986 - 1994</w:t>
            </w:r>
            <w:r w:rsidR="00526D9F" w:rsidRPr="00242C61">
              <w:rPr>
                <w:sz w:val="24"/>
                <w:szCs w:val="24"/>
              </w:rPr>
              <w:tab/>
              <w:t>Universidad Técnica Federico Santa María</w:t>
            </w:r>
            <w:r w:rsidR="0054405D">
              <w:rPr>
                <w:sz w:val="24"/>
                <w:szCs w:val="24"/>
              </w:rPr>
              <w:t xml:space="preserve"> – Val</w:t>
            </w:r>
            <w:r w:rsidR="00861FEA">
              <w:rPr>
                <w:sz w:val="24"/>
                <w:szCs w:val="24"/>
              </w:rPr>
              <w:t>paraíso Casa Central</w:t>
            </w:r>
          </w:p>
          <w:p w:rsidR="00526D9F" w:rsidRPr="00242C61" w:rsidRDefault="00526D9F" w:rsidP="00242C61">
            <w:pPr>
              <w:tabs>
                <w:tab w:val="left" w:pos="3608"/>
                <w:tab w:val="left" w:pos="8835"/>
              </w:tabs>
              <w:rPr>
                <w:b/>
                <w:i/>
                <w:sz w:val="24"/>
                <w:szCs w:val="24"/>
              </w:rPr>
            </w:pPr>
            <w:r w:rsidRPr="00242C61">
              <w:rPr>
                <w:b/>
                <w:sz w:val="24"/>
                <w:szCs w:val="24"/>
              </w:rPr>
              <w:t>Titulado de Ingeniero Civil Electrónico, mención Telecomunicaciones</w:t>
            </w:r>
          </w:p>
          <w:p w:rsidR="00526D9F" w:rsidRPr="00FC6946" w:rsidRDefault="00526D9F" w:rsidP="00242C61">
            <w:pPr>
              <w:tabs>
                <w:tab w:val="left" w:pos="3608"/>
                <w:tab w:val="left" w:pos="8835"/>
              </w:tabs>
              <w:rPr>
                <w:caps/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>Grado de Licenciado en Ciencias de la Ingeniería.</w:t>
            </w:r>
          </w:p>
          <w:p w:rsidR="00526D9F" w:rsidRDefault="00526D9F">
            <w:pPr>
              <w:pStyle w:val="Textoindependiente"/>
              <w:rPr>
                <w:sz w:val="24"/>
                <w:szCs w:val="24"/>
              </w:rPr>
            </w:pPr>
          </w:p>
          <w:p w:rsidR="0037536A" w:rsidRPr="00FC6946" w:rsidRDefault="0037536A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526D9F" w:rsidRPr="00FC6946" w:rsidTr="008F23C4">
        <w:trPr>
          <w:gridAfter w:val="1"/>
          <w:wAfter w:w="7263" w:type="dxa"/>
          <w:cantSplit/>
        </w:trPr>
        <w:tc>
          <w:tcPr>
            <w:tcW w:w="9606" w:type="dxa"/>
            <w:gridSpan w:val="4"/>
          </w:tcPr>
          <w:p w:rsidR="00526D9F" w:rsidRPr="00FC6946" w:rsidRDefault="00526D9F">
            <w:pPr>
              <w:pStyle w:val="Ttulodeseccin"/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>idiom</w:t>
            </w:r>
            <w:bookmarkStart w:id="0" w:name="_GoBack"/>
            <w:bookmarkEnd w:id="0"/>
            <w:r w:rsidRPr="00FC6946">
              <w:rPr>
                <w:sz w:val="24"/>
                <w:szCs w:val="24"/>
              </w:rPr>
              <w:t>as</w:t>
            </w:r>
          </w:p>
        </w:tc>
      </w:tr>
      <w:tr w:rsidR="00526D9F" w:rsidRPr="00FC6946" w:rsidTr="008F23C4">
        <w:trPr>
          <w:gridAfter w:val="1"/>
          <w:wAfter w:w="7263" w:type="dxa"/>
        </w:trPr>
        <w:tc>
          <w:tcPr>
            <w:tcW w:w="250" w:type="dxa"/>
          </w:tcPr>
          <w:p w:rsidR="00526D9F" w:rsidRPr="00FC6946" w:rsidRDefault="00526D9F">
            <w:pPr>
              <w:pStyle w:val="Sinttulo"/>
              <w:rPr>
                <w:sz w:val="24"/>
                <w:szCs w:val="24"/>
              </w:rPr>
            </w:pPr>
          </w:p>
        </w:tc>
        <w:tc>
          <w:tcPr>
            <w:tcW w:w="9356" w:type="dxa"/>
            <w:gridSpan w:val="3"/>
          </w:tcPr>
          <w:p w:rsidR="00526D9F" w:rsidRPr="00FC6946" w:rsidRDefault="00526D9F">
            <w:pPr>
              <w:pStyle w:val="Ttulo-base"/>
              <w:keepNext w:val="0"/>
              <w:keepLines w:val="0"/>
              <w:tabs>
                <w:tab w:val="left" w:pos="2453"/>
                <w:tab w:val="left" w:pos="3603"/>
                <w:tab w:val="left" w:pos="8835"/>
              </w:tabs>
              <w:spacing w:before="0" w:after="0" w:line="240" w:lineRule="auto"/>
              <w:rPr>
                <w:caps w:val="0"/>
                <w:sz w:val="24"/>
                <w:szCs w:val="24"/>
              </w:rPr>
            </w:pPr>
            <w:r w:rsidRPr="00FC6946">
              <w:rPr>
                <w:caps w:val="0"/>
                <w:sz w:val="24"/>
                <w:szCs w:val="24"/>
              </w:rPr>
              <w:t>Inglés</w:t>
            </w:r>
            <w:r w:rsidRPr="00FC6946">
              <w:rPr>
                <w:caps w:val="0"/>
                <w:sz w:val="24"/>
                <w:szCs w:val="24"/>
              </w:rPr>
              <w:tab/>
              <w:t>Medio</w:t>
            </w:r>
          </w:p>
          <w:p w:rsidR="00526D9F" w:rsidRDefault="00526D9F">
            <w:pPr>
              <w:pStyle w:val="Objetivo"/>
              <w:rPr>
                <w:sz w:val="24"/>
                <w:szCs w:val="24"/>
              </w:rPr>
            </w:pPr>
          </w:p>
          <w:p w:rsidR="007B7274" w:rsidRDefault="007B7274" w:rsidP="007B7274">
            <w:pPr>
              <w:pStyle w:val="Textoindependiente"/>
            </w:pPr>
          </w:p>
          <w:p w:rsidR="007B7274" w:rsidRPr="007B7274" w:rsidRDefault="007B7274" w:rsidP="007B7274">
            <w:pPr>
              <w:pStyle w:val="Textoindependiente"/>
            </w:pPr>
          </w:p>
        </w:tc>
      </w:tr>
      <w:tr w:rsidR="00526D9F" w:rsidRPr="007B7274" w:rsidTr="008F23C4">
        <w:trPr>
          <w:gridAfter w:val="1"/>
          <w:wAfter w:w="7263" w:type="dxa"/>
          <w:cantSplit/>
        </w:trPr>
        <w:tc>
          <w:tcPr>
            <w:tcW w:w="9606" w:type="dxa"/>
            <w:gridSpan w:val="4"/>
          </w:tcPr>
          <w:p w:rsidR="007B7274" w:rsidRDefault="007B7274">
            <w:pPr>
              <w:pStyle w:val="Ttulodeseccin"/>
              <w:rPr>
                <w:i/>
                <w:sz w:val="24"/>
                <w:szCs w:val="24"/>
              </w:rPr>
            </w:pPr>
          </w:p>
          <w:p w:rsidR="00526D9F" w:rsidRPr="007B7274" w:rsidRDefault="00526D9F">
            <w:pPr>
              <w:pStyle w:val="Ttulodeseccin"/>
              <w:rPr>
                <w:sz w:val="24"/>
                <w:szCs w:val="24"/>
              </w:rPr>
            </w:pPr>
            <w:r w:rsidRPr="007B7274">
              <w:rPr>
                <w:sz w:val="24"/>
                <w:szCs w:val="24"/>
              </w:rPr>
              <w:t>Perfeccionamiento</w:t>
            </w:r>
          </w:p>
        </w:tc>
      </w:tr>
      <w:tr w:rsidR="00526D9F" w:rsidRPr="00064C9C" w:rsidTr="008F23C4">
        <w:trPr>
          <w:gridAfter w:val="1"/>
          <w:wAfter w:w="7263" w:type="dxa"/>
        </w:trPr>
        <w:tc>
          <w:tcPr>
            <w:tcW w:w="250" w:type="dxa"/>
          </w:tcPr>
          <w:p w:rsidR="00526D9F" w:rsidRPr="00FC6946" w:rsidRDefault="00526D9F">
            <w:pPr>
              <w:pStyle w:val="Sinttulo"/>
              <w:rPr>
                <w:sz w:val="24"/>
                <w:szCs w:val="24"/>
              </w:rPr>
            </w:pPr>
          </w:p>
        </w:tc>
        <w:tc>
          <w:tcPr>
            <w:tcW w:w="9356" w:type="dxa"/>
            <w:gridSpan w:val="3"/>
          </w:tcPr>
          <w:tbl>
            <w:tblPr>
              <w:tblW w:w="910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06"/>
            </w:tblGrid>
            <w:tr w:rsidR="006B7C8E" w:rsidRPr="007B7274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6B7C8E" w:rsidRPr="00D34247" w:rsidRDefault="00D34247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Arial"/>
                      <w:sz w:val="24"/>
                      <w:szCs w:val="24"/>
                      <w:lang w:val="en-US"/>
                    </w:rPr>
                    <w:t>Ericsson GSM Radio Network Tuning</w:t>
                  </w:r>
                </w:p>
                <w:p w:rsidR="00D34247" w:rsidRPr="00D34247" w:rsidRDefault="00D34247" w:rsidP="00D34247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Arial"/>
                      <w:sz w:val="24"/>
                      <w:szCs w:val="24"/>
                      <w:lang w:val="en-US"/>
                    </w:rPr>
                    <w:t>E</w:t>
                  </w:r>
                  <w:r w:rsidR="00747ED3">
                    <w:rPr>
                      <w:rFonts w:cs="Arial"/>
                      <w:sz w:val="24"/>
                      <w:szCs w:val="24"/>
                      <w:lang w:val="en-US"/>
                    </w:rPr>
                    <w:t xml:space="preserve">ricsson GSM Radio Network Features </w:t>
                  </w:r>
                </w:p>
              </w:tc>
            </w:tr>
            <w:tr w:rsidR="00D14BD5" w:rsidRPr="00747ED3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14BD5" w:rsidRPr="00FC6946" w:rsidRDefault="00D14BD5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Ericsson GSM BSS06 Delta</w:t>
                  </w:r>
                </w:p>
              </w:tc>
            </w:tr>
            <w:tr w:rsidR="006B7C8E" w:rsidRPr="007B7274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6B7C8E" w:rsidRPr="00FC6946" w:rsidRDefault="006B7C8E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</w:pPr>
                  <w:r w:rsidRPr="00FC6946">
                    <w:rPr>
                      <w:rFonts w:cs="Arial"/>
                      <w:sz w:val="24"/>
                      <w:szCs w:val="24"/>
                      <w:lang w:val="en-US"/>
                    </w:rPr>
                    <w:t>SBS BR5.5- Perfo</w:t>
                  </w:r>
                  <w:r w:rsidR="00671D54">
                    <w:rPr>
                      <w:rFonts w:cs="Arial"/>
                      <w:sz w:val="24"/>
                      <w:szCs w:val="24"/>
                      <w:lang w:val="en-US"/>
                    </w:rPr>
                    <w:t>rmance Measurement (Siemens)</w:t>
                  </w:r>
                </w:p>
              </w:tc>
            </w:tr>
            <w:tr w:rsidR="00D14BD5" w:rsidRPr="007B7274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14BD5" w:rsidRPr="00D14BD5" w:rsidRDefault="00D14BD5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cs="Arial"/>
                      <w:sz w:val="24"/>
                      <w:szCs w:val="24"/>
                      <w:lang w:val="en-US"/>
                    </w:rPr>
                  </w:pPr>
                  <w:r w:rsidRPr="0049306F"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 xml:space="preserve">Ericsson </w:t>
                  </w:r>
                  <w:r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>WCDMA Enhanced Uplink-HSUPA</w:t>
                  </w:r>
                </w:p>
              </w:tc>
            </w:tr>
            <w:tr w:rsidR="00D14BD5" w:rsidRPr="00FC6946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D14BD5" w:rsidRPr="00D14BD5" w:rsidRDefault="00D14BD5" w:rsidP="00D14BD5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eastAsia="Arial Unicode MS" w:cs="Arial"/>
                      <w:sz w:val="24"/>
                      <w:szCs w:val="24"/>
                    </w:rPr>
                  </w:pPr>
                  <w:r w:rsidRPr="00FC6946">
                    <w:rPr>
                      <w:rFonts w:eastAsia="Arial Unicode MS" w:cs="Arial"/>
                      <w:sz w:val="24"/>
                      <w:szCs w:val="24"/>
                    </w:rPr>
                    <w:t>Eric</w:t>
                  </w:r>
                  <w:r>
                    <w:rPr>
                      <w:rFonts w:eastAsia="Arial Unicode MS" w:cs="Arial"/>
                      <w:sz w:val="24"/>
                      <w:szCs w:val="24"/>
                    </w:rPr>
                    <w:t xml:space="preserve">sson HSDPA </w:t>
                  </w:r>
                  <w:proofErr w:type="spellStart"/>
                  <w:r>
                    <w:rPr>
                      <w:rFonts w:eastAsia="Arial Unicode MS" w:cs="Arial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eastAsia="Arial Unicode MS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Arial Unicode MS" w:cs="Arial"/>
                      <w:sz w:val="24"/>
                      <w:szCs w:val="24"/>
                    </w:rPr>
                    <w:t>Techniques</w:t>
                  </w:r>
                  <w:proofErr w:type="spellEnd"/>
                </w:p>
              </w:tc>
            </w:tr>
            <w:tr w:rsidR="00EC008A" w:rsidRPr="007B7274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EC008A" w:rsidRPr="00EC008A" w:rsidRDefault="00EC008A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cs="Arial"/>
                      <w:sz w:val="24"/>
                      <w:szCs w:val="24"/>
                      <w:lang w:val="en-US"/>
                    </w:rPr>
                  </w:pPr>
                  <w:r w:rsidRPr="0049306F"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 xml:space="preserve">Ericsson </w:t>
                  </w:r>
                  <w:r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>WCDMA Radio Network Design</w:t>
                  </w:r>
                </w:p>
              </w:tc>
            </w:tr>
            <w:tr w:rsidR="00F86590" w:rsidRPr="00FC6946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F86590" w:rsidRPr="00FC6946" w:rsidRDefault="00F86590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 xml:space="preserve">Ericsson </w:t>
                  </w:r>
                  <w:r>
                    <w:rPr>
                      <w:rFonts w:eastAsia="Arial Unicode MS" w:cs="Arial"/>
                      <w:sz w:val="24"/>
                      <w:szCs w:val="24"/>
                    </w:rPr>
                    <w:t>WCDMA Air Interface</w:t>
                  </w:r>
                </w:p>
              </w:tc>
            </w:tr>
            <w:tr w:rsidR="00F86590" w:rsidRPr="00FC6946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F86590" w:rsidRPr="00FC6946" w:rsidRDefault="00F86590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cs="Arial"/>
                      <w:sz w:val="24"/>
                      <w:szCs w:val="24"/>
                    </w:rPr>
                  </w:pPr>
                  <w:r w:rsidRPr="00FC6946">
                    <w:rPr>
                      <w:rFonts w:eastAsia="Arial Unicode MS" w:cs="Arial"/>
                      <w:sz w:val="24"/>
                      <w:szCs w:val="24"/>
                    </w:rPr>
                    <w:t>Er</w:t>
                  </w:r>
                  <w:r>
                    <w:rPr>
                      <w:rFonts w:eastAsia="Arial Unicode MS" w:cs="Arial"/>
                      <w:sz w:val="24"/>
                      <w:szCs w:val="24"/>
                    </w:rPr>
                    <w:t xml:space="preserve">icsson WCDMA </w:t>
                  </w:r>
                  <w:proofErr w:type="spellStart"/>
                  <w:r>
                    <w:rPr>
                      <w:rFonts w:eastAsia="Arial Unicode MS" w:cs="Arial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eastAsia="Arial Unicode MS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Arial Unicode MS" w:cs="Arial"/>
                      <w:sz w:val="24"/>
                      <w:szCs w:val="24"/>
                    </w:rPr>
                    <w:t>Overview</w:t>
                  </w:r>
                  <w:proofErr w:type="spellEnd"/>
                </w:p>
              </w:tc>
            </w:tr>
            <w:tr w:rsidR="00F86590" w:rsidRPr="007B7274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F86590" w:rsidRPr="00F86590" w:rsidRDefault="00F86590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cs="Arial"/>
                      <w:sz w:val="24"/>
                      <w:szCs w:val="24"/>
                      <w:lang w:val="en-US"/>
                    </w:rPr>
                  </w:pPr>
                  <w:r w:rsidRPr="0049306F"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>LTE System Overview for Radio Planners, Merit.</w:t>
                  </w:r>
                </w:p>
              </w:tc>
            </w:tr>
            <w:tr w:rsidR="007239E4" w:rsidRPr="00FC6946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7239E4" w:rsidRPr="007239E4" w:rsidRDefault="007239E4" w:rsidP="007239E4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right="-425" w:hanging="2407"/>
                    <w:rPr>
                      <w:rFonts w:eastAsia="Arial Unicode MS" w:cs="Arial"/>
                      <w:sz w:val="24"/>
                      <w:szCs w:val="24"/>
                    </w:rPr>
                  </w:pPr>
                  <w:r>
                    <w:rPr>
                      <w:rFonts w:eastAsia="Arial Unicode MS" w:cs="Arial"/>
                      <w:sz w:val="24"/>
                      <w:szCs w:val="24"/>
                    </w:rPr>
                    <w:t>LTE para Á</w:t>
                  </w:r>
                  <w:r w:rsidRPr="0049306F">
                    <w:rPr>
                      <w:rFonts w:eastAsia="Arial Unicode MS" w:cs="Arial"/>
                      <w:sz w:val="24"/>
                      <w:szCs w:val="24"/>
                    </w:rPr>
                    <w:t xml:space="preserve">rea Técnica de Entel, </w:t>
                  </w:r>
                  <w:r>
                    <w:rPr>
                      <w:rFonts w:eastAsia="Arial Unicode MS" w:cs="Arial"/>
                      <w:sz w:val="24"/>
                      <w:szCs w:val="24"/>
                    </w:rPr>
                    <w:t xml:space="preserve">Dpto. Ing. Eléctrica, </w:t>
                  </w:r>
                  <w:r w:rsidRPr="0049306F">
                    <w:rPr>
                      <w:rFonts w:eastAsia="Arial Unicode MS" w:cs="Arial"/>
                      <w:sz w:val="24"/>
                      <w:szCs w:val="24"/>
                    </w:rPr>
                    <w:t>Universidad de Chile</w:t>
                  </w:r>
                </w:p>
              </w:tc>
            </w:tr>
            <w:tr w:rsidR="006B7C8E" w:rsidRPr="00FC6946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6B7C8E" w:rsidRPr="00FC6946" w:rsidRDefault="006B7C8E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eastAsia="Arial Unicode MS" w:cs="Arial"/>
                      <w:sz w:val="24"/>
                      <w:szCs w:val="24"/>
                    </w:rPr>
                  </w:pPr>
                  <w:r w:rsidRPr="00FC6946">
                    <w:rPr>
                      <w:rFonts w:cs="Arial"/>
                      <w:sz w:val="24"/>
                      <w:szCs w:val="24"/>
                    </w:rPr>
                    <w:t>Seminario de Ante</w:t>
                  </w:r>
                  <w:r w:rsidR="00671D54">
                    <w:rPr>
                      <w:rFonts w:cs="Arial"/>
                      <w:sz w:val="24"/>
                      <w:szCs w:val="24"/>
                    </w:rPr>
                    <w:t>nas para Estación Radio Base</w:t>
                  </w:r>
                </w:p>
              </w:tc>
            </w:tr>
            <w:tr w:rsidR="006B7C8E" w:rsidRPr="00064C9C" w:rsidTr="00064C9C">
              <w:trPr>
                <w:trHeight w:val="255"/>
              </w:trPr>
              <w:tc>
                <w:tcPr>
                  <w:tcW w:w="910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6B7C8E" w:rsidRPr="007239E4" w:rsidRDefault="007239E4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</w:pPr>
                  <w:r w:rsidRPr="0049306F"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 xml:space="preserve">Advanced </w:t>
                  </w:r>
                  <w:proofErr w:type="spellStart"/>
                  <w:r w:rsidRPr="0049306F"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>Mentum</w:t>
                  </w:r>
                  <w:proofErr w:type="spellEnd"/>
                  <w:r w:rsidRPr="0049306F"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 xml:space="preserve"> Planet Training for GSM/WCDMA/LTE</w:t>
                  </w:r>
                  <w:r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>Mentum</w:t>
                  </w:r>
                  <w:proofErr w:type="spellEnd"/>
                  <w:r>
                    <w:rPr>
                      <w:rFonts w:eastAsia="Arial Unicode MS" w:cs="Arial"/>
                      <w:sz w:val="24"/>
                      <w:szCs w:val="24"/>
                      <w:lang w:val="en-US"/>
                    </w:rPr>
                    <w:t>.</w:t>
                  </w:r>
                </w:p>
                <w:p w:rsidR="006007D6" w:rsidRDefault="00D34247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eastAsia="Arial Unicode MS" w:cs="Arial"/>
                      <w:sz w:val="24"/>
                      <w:szCs w:val="24"/>
                    </w:rPr>
                  </w:pPr>
                  <w:r>
                    <w:rPr>
                      <w:rFonts w:eastAsia="Arial Unicode MS" w:cs="Arial"/>
                      <w:sz w:val="24"/>
                      <w:szCs w:val="24"/>
                    </w:rPr>
                    <w:t>Introducción a la Dirección de Proyectos, COFRE Capacitación</w:t>
                  </w:r>
                </w:p>
                <w:p w:rsidR="00D34247" w:rsidRPr="007239E4" w:rsidRDefault="007239E4" w:rsidP="006B7C8E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hanging="2407"/>
                    <w:rPr>
                      <w:rFonts w:eastAsia="Arial Unicode MS" w:cs="Arial"/>
                      <w:sz w:val="24"/>
                      <w:szCs w:val="24"/>
                    </w:rPr>
                  </w:pPr>
                  <w:r>
                    <w:rPr>
                      <w:rFonts w:eastAsia="Arial Unicode MS" w:cs="Arial"/>
                      <w:sz w:val="24"/>
                      <w:szCs w:val="24"/>
                    </w:rPr>
                    <w:t xml:space="preserve">Programa Management Avanzado para Entel PCS, Universidad </w:t>
                  </w:r>
                  <w:r w:rsidR="00064C9C">
                    <w:rPr>
                      <w:rFonts w:eastAsia="Arial Unicode MS" w:cs="Arial"/>
                      <w:sz w:val="24"/>
                      <w:szCs w:val="24"/>
                    </w:rPr>
                    <w:t>de Chile.</w:t>
                  </w:r>
                </w:p>
                <w:p w:rsidR="0049306F" w:rsidRDefault="00064C9C" w:rsidP="0049306F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right="-425" w:hanging="2407"/>
                    <w:rPr>
                      <w:rFonts w:eastAsia="Arial Unicode MS" w:cs="Arial"/>
                      <w:sz w:val="24"/>
                      <w:szCs w:val="24"/>
                    </w:rPr>
                  </w:pPr>
                  <w:r>
                    <w:rPr>
                      <w:rFonts w:eastAsia="Arial Unicode MS" w:cs="Arial"/>
                      <w:sz w:val="24"/>
                      <w:szCs w:val="24"/>
                    </w:rPr>
                    <w:t xml:space="preserve">Desarrollo de Excelencia en los Resultados, BCN </w:t>
                  </w:r>
                  <w:proofErr w:type="spellStart"/>
                  <w:r>
                    <w:rPr>
                      <w:rFonts w:eastAsia="Arial Unicode MS" w:cs="Arial"/>
                      <w:sz w:val="24"/>
                      <w:szCs w:val="24"/>
                    </w:rPr>
                    <w:t>School</w:t>
                  </w:r>
                  <w:proofErr w:type="spellEnd"/>
                  <w:r>
                    <w:rPr>
                      <w:rFonts w:eastAsia="Arial Unicode MS" w:cs="Arial"/>
                      <w:sz w:val="24"/>
                      <w:szCs w:val="24"/>
                    </w:rPr>
                    <w:t>.</w:t>
                  </w:r>
                </w:p>
                <w:p w:rsidR="00064C9C" w:rsidRDefault="00064C9C" w:rsidP="0049306F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right="-425" w:hanging="2407"/>
                    <w:rPr>
                      <w:rFonts w:eastAsia="Arial Unicode MS" w:cs="Arial"/>
                      <w:sz w:val="24"/>
                      <w:szCs w:val="24"/>
                    </w:rPr>
                  </w:pPr>
                  <w:r w:rsidRPr="00064C9C">
                    <w:rPr>
                      <w:rFonts w:eastAsia="Arial Unicode MS" w:cs="Arial"/>
                      <w:sz w:val="24"/>
                      <w:szCs w:val="24"/>
                    </w:rPr>
                    <w:t>Interpretación y Análisis del Sistema de Gesti</w:t>
                  </w:r>
                  <w:r>
                    <w:rPr>
                      <w:rFonts w:eastAsia="Arial Unicode MS" w:cs="Arial"/>
                      <w:sz w:val="24"/>
                      <w:szCs w:val="24"/>
                    </w:rPr>
                    <w:t>ón de Calidad ISO 9001:2000, Bureau Veritas</w:t>
                  </w:r>
                </w:p>
                <w:p w:rsidR="00064C9C" w:rsidRDefault="004D26F1" w:rsidP="0049306F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right="-425" w:hanging="2407"/>
                    <w:rPr>
                      <w:rFonts w:eastAsia="Arial Unicode MS" w:cs="Arial"/>
                      <w:sz w:val="24"/>
                      <w:szCs w:val="24"/>
                    </w:rPr>
                  </w:pPr>
                  <w:r>
                    <w:rPr>
                      <w:rFonts w:eastAsia="Arial Unicode MS" w:cs="Arial"/>
                      <w:sz w:val="24"/>
                      <w:szCs w:val="24"/>
                    </w:rPr>
                    <w:t xml:space="preserve">Técnicas de Manejo de No Conformidades, ASES </w:t>
                  </w:r>
                  <w:proofErr w:type="spellStart"/>
                  <w:r>
                    <w:rPr>
                      <w:rFonts w:eastAsia="Arial Unicode MS" w:cs="Arial"/>
                      <w:sz w:val="24"/>
                      <w:szCs w:val="24"/>
                    </w:rPr>
                    <w:t>C</w:t>
                  </w:r>
                  <w:r w:rsidR="000664E3">
                    <w:rPr>
                      <w:rFonts w:eastAsia="Arial Unicode MS" w:cs="Arial"/>
                      <w:sz w:val="24"/>
                      <w:szCs w:val="24"/>
                    </w:rPr>
                    <w:t>ap</w:t>
                  </w:r>
                  <w:proofErr w:type="spellEnd"/>
                </w:p>
                <w:p w:rsidR="00E2408A" w:rsidRDefault="00E2408A" w:rsidP="0049306F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right="-425" w:hanging="2407"/>
                    <w:rPr>
                      <w:rFonts w:eastAsia="Arial Unicode MS" w:cs="Arial"/>
                      <w:sz w:val="24"/>
                      <w:szCs w:val="24"/>
                    </w:rPr>
                  </w:pPr>
                  <w:r>
                    <w:rPr>
                      <w:rFonts w:eastAsia="Arial Unicode MS" w:cs="Arial"/>
                      <w:sz w:val="24"/>
                      <w:szCs w:val="24"/>
                    </w:rPr>
                    <w:t xml:space="preserve">Formación de auditores </w:t>
                  </w:r>
                  <w:proofErr w:type="spellStart"/>
                  <w:r>
                    <w:rPr>
                      <w:rFonts w:eastAsia="Arial Unicode MS" w:cs="Arial"/>
                      <w:sz w:val="24"/>
                      <w:szCs w:val="24"/>
                    </w:rPr>
                    <w:t>internos:Auditoría</w:t>
                  </w:r>
                  <w:proofErr w:type="spellEnd"/>
                  <w:r>
                    <w:rPr>
                      <w:rFonts w:eastAsia="Arial Unicode MS" w:cs="Arial"/>
                      <w:sz w:val="24"/>
                      <w:szCs w:val="24"/>
                    </w:rPr>
                    <w:t xml:space="preserve"> con enfoque a procesos e integrada, ASES Cap.</w:t>
                  </w:r>
                </w:p>
                <w:p w:rsidR="00E2408A" w:rsidRDefault="00E2408A" w:rsidP="0049306F">
                  <w:pPr>
                    <w:numPr>
                      <w:ilvl w:val="0"/>
                      <w:numId w:val="40"/>
                    </w:numPr>
                    <w:tabs>
                      <w:tab w:val="clear" w:pos="1531"/>
                      <w:tab w:val="num" w:pos="531"/>
                    </w:tabs>
                    <w:ind w:right="-425" w:hanging="2407"/>
                    <w:rPr>
                      <w:rFonts w:eastAsia="Arial Unicode MS" w:cs="Arial"/>
                      <w:sz w:val="24"/>
                      <w:szCs w:val="24"/>
                    </w:rPr>
                  </w:pPr>
                  <w:r>
                    <w:rPr>
                      <w:rFonts w:eastAsia="Arial Unicode MS" w:cs="Arial"/>
                      <w:sz w:val="24"/>
                      <w:szCs w:val="24"/>
                    </w:rPr>
                    <w:t xml:space="preserve">Base de Datos Access para Windows, </w:t>
                  </w:r>
                  <w:proofErr w:type="spellStart"/>
                  <w:r>
                    <w:rPr>
                      <w:rFonts w:eastAsia="Arial Unicode MS" w:cs="Arial"/>
                      <w:sz w:val="24"/>
                      <w:szCs w:val="24"/>
                    </w:rPr>
                    <w:t>Infoland</w:t>
                  </w:r>
                  <w:proofErr w:type="spellEnd"/>
                </w:p>
                <w:p w:rsidR="000664E3" w:rsidRPr="00064C9C" w:rsidRDefault="000664E3" w:rsidP="00E2408A">
                  <w:pPr>
                    <w:ind w:right="-425"/>
                    <w:rPr>
                      <w:rFonts w:eastAsia="Arial Unicode MS" w:cs="Arial"/>
                      <w:sz w:val="24"/>
                      <w:szCs w:val="24"/>
                    </w:rPr>
                  </w:pPr>
                </w:p>
                <w:p w:rsidR="00F719C7" w:rsidRPr="00064C9C" w:rsidRDefault="007239E4" w:rsidP="00F719C7">
                  <w:pPr>
                    <w:ind w:left="2608" w:right="-425"/>
                    <w:rPr>
                      <w:rFonts w:eastAsia="Arial Unicode MS" w:cs="Arial"/>
                      <w:sz w:val="24"/>
                      <w:szCs w:val="24"/>
                    </w:rPr>
                  </w:pPr>
                  <w:r w:rsidRPr="00064C9C">
                    <w:rPr>
                      <w:rFonts w:eastAsia="Arial Unicode MS" w:cs="Arial"/>
                      <w:sz w:val="24"/>
                      <w:szCs w:val="24"/>
                    </w:rPr>
                    <w:t xml:space="preserve"> </w:t>
                  </w:r>
                </w:p>
                <w:p w:rsidR="00F719C7" w:rsidRPr="00064C9C" w:rsidRDefault="00F719C7" w:rsidP="00F719C7">
                  <w:pPr>
                    <w:ind w:left="2608" w:right="-425"/>
                    <w:rPr>
                      <w:rFonts w:eastAsia="Arial Unicode MS" w:cs="Arial"/>
                      <w:sz w:val="24"/>
                      <w:szCs w:val="24"/>
                    </w:rPr>
                  </w:pPr>
                </w:p>
                <w:p w:rsidR="006B7C8E" w:rsidRPr="00064C9C" w:rsidRDefault="006B7C8E" w:rsidP="006B7C8E">
                  <w:pPr>
                    <w:tabs>
                      <w:tab w:val="num" w:pos="531"/>
                    </w:tabs>
                    <w:rPr>
                      <w:rFonts w:eastAsia="Arial Unicode MS" w:cs="Arial"/>
                      <w:sz w:val="24"/>
                      <w:szCs w:val="24"/>
                    </w:rPr>
                  </w:pPr>
                </w:p>
              </w:tc>
            </w:tr>
          </w:tbl>
          <w:p w:rsidR="00526D9F" w:rsidRPr="00064C9C" w:rsidRDefault="00526D9F">
            <w:pPr>
              <w:pStyle w:val="Objetivo"/>
              <w:rPr>
                <w:sz w:val="24"/>
                <w:szCs w:val="24"/>
              </w:rPr>
            </w:pPr>
          </w:p>
        </w:tc>
      </w:tr>
      <w:tr w:rsidR="00671211" w:rsidRPr="00FC6946" w:rsidTr="008F23C4">
        <w:trPr>
          <w:gridAfter w:val="2"/>
          <w:wAfter w:w="9348" w:type="dxa"/>
          <w:cantSplit/>
        </w:trPr>
        <w:tc>
          <w:tcPr>
            <w:tcW w:w="7521" w:type="dxa"/>
            <w:gridSpan w:val="3"/>
          </w:tcPr>
          <w:p w:rsidR="00671211" w:rsidRPr="00FC6946" w:rsidRDefault="00671211" w:rsidP="005D1C05">
            <w:pPr>
              <w:pStyle w:val="Ttulodeseccin"/>
              <w:rPr>
                <w:sz w:val="24"/>
                <w:szCs w:val="24"/>
              </w:rPr>
            </w:pPr>
            <w:r w:rsidRPr="00FC6946">
              <w:rPr>
                <w:sz w:val="24"/>
                <w:szCs w:val="24"/>
              </w:rPr>
              <w:t>datos personales</w:t>
            </w:r>
          </w:p>
        </w:tc>
      </w:tr>
      <w:tr w:rsidR="00671211" w:rsidRPr="00FC6946" w:rsidTr="008F23C4">
        <w:trPr>
          <w:gridAfter w:val="3"/>
          <w:wAfter w:w="9356" w:type="dxa"/>
        </w:trPr>
        <w:tc>
          <w:tcPr>
            <w:tcW w:w="250" w:type="dxa"/>
          </w:tcPr>
          <w:p w:rsidR="00671211" w:rsidRPr="00FC6946" w:rsidRDefault="00671211" w:rsidP="005D1C05">
            <w:pPr>
              <w:pStyle w:val="Sinttulo"/>
              <w:rPr>
                <w:sz w:val="24"/>
                <w:szCs w:val="24"/>
              </w:rPr>
            </w:pPr>
          </w:p>
        </w:tc>
        <w:tc>
          <w:tcPr>
            <w:tcW w:w="7263" w:type="dxa"/>
          </w:tcPr>
          <w:p w:rsidR="001742CA" w:rsidRDefault="001742CA" w:rsidP="005D1C05">
            <w:pPr>
              <w:pStyle w:val="Ttulo-base"/>
              <w:keepNext w:val="0"/>
              <w:keepLines w:val="0"/>
              <w:tabs>
                <w:tab w:val="left" w:pos="1980"/>
                <w:tab w:val="left" w:pos="3603"/>
                <w:tab w:val="left" w:pos="8835"/>
              </w:tabs>
              <w:spacing w:before="0" w:after="0" w:line="240" w:lineRule="auto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Casado, 2 hijos</w:t>
            </w:r>
          </w:p>
          <w:p w:rsidR="00671211" w:rsidRPr="00FC6946" w:rsidRDefault="00671211" w:rsidP="005D1C05">
            <w:pPr>
              <w:pStyle w:val="Ttulo-base"/>
              <w:keepNext w:val="0"/>
              <w:keepLines w:val="0"/>
              <w:tabs>
                <w:tab w:val="left" w:pos="1980"/>
                <w:tab w:val="left" w:pos="3603"/>
                <w:tab w:val="left" w:pos="8835"/>
              </w:tabs>
              <w:spacing w:before="0" w:after="0" w:line="240" w:lineRule="auto"/>
              <w:rPr>
                <w:caps w:val="0"/>
                <w:sz w:val="24"/>
                <w:szCs w:val="24"/>
              </w:rPr>
            </w:pPr>
            <w:r w:rsidRPr="00FC6946">
              <w:rPr>
                <w:caps w:val="0"/>
                <w:sz w:val="24"/>
                <w:szCs w:val="24"/>
              </w:rPr>
              <w:t>Fecha de Nacimiento   :</w:t>
            </w:r>
            <w:r w:rsidRPr="00FC6946">
              <w:rPr>
                <w:caps w:val="0"/>
                <w:sz w:val="24"/>
                <w:szCs w:val="24"/>
              </w:rPr>
              <w:tab/>
              <w:t>09 de Marzo de 1968</w:t>
            </w:r>
          </w:p>
          <w:p w:rsidR="00671211" w:rsidRPr="00FC6946" w:rsidRDefault="00671211" w:rsidP="001742CA">
            <w:pPr>
              <w:pStyle w:val="Ttulo-base"/>
              <w:keepNext w:val="0"/>
              <w:keepLines w:val="0"/>
              <w:tabs>
                <w:tab w:val="left" w:pos="1980"/>
                <w:tab w:val="left" w:pos="3603"/>
                <w:tab w:val="left" w:pos="8835"/>
              </w:tabs>
              <w:spacing w:before="0" w:after="0" w:line="240" w:lineRule="auto"/>
              <w:rPr>
                <w:sz w:val="24"/>
                <w:szCs w:val="24"/>
              </w:rPr>
            </w:pPr>
            <w:r w:rsidRPr="00FC6946">
              <w:rPr>
                <w:caps w:val="0"/>
                <w:sz w:val="24"/>
                <w:szCs w:val="24"/>
              </w:rPr>
              <w:t xml:space="preserve">Cedula de Identidad </w:t>
            </w:r>
            <w:r w:rsidRPr="00FC6946">
              <w:rPr>
                <w:caps w:val="0"/>
                <w:sz w:val="24"/>
                <w:szCs w:val="24"/>
              </w:rPr>
              <w:tab/>
              <w:t xml:space="preserve">:    </w:t>
            </w:r>
            <w:r w:rsidRPr="00FC6946">
              <w:rPr>
                <w:caps w:val="0"/>
                <w:sz w:val="24"/>
                <w:szCs w:val="24"/>
              </w:rPr>
              <w:tab/>
              <w:t>10.594.709-7</w:t>
            </w:r>
          </w:p>
        </w:tc>
      </w:tr>
    </w:tbl>
    <w:p w:rsidR="00526D9F" w:rsidRDefault="00526D9F">
      <w:pPr>
        <w:rPr>
          <w:sz w:val="24"/>
          <w:szCs w:val="24"/>
        </w:rPr>
      </w:pPr>
    </w:p>
    <w:p w:rsidR="00D44A1B" w:rsidRDefault="00D44A1B">
      <w:pPr>
        <w:rPr>
          <w:sz w:val="24"/>
          <w:szCs w:val="24"/>
        </w:rPr>
      </w:pPr>
    </w:p>
    <w:p w:rsidR="00D44A1B" w:rsidRDefault="00D44A1B">
      <w:pPr>
        <w:rPr>
          <w:sz w:val="24"/>
          <w:szCs w:val="24"/>
        </w:rPr>
      </w:pPr>
    </w:p>
    <w:p w:rsidR="00D44A1B" w:rsidRDefault="00D44A1B">
      <w:pPr>
        <w:rPr>
          <w:sz w:val="24"/>
          <w:szCs w:val="24"/>
        </w:rPr>
      </w:pPr>
    </w:p>
    <w:sectPr w:rsidR="00D44A1B" w:rsidSect="001742CA">
      <w:headerReference w:type="default" r:id="rId8"/>
      <w:footerReference w:type="default" r:id="rId9"/>
      <w:pgSz w:w="12242" w:h="15842" w:code="1"/>
      <w:pgMar w:top="1134" w:right="1418" w:bottom="851" w:left="1418" w:header="851" w:footer="85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C33" w:rsidRDefault="006B5C33">
      <w:r>
        <w:separator/>
      </w:r>
    </w:p>
  </w:endnote>
  <w:endnote w:type="continuationSeparator" w:id="0">
    <w:p w:rsidR="006B5C33" w:rsidRDefault="006B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D9F" w:rsidRDefault="00526D9F">
    <w:pPr>
      <w:pStyle w:val="Piedepgina"/>
    </w:pPr>
    <w:r>
      <w:tab/>
    </w:r>
    <w:r>
      <w:rPr>
        <w:rStyle w:val="Nmerodepgina"/>
        <w:b/>
        <w:sz w:val="21"/>
      </w:rPr>
      <w:fldChar w:fldCharType="begin"/>
    </w:r>
    <w:r>
      <w:rPr>
        <w:rStyle w:val="Nmerodepgina"/>
        <w:b/>
        <w:sz w:val="21"/>
      </w:rPr>
      <w:instrText xml:space="preserve"> PAGE </w:instrText>
    </w:r>
    <w:r>
      <w:rPr>
        <w:rStyle w:val="Nmerodepgina"/>
        <w:b/>
        <w:sz w:val="21"/>
      </w:rPr>
      <w:fldChar w:fldCharType="separate"/>
    </w:r>
    <w:r w:rsidR="007B7274">
      <w:rPr>
        <w:rStyle w:val="Nmerodepgina"/>
        <w:b/>
        <w:noProof/>
        <w:sz w:val="21"/>
      </w:rPr>
      <w:t>3</w:t>
    </w:r>
    <w:r>
      <w:rPr>
        <w:rStyle w:val="Nmerodepgina"/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C33" w:rsidRDefault="006B5C33">
      <w:r>
        <w:separator/>
      </w:r>
    </w:p>
  </w:footnote>
  <w:footnote w:type="continuationSeparator" w:id="0">
    <w:p w:rsidR="006B5C33" w:rsidRDefault="006B5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D9F" w:rsidRDefault="00526D9F">
    <w:pPr>
      <w:pStyle w:val="Encabezado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2C70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61CE90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FA0F3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C17E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0C0001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DC412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8626CD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D8863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A812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E60A2E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1">
    <w:nsid w:val="0585650A"/>
    <w:multiLevelType w:val="hybridMultilevel"/>
    <w:tmpl w:val="27066058"/>
    <w:lvl w:ilvl="0" w:tplc="16423A00">
      <w:start w:val="1"/>
      <w:numFmt w:val="bullet"/>
      <w:lvlText w:val=""/>
      <w:lvlJc w:val="left"/>
      <w:pPr>
        <w:tabs>
          <w:tab w:val="num" w:pos="1531"/>
        </w:tabs>
        <w:ind w:left="2608" w:hanging="124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0E0C1E5D"/>
    <w:multiLevelType w:val="multilevel"/>
    <w:tmpl w:val="39062DE8"/>
    <w:lvl w:ilvl="0">
      <w:start w:val="1997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18F94A53"/>
    <w:multiLevelType w:val="hybridMultilevel"/>
    <w:tmpl w:val="7A5E008A"/>
    <w:lvl w:ilvl="0" w:tplc="D95890B2">
      <w:start w:val="2000"/>
      <w:numFmt w:val="decimal"/>
      <w:lvlText w:val="%1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A72CC2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FA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F4A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8E78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9837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A01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D648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801A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>
    <w:nsid w:val="1E100E2E"/>
    <w:multiLevelType w:val="hybridMultilevel"/>
    <w:tmpl w:val="6A16426E"/>
    <w:lvl w:ilvl="0" w:tplc="CC660E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F668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B0B8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0E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2FF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6B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A4E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161A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C23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E2B0BBC"/>
    <w:multiLevelType w:val="hybridMultilevel"/>
    <w:tmpl w:val="DC84502E"/>
    <w:lvl w:ilvl="0" w:tplc="0C0A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9">
    <w:nsid w:val="1F83269C"/>
    <w:multiLevelType w:val="multilevel"/>
    <w:tmpl w:val="E21E209C"/>
    <w:lvl w:ilvl="0">
      <w:start w:val="1997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29EE45CF"/>
    <w:multiLevelType w:val="hybridMultilevel"/>
    <w:tmpl w:val="D5E2DF98"/>
    <w:lvl w:ilvl="0" w:tplc="D07E1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66BD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9C29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456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B864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8CA6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2C6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2EE7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E625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2805AA"/>
    <w:multiLevelType w:val="hybridMultilevel"/>
    <w:tmpl w:val="1556FAF6"/>
    <w:lvl w:ilvl="0" w:tplc="EF6489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1C662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18E8F3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85691E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0BC074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07A03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F4A7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FBC9C2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EE8FA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24">
    <w:nsid w:val="431425FA"/>
    <w:multiLevelType w:val="hybridMultilevel"/>
    <w:tmpl w:val="6CBE489E"/>
    <w:lvl w:ilvl="0" w:tplc="6960FE40">
      <w:start w:val="2000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82D0DC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3803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40E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669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1E5A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1C5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B08E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CA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6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7">
    <w:nsid w:val="7CAE021C"/>
    <w:multiLevelType w:val="hybridMultilevel"/>
    <w:tmpl w:val="286C030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  <w:lvlOverride w:ilvl="0">
      <w:lvl w:ilvl="0">
        <w:start w:val="1"/>
        <w:numFmt w:val="bullet"/>
        <w:pStyle w:val="Logr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14"/>
  </w:num>
  <w:num w:numId="10">
    <w:abstractNumId w:val="26"/>
  </w:num>
  <w:num w:numId="11">
    <w:abstractNumId w:val="12"/>
  </w:num>
  <w:num w:numId="12">
    <w:abstractNumId w:val="16"/>
  </w:num>
  <w:num w:numId="13">
    <w:abstractNumId w:val="23"/>
  </w:num>
  <w:num w:numId="14">
    <w:abstractNumId w:val="25"/>
  </w:num>
  <w:num w:numId="15">
    <w:abstractNumId w:val="22"/>
  </w:num>
  <w:num w:numId="1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27"/>
  </w:num>
  <w:num w:numId="31">
    <w:abstractNumId w:val="21"/>
  </w:num>
  <w:num w:numId="32">
    <w:abstractNumId w:val="19"/>
  </w:num>
  <w:num w:numId="33">
    <w:abstractNumId w:val="20"/>
  </w:num>
  <w:num w:numId="34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5">
    <w:abstractNumId w:val="24"/>
  </w:num>
  <w:num w:numId="36">
    <w:abstractNumId w:val="15"/>
  </w:num>
  <w:num w:numId="37">
    <w:abstractNumId w:val="13"/>
  </w:num>
  <w:num w:numId="38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9">
    <w:abstractNumId w:val="17"/>
  </w:num>
  <w:num w:numId="40">
    <w:abstractNumId w:val="11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71"/>
  <w:drawingGridVerticalSpacing w:val="29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05"/>
    <w:rsid w:val="00036F51"/>
    <w:rsid w:val="0005522B"/>
    <w:rsid w:val="00064C9C"/>
    <w:rsid w:val="000664E3"/>
    <w:rsid w:val="00075505"/>
    <w:rsid w:val="00077EC1"/>
    <w:rsid w:val="00085305"/>
    <w:rsid w:val="000A5370"/>
    <w:rsid w:val="000D377C"/>
    <w:rsid w:val="00131E03"/>
    <w:rsid w:val="001742CA"/>
    <w:rsid w:val="00184ABD"/>
    <w:rsid w:val="00194E6C"/>
    <w:rsid w:val="001E08F7"/>
    <w:rsid w:val="001E3260"/>
    <w:rsid w:val="002155BC"/>
    <w:rsid w:val="00232A3F"/>
    <w:rsid w:val="00242C61"/>
    <w:rsid w:val="002D0BB5"/>
    <w:rsid w:val="002F781C"/>
    <w:rsid w:val="003562CD"/>
    <w:rsid w:val="00357957"/>
    <w:rsid w:val="0036543B"/>
    <w:rsid w:val="0037536A"/>
    <w:rsid w:val="003B66C5"/>
    <w:rsid w:val="003E0BB2"/>
    <w:rsid w:val="00414CB4"/>
    <w:rsid w:val="0049306F"/>
    <w:rsid w:val="004B3D0C"/>
    <w:rsid w:val="004D26F1"/>
    <w:rsid w:val="004D76F8"/>
    <w:rsid w:val="004F1AE1"/>
    <w:rsid w:val="0050038C"/>
    <w:rsid w:val="00526D9F"/>
    <w:rsid w:val="0054405D"/>
    <w:rsid w:val="00583285"/>
    <w:rsid w:val="005B049A"/>
    <w:rsid w:val="005D1C05"/>
    <w:rsid w:val="005F6A4D"/>
    <w:rsid w:val="006007D6"/>
    <w:rsid w:val="00602F9B"/>
    <w:rsid w:val="0066435A"/>
    <w:rsid w:val="00671211"/>
    <w:rsid w:val="00671D54"/>
    <w:rsid w:val="006A58F8"/>
    <w:rsid w:val="006B5C33"/>
    <w:rsid w:val="006B7C8E"/>
    <w:rsid w:val="006C1782"/>
    <w:rsid w:val="006F11B4"/>
    <w:rsid w:val="006F34D4"/>
    <w:rsid w:val="007239E4"/>
    <w:rsid w:val="00735D05"/>
    <w:rsid w:val="00747ED3"/>
    <w:rsid w:val="00765474"/>
    <w:rsid w:val="007965ED"/>
    <w:rsid w:val="007B7274"/>
    <w:rsid w:val="00817BC2"/>
    <w:rsid w:val="00846F82"/>
    <w:rsid w:val="00861FEA"/>
    <w:rsid w:val="008D19E4"/>
    <w:rsid w:val="008F23C4"/>
    <w:rsid w:val="00903E47"/>
    <w:rsid w:val="009A029E"/>
    <w:rsid w:val="009A4E38"/>
    <w:rsid w:val="009B5C1F"/>
    <w:rsid w:val="009F6132"/>
    <w:rsid w:val="00A028CE"/>
    <w:rsid w:val="00A50F15"/>
    <w:rsid w:val="00A64FEA"/>
    <w:rsid w:val="00AC073C"/>
    <w:rsid w:val="00BE4D9F"/>
    <w:rsid w:val="00BF3620"/>
    <w:rsid w:val="00BF6DB5"/>
    <w:rsid w:val="00C07086"/>
    <w:rsid w:val="00C1113A"/>
    <w:rsid w:val="00C55A88"/>
    <w:rsid w:val="00CA6F40"/>
    <w:rsid w:val="00D14BD5"/>
    <w:rsid w:val="00D22954"/>
    <w:rsid w:val="00D34247"/>
    <w:rsid w:val="00D44A1B"/>
    <w:rsid w:val="00DC6CE4"/>
    <w:rsid w:val="00E2408A"/>
    <w:rsid w:val="00E53D89"/>
    <w:rsid w:val="00E67A6B"/>
    <w:rsid w:val="00EC008A"/>
    <w:rsid w:val="00F21A0E"/>
    <w:rsid w:val="00F274BE"/>
    <w:rsid w:val="00F4190B"/>
    <w:rsid w:val="00F56756"/>
    <w:rsid w:val="00F64A6B"/>
    <w:rsid w:val="00F719C7"/>
    <w:rsid w:val="00F7563B"/>
    <w:rsid w:val="00F86590"/>
    <w:rsid w:val="00FC0ECC"/>
    <w:rsid w:val="00FC6946"/>
    <w:rsid w:val="00FD093B"/>
    <w:rsid w:val="00FD21CD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eastAsia="Times New Roman" w:hAnsi="Garamond"/>
      <w:sz w:val="22"/>
    </w:rPr>
  </w:style>
  <w:style w:type="paragraph" w:styleId="Ttulo1">
    <w:name w:val="heading 1"/>
    <w:basedOn w:val="Ttulo-base"/>
    <w:next w:val="Textoindependiente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semiHidden/>
    <w:pPr>
      <w:spacing w:after="220" w:line="240" w:lineRule="atLeast"/>
    </w:pPr>
  </w:style>
  <w:style w:type="paragraph" w:customStyle="1" w:styleId="Encabezado-base">
    <w:name w:val="Encabezado -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Puest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Puesto">
    <w:name w:val="Puesto"/>
    <w:next w:val="Logro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eastAsia="en-US"/>
    </w:rPr>
  </w:style>
  <w:style w:type="paragraph" w:customStyle="1" w:styleId="Logro">
    <w:name w:val="Logro"/>
    <w:basedOn w:val="Textoindependiente"/>
    <w:pPr>
      <w:numPr>
        <w:numId w:val="1"/>
      </w:numPr>
      <w:spacing w:after="60"/>
    </w:p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semiHidden/>
    <w:pPr>
      <w:keepNext/>
    </w:p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nnfasis">
    <w:name w:val="Rótulo con énfasis"/>
    <w:rPr>
      <w:rFonts w:ascii="Arial Black" w:hAnsi="Arial Black"/>
      <w:spacing w:val="-6"/>
      <w:sz w:val="18"/>
      <w:lang w:bidi="ar-SA"/>
    </w:rPr>
  </w:style>
  <w:style w:type="paragraph" w:styleId="Encabezado">
    <w:name w:val="header"/>
    <w:basedOn w:val="Encabezado-base"/>
    <w:semiHidden/>
  </w:style>
  <w:style w:type="paragraph" w:styleId="Piedepgina">
    <w:name w:val="footer"/>
    <w:basedOn w:val="Encabezado-base"/>
    <w:semiHidden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semiHidden/>
    <w:rPr>
      <w:sz w:val="24"/>
      <w:lang w:bidi="ar-SA"/>
    </w:rPr>
  </w:style>
  <w:style w:type="character" w:styleId="nfasis">
    <w:name w:val="Emphasis"/>
    <w:qFormat/>
    <w:rPr>
      <w:rFonts w:ascii="Garamond" w:hAnsi="Garamond"/>
      <w:caps/>
      <w:spacing w:val="0"/>
      <w:sz w:val="18"/>
      <w:lang w:bidi="ar-SA"/>
    </w:rPr>
  </w:style>
  <w:style w:type="paragraph" w:styleId="Sangradetextonormal">
    <w:name w:val="Body Text Indent"/>
    <w:basedOn w:val="Textoindependiente"/>
    <w:semiHidden/>
    <w:pPr>
      <w:ind w:left="720"/>
    </w:pPr>
  </w:style>
  <w:style w:type="character" w:customStyle="1" w:styleId="Profesin">
    <w:name w:val="Profesión"/>
    <w:basedOn w:val="Fuentedeprrafopredeter"/>
    <w:rPr>
      <w:noProof w:val="0"/>
      <w:lang w:val="es-ES" w:bidi="ar-SA"/>
    </w:rPr>
  </w:style>
  <w:style w:type="paragraph" w:customStyle="1" w:styleId="Datospersonales">
    <w:name w:val="Datos personales"/>
    <w:basedOn w:val="Textoindependiente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OrganizacinUno">
    <w:name w:val="Organización Uno"/>
    <w:basedOn w:val="Organizacin"/>
    <w:next w:val="Puesto"/>
    <w:pPr>
      <w:spacing w:before="60"/>
    </w:p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character" w:styleId="AcrnimoHTML">
    <w:name w:val="HTML Acronym"/>
    <w:basedOn w:val="Fuentedeprrafopredeter"/>
    <w:semiHidden/>
    <w:rPr>
      <w:noProof w:val="0"/>
      <w:lang w:val="es-ES" w:bidi="ar-SA"/>
    </w:rPr>
  </w:style>
  <w:style w:type="paragraph" w:styleId="Cierre">
    <w:name w:val="Closing"/>
    <w:basedOn w:val="Normal"/>
    <w:semiHidden/>
    <w:pPr>
      <w:ind w:left="4252"/>
    </w:pPr>
  </w:style>
  <w:style w:type="character" w:styleId="CitaHTML">
    <w:name w:val="HTML Cite"/>
    <w:semiHidden/>
    <w:rPr>
      <w:i/>
      <w:iCs/>
      <w:noProof w:val="0"/>
      <w:lang w:val="es-ES" w:bidi="ar-SA"/>
    </w:rPr>
  </w:style>
  <w:style w:type="character" w:styleId="CdigoHTML">
    <w:name w:val="HTML Code"/>
    <w:semiHidden/>
    <w:rPr>
      <w:rFonts w:ascii="Courier New" w:hAnsi="Courier New"/>
      <w:noProof w:val="0"/>
      <w:sz w:val="20"/>
      <w:szCs w:val="20"/>
      <w:lang w:val="es-ES" w:bidi="ar-SA"/>
    </w:rPr>
  </w:style>
  <w:style w:type="paragraph" w:styleId="Continuarlista">
    <w:name w:val="List Continue"/>
    <w:basedOn w:val="Normal"/>
    <w:semiHidden/>
    <w:pPr>
      <w:spacing w:after="120"/>
      <w:ind w:left="283"/>
    </w:pPr>
  </w:style>
  <w:style w:type="paragraph" w:styleId="Continuarlista2">
    <w:name w:val="List Continue 2"/>
    <w:basedOn w:val="Normal"/>
    <w:semiHidden/>
    <w:pPr>
      <w:spacing w:after="120"/>
      <w:ind w:left="566"/>
    </w:pPr>
  </w:style>
  <w:style w:type="paragraph" w:styleId="Continuarlista3">
    <w:name w:val="List Continue 3"/>
    <w:basedOn w:val="Normal"/>
    <w:semiHidden/>
    <w:pPr>
      <w:spacing w:after="120"/>
      <w:ind w:left="849"/>
    </w:pPr>
  </w:style>
  <w:style w:type="paragraph" w:styleId="Continuarlista4">
    <w:name w:val="List Continue 4"/>
    <w:basedOn w:val="Normal"/>
    <w:semiHidden/>
    <w:pPr>
      <w:spacing w:after="120"/>
      <w:ind w:left="1132"/>
    </w:pPr>
  </w:style>
  <w:style w:type="paragraph" w:styleId="Continuarlista5">
    <w:name w:val="List Continue 5"/>
    <w:basedOn w:val="Normal"/>
    <w:semiHidden/>
    <w:pPr>
      <w:spacing w:after="120"/>
      <w:ind w:left="1415"/>
    </w:pPr>
  </w:style>
  <w:style w:type="character" w:styleId="DefinicinHTML">
    <w:name w:val="HTML Definition"/>
    <w:semiHidden/>
    <w:rPr>
      <w:i/>
      <w:iCs/>
      <w:noProof w:val="0"/>
      <w:lang w:val="es-ES" w:bidi="ar-SA"/>
    </w:rPr>
  </w:style>
  <w:style w:type="paragraph" w:styleId="DireccinHTML">
    <w:name w:val="HTML Address"/>
    <w:basedOn w:val="Normal"/>
    <w:semiHidden/>
    <w:rPr>
      <w:i/>
      <w:iCs/>
    </w:rPr>
  </w:style>
  <w:style w:type="paragraph" w:styleId="Direccinsobre">
    <w:name w:val="envelope address"/>
    <w:basedOn w:val="Normal"/>
    <w:semiHidden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Pr>
      <w:rFonts w:ascii="Courier New" w:hAnsi="Courier New"/>
      <w:noProof w:val="0"/>
      <w:lang w:val="es-ES" w:bidi="ar-SA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semiHidden/>
    <w:pPr>
      <w:ind w:left="4252"/>
    </w:pPr>
  </w:style>
  <w:style w:type="paragraph" w:styleId="Firmadecorreoelectrnico">
    <w:name w:val="E-mail Signature"/>
    <w:basedOn w:val="Normal"/>
    <w:semiHidden/>
  </w:style>
  <w:style w:type="character" w:styleId="Hipervnculo">
    <w:name w:val="Hyperlink"/>
    <w:semiHidden/>
    <w:rPr>
      <w:noProof w:val="0"/>
      <w:color w:val="0000FF"/>
      <w:u w:val="single"/>
      <w:lang w:val="es-ES" w:bidi="ar-SA"/>
    </w:rPr>
  </w:style>
  <w:style w:type="character" w:styleId="Hipervnculovisitado">
    <w:name w:val="FollowedHyperlink"/>
    <w:semiHidden/>
    <w:rPr>
      <w:noProof w:val="0"/>
      <w:color w:val="800080"/>
      <w:u w:val="single"/>
      <w:lang w:val="es-ES" w:bidi="ar-SA"/>
    </w:rPr>
  </w:style>
  <w:style w:type="paragraph" w:styleId="HTMLconformatoprevio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pPr>
      <w:ind w:left="220" w:hanging="220"/>
    </w:pPr>
  </w:style>
  <w:style w:type="paragraph" w:styleId="ndice2">
    <w:name w:val="index 2"/>
    <w:basedOn w:val="Normal"/>
    <w:next w:val="Normal"/>
    <w:autoRedefine/>
    <w:semiHidden/>
    <w:pPr>
      <w:ind w:left="440" w:hanging="220"/>
    </w:pPr>
  </w:style>
  <w:style w:type="paragraph" w:styleId="ndice3">
    <w:name w:val="index 3"/>
    <w:basedOn w:val="Normal"/>
    <w:next w:val="Normal"/>
    <w:autoRedefine/>
    <w:semiHidden/>
    <w:pPr>
      <w:ind w:left="660" w:hanging="220"/>
    </w:pPr>
  </w:style>
  <w:style w:type="paragraph" w:styleId="ndice4">
    <w:name w:val="index 4"/>
    <w:basedOn w:val="Normal"/>
    <w:next w:val="Normal"/>
    <w:autoRedefine/>
    <w:semiHidden/>
    <w:pPr>
      <w:ind w:left="880" w:hanging="220"/>
    </w:pPr>
  </w:style>
  <w:style w:type="paragraph" w:styleId="ndice5">
    <w:name w:val="index 5"/>
    <w:basedOn w:val="Normal"/>
    <w:next w:val="Normal"/>
    <w:autoRedefine/>
    <w:semiHidden/>
    <w:pPr>
      <w:ind w:left="1100" w:hanging="220"/>
    </w:pPr>
  </w:style>
  <w:style w:type="paragraph" w:styleId="ndice6">
    <w:name w:val="index 6"/>
    <w:basedOn w:val="Normal"/>
    <w:next w:val="Normal"/>
    <w:autoRedefine/>
    <w:semiHidden/>
    <w:pPr>
      <w:ind w:left="1320" w:hanging="220"/>
    </w:pPr>
  </w:style>
  <w:style w:type="paragraph" w:styleId="ndice7">
    <w:name w:val="index 7"/>
    <w:basedOn w:val="Normal"/>
    <w:next w:val="Normal"/>
    <w:autoRedefine/>
    <w:semiHidden/>
    <w:pPr>
      <w:ind w:left="1540" w:hanging="220"/>
    </w:pPr>
  </w:style>
  <w:style w:type="paragraph" w:styleId="ndice8">
    <w:name w:val="index 8"/>
    <w:basedOn w:val="Normal"/>
    <w:next w:val="Normal"/>
    <w:autoRedefine/>
    <w:semiHidden/>
    <w:pPr>
      <w:ind w:left="1760" w:hanging="220"/>
    </w:pPr>
  </w:style>
  <w:style w:type="paragraph" w:styleId="ndice9">
    <w:name w:val="index 9"/>
    <w:basedOn w:val="Normal"/>
    <w:next w:val="Normal"/>
    <w:autoRedefine/>
    <w:semiHidden/>
    <w:pPr>
      <w:ind w:left="1980" w:hanging="220"/>
    </w:p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3">
    <w:name w:val="List 3"/>
    <w:basedOn w:val="Normal"/>
    <w:semiHidden/>
    <w:pPr>
      <w:ind w:left="849" w:hanging="283"/>
    </w:pPr>
  </w:style>
  <w:style w:type="paragraph" w:styleId="Lista4">
    <w:name w:val="List 4"/>
    <w:basedOn w:val="Normal"/>
    <w:semiHidden/>
    <w:pPr>
      <w:ind w:left="1132" w:hanging="283"/>
    </w:pPr>
  </w:style>
  <w:style w:type="paragraph" w:styleId="Lista5">
    <w:name w:val="List 5"/>
    <w:basedOn w:val="Normal"/>
    <w:semiHidden/>
    <w:pPr>
      <w:ind w:left="1415" w:hanging="283"/>
    </w:pPr>
  </w:style>
  <w:style w:type="paragraph" w:styleId="Listaconnmeros">
    <w:name w:val="List Number"/>
    <w:basedOn w:val="Normal"/>
    <w:semiHidden/>
    <w:pPr>
      <w:numPr>
        <w:numId w:val="20"/>
      </w:numPr>
    </w:pPr>
  </w:style>
  <w:style w:type="paragraph" w:styleId="Listaconnmeros2">
    <w:name w:val="List Number 2"/>
    <w:basedOn w:val="Normal"/>
    <w:semiHidden/>
    <w:pPr>
      <w:numPr>
        <w:numId w:val="21"/>
      </w:numPr>
    </w:pPr>
  </w:style>
  <w:style w:type="paragraph" w:styleId="Listaconnmeros3">
    <w:name w:val="List Number 3"/>
    <w:basedOn w:val="Normal"/>
    <w:semiHidden/>
    <w:pPr>
      <w:numPr>
        <w:numId w:val="22"/>
      </w:numPr>
    </w:pPr>
  </w:style>
  <w:style w:type="paragraph" w:styleId="Listaconnmeros4">
    <w:name w:val="List Number 4"/>
    <w:basedOn w:val="Normal"/>
    <w:semiHidden/>
    <w:pPr>
      <w:numPr>
        <w:numId w:val="23"/>
      </w:numPr>
    </w:pPr>
  </w:style>
  <w:style w:type="paragraph" w:styleId="Listaconnmeros5">
    <w:name w:val="List Number 5"/>
    <w:basedOn w:val="Normal"/>
    <w:semiHidden/>
    <w:pPr>
      <w:numPr>
        <w:numId w:val="24"/>
      </w:numPr>
    </w:pPr>
  </w:style>
  <w:style w:type="paragraph" w:styleId="Listaconvietas">
    <w:name w:val="List Bullet"/>
    <w:basedOn w:val="Normal"/>
    <w:autoRedefine/>
    <w:semiHidden/>
    <w:pPr>
      <w:numPr>
        <w:numId w:val="25"/>
      </w:numPr>
    </w:pPr>
  </w:style>
  <w:style w:type="paragraph" w:styleId="Listaconvietas2">
    <w:name w:val="List Bullet 2"/>
    <w:basedOn w:val="Normal"/>
    <w:autoRedefine/>
    <w:semiHidden/>
    <w:pPr>
      <w:numPr>
        <w:numId w:val="26"/>
      </w:numPr>
    </w:pPr>
  </w:style>
  <w:style w:type="paragraph" w:styleId="Listaconvietas3">
    <w:name w:val="List Bullet 3"/>
    <w:basedOn w:val="Normal"/>
    <w:autoRedefine/>
    <w:semiHidden/>
    <w:pPr>
      <w:numPr>
        <w:numId w:val="27"/>
      </w:numPr>
    </w:pPr>
  </w:style>
  <w:style w:type="paragraph" w:styleId="Listaconvietas4">
    <w:name w:val="List Bullet 4"/>
    <w:basedOn w:val="Normal"/>
    <w:autoRedefine/>
    <w:semiHidden/>
    <w:pPr>
      <w:numPr>
        <w:numId w:val="28"/>
      </w:numPr>
    </w:pPr>
  </w:style>
  <w:style w:type="paragraph" w:styleId="Listaconvietas5">
    <w:name w:val="List Bullet 5"/>
    <w:basedOn w:val="Normal"/>
    <w:autoRedefine/>
    <w:semiHidden/>
    <w:pPr>
      <w:numPr>
        <w:numId w:val="29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semiHidden/>
    <w:rPr>
      <w:rFonts w:ascii="Courier New" w:hAnsi="Courier New"/>
      <w:noProof w:val="0"/>
      <w:sz w:val="20"/>
      <w:szCs w:val="20"/>
      <w:lang w:val="es-ES" w:bidi="ar-S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semiHidden/>
    <w:rPr>
      <w:noProof w:val="0"/>
      <w:lang w:val="es-ES" w:bidi="ar-SA"/>
    </w:rPr>
  </w:style>
  <w:style w:type="character" w:styleId="Refdecomentario">
    <w:name w:val="annotation reference"/>
    <w:semiHidden/>
    <w:rPr>
      <w:noProof w:val="0"/>
      <w:sz w:val="16"/>
      <w:szCs w:val="16"/>
      <w:lang w:val="es-ES" w:bidi="ar-SA"/>
    </w:rPr>
  </w:style>
  <w:style w:type="character" w:styleId="Refdenotaalfinal">
    <w:name w:val="endnote reference"/>
    <w:semiHidden/>
    <w:rPr>
      <w:noProof w:val="0"/>
      <w:vertAlign w:val="superscript"/>
      <w:lang w:val="es-ES" w:bidi="ar-SA"/>
    </w:rPr>
  </w:style>
  <w:style w:type="character" w:styleId="Refdenotaalpie">
    <w:name w:val="footnote reference"/>
    <w:semiHidden/>
    <w:rPr>
      <w:noProof w:val="0"/>
      <w:vertAlign w:val="superscript"/>
      <w:lang w:val="es-ES" w:bidi="ar-SA"/>
    </w:rPr>
  </w:style>
  <w:style w:type="paragraph" w:styleId="Remitedesobre">
    <w:name w:val="envelope return"/>
    <w:basedOn w:val="Normal"/>
    <w:semiHidden/>
    <w:rPr>
      <w:rFonts w:ascii="Arial" w:hAnsi="Arial" w:cs="Arial"/>
      <w:sz w:val="20"/>
    </w:rPr>
  </w:style>
  <w:style w:type="paragraph" w:styleId="Saludo">
    <w:name w:val="Salutation"/>
    <w:basedOn w:val="Normal"/>
    <w:next w:val="Normal"/>
    <w:semiHidden/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semiHidden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20"/>
    </w:p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4">
    <w:name w:val="toc 4"/>
    <w:basedOn w:val="Normal"/>
    <w:next w:val="Normal"/>
    <w:autoRedefine/>
    <w:semiHidden/>
    <w:pPr>
      <w:ind w:left="660"/>
    </w:pPr>
  </w:style>
  <w:style w:type="paragraph" w:styleId="TDC5">
    <w:name w:val="toc 5"/>
    <w:basedOn w:val="Normal"/>
    <w:next w:val="Normal"/>
    <w:autoRedefine/>
    <w:semiHidden/>
    <w:pPr>
      <w:ind w:left="880"/>
    </w:pPr>
  </w:style>
  <w:style w:type="paragraph" w:styleId="TDC6">
    <w:name w:val="toc 6"/>
    <w:basedOn w:val="Normal"/>
    <w:next w:val="Normal"/>
    <w:autoRedefine/>
    <w:semiHidden/>
    <w:pPr>
      <w:ind w:left="1100"/>
    </w:pPr>
  </w:style>
  <w:style w:type="paragraph" w:styleId="TDC7">
    <w:name w:val="toc 7"/>
    <w:basedOn w:val="Normal"/>
    <w:next w:val="Normal"/>
    <w:autoRedefine/>
    <w:semiHidden/>
    <w:pPr>
      <w:ind w:left="1320"/>
    </w:pPr>
  </w:style>
  <w:style w:type="paragraph" w:styleId="TDC8">
    <w:name w:val="toc 8"/>
    <w:basedOn w:val="Normal"/>
    <w:next w:val="Normal"/>
    <w:autoRedefine/>
    <w:semiHidden/>
    <w:pPr>
      <w:ind w:left="1540"/>
    </w:p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character" w:styleId="TecladoHTML">
    <w:name w:val="HTML Keyboard"/>
    <w:semiHidden/>
    <w:rPr>
      <w:rFonts w:ascii="Courier New" w:hAnsi="Courier New"/>
      <w:noProof w:val="0"/>
      <w:sz w:val="20"/>
      <w:szCs w:val="20"/>
      <w:lang w:val="es-ES" w:bidi="ar-SA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consangra">
    <w:name w:val="table of authorities"/>
    <w:basedOn w:val="Normal"/>
    <w:next w:val="Normal"/>
    <w:semiHidden/>
    <w:pPr>
      <w:ind w:left="220" w:hanging="220"/>
    </w:pPr>
  </w:style>
  <w:style w:type="paragraph" w:styleId="Textodebloque">
    <w:name w:val="Block Text"/>
    <w:basedOn w:val="Normal"/>
    <w:semiHidden/>
    <w:pPr>
      <w:spacing w:after="120"/>
      <w:ind w:left="1440" w:right="1440"/>
    </w:pPr>
  </w:style>
  <w:style w:type="character" w:styleId="Textoennegrita">
    <w:name w:val="Strong"/>
    <w:qFormat/>
    <w:rPr>
      <w:b/>
      <w:bCs/>
      <w:noProof w:val="0"/>
      <w:lang w:val="es-ES" w:bidi="ar-SA"/>
    </w:rPr>
  </w:style>
  <w:style w:type="paragraph" w:styleId="Textoindependiente2">
    <w:name w:val="Body Text 2"/>
    <w:basedOn w:val="Normal"/>
    <w:semiHidden/>
    <w:pPr>
      <w:spacing w:after="120" w:line="480" w:lineRule="auto"/>
    </w:pPr>
  </w:style>
  <w:style w:type="paragraph" w:styleId="Textoindependiente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semiHidden/>
    <w:pPr>
      <w:spacing w:after="120" w:line="240" w:lineRule="auto"/>
      <w:ind w:left="283"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lang w:eastAsia="en-US"/>
    </w:rPr>
  </w:style>
  <w:style w:type="paragraph" w:styleId="Textonotaalfinal">
    <w:name w:val="endnote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character" w:styleId="VariableHTML">
    <w:name w:val="HTML Variable"/>
    <w:semiHidden/>
    <w:rPr>
      <w:i/>
      <w:iCs/>
      <w:noProof w:val="0"/>
      <w:lang w:val="es-ES" w:bidi="ar-SA"/>
    </w:rPr>
  </w:style>
  <w:style w:type="paragraph" w:styleId="Prrafodelista">
    <w:name w:val="List Paragraph"/>
    <w:basedOn w:val="Normal"/>
    <w:uiPriority w:val="34"/>
    <w:qFormat/>
    <w:rsid w:val="00747E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eastAsia="Times New Roman" w:hAnsi="Garamond"/>
      <w:sz w:val="22"/>
    </w:rPr>
  </w:style>
  <w:style w:type="paragraph" w:styleId="Ttulo1">
    <w:name w:val="heading 1"/>
    <w:basedOn w:val="Ttulo-base"/>
    <w:next w:val="Textoindependiente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semiHidden/>
    <w:pPr>
      <w:spacing w:after="220" w:line="240" w:lineRule="atLeast"/>
    </w:pPr>
  </w:style>
  <w:style w:type="paragraph" w:customStyle="1" w:styleId="Encabezado-base">
    <w:name w:val="Encabezado -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Puest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Puesto">
    <w:name w:val="Puesto"/>
    <w:next w:val="Logro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eastAsia="en-US"/>
    </w:rPr>
  </w:style>
  <w:style w:type="paragraph" w:customStyle="1" w:styleId="Logro">
    <w:name w:val="Logro"/>
    <w:basedOn w:val="Textoindependiente"/>
    <w:pPr>
      <w:numPr>
        <w:numId w:val="1"/>
      </w:numPr>
      <w:spacing w:after="60"/>
    </w:p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semiHidden/>
    <w:pPr>
      <w:keepNext/>
    </w:p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nnfasis">
    <w:name w:val="Rótulo con énfasis"/>
    <w:rPr>
      <w:rFonts w:ascii="Arial Black" w:hAnsi="Arial Black"/>
      <w:spacing w:val="-6"/>
      <w:sz w:val="18"/>
      <w:lang w:bidi="ar-SA"/>
    </w:rPr>
  </w:style>
  <w:style w:type="paragraph" w:styleId="Encabezado">
    <w:name w:val="header"/>
    <w:basedOn w:val="Encabezado-base"/>
    <w:semiHidden/>
  </w:style>
  <w:style w:type="paragraph" w:styleId="Piedepgina">
    <w:name w:val="footer"/>
    <w:basedOn w:val="Encabezado-base"/>
    <w:semiHidden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semiHidden/>
    <w:rPr>
      <w:sz w:val="24"/>
      <w:lang w:bidi="ar-SA"/>
    </w:rPr>
  </w:style>
  <w:style w:type="character" w:styleId="nfasis">
    <w:name w:val="Emphasis"/>
    <w:qFormat/>
    <w:rPr>
      <w:rFonts w:ascii="Garamond" w:hAnsi="Garamond"/>
      <w:caps/>
      <w:spacing w:val="0"/>
      <w:sz w:val="18"/>
      <w:lang w:bidi="ar-SA"/>
    </w:rPr>
  </w:style>
  <w:style w:type="paragraph" w:styleId="Sangradetextonormal">
    <w:name w:val="Body Text Indent"/>
    <w:basedOn w:val="Textoindependiente"/>
    <w:semiHidden/>
    <w:pPr>
      <w:ind w:left="720"/>
    </w:pPr>
  </w:style>
  <w:style w:type="character" w:customStyle="1" w:styleId="Profesin">
    <w:name w:val="Profesión"/>
    <w:basedOn w:val="Fuentedeprrafopredeter"/>
    <w:rPr>
      <w:noProof w:val="0"/>
      <w:lang w:val="es-ES" w:bidi="ar-SA"/>
    </w:rPr>
  </w:style>
  <w:style w:type="paragraph" w:customStyle="1" w:styleId="Datospersonales">
    <w:name w:val="Datos personales"/>
    <w:basedOn w:val="Textoindependiente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OrganizacinUno">
    <w:name w:val="Organización Uno"/>
    <w:basedOn w:val="Organizacin"/>
    <w:next w:val="Puesto"/>
    <w:pPr>
      <w:spacing w:before="60"/>
    </w:p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character" w:styleId="AcrnimoHTML">
    <w:name w:val="HTML Acronym"/>
    <w:basedOn w:val="Fuentedeprrafopredeter"/>
    <w:semiHidden/>
    <w:rPr>
      <w:noProof w:val="0"/>
      <w:lang w:val="es-ES" w:bidi="ar-SA"/>
    </w:rPr>
  </w:style>
  <w:style w:type="paragraph" w:styleId="Cierre">
    <w:name w:val="Closing"/>
    <w:basedOn w:val="Normal"/>
    <w:semiHidden/>
    <w:pPr>
      <w:ind w:left="4252"/>
    </w:pPr>
  </w:style>
  <w:style w:type="character" w:styleId="CitaHTML">
    <w:name w:val="HTML Cite"/>
    <w:semiHidden/>
    <w:rPr>
      <w:i/>
      <w:iCs/>
      <w:noProof w:val="0"/>
      <w:lang w:val="es-ES" w:bidi="ar-SA"/>
    </w:rPr>
  </w:style>
  <w:style w:type="character" w:styleId="CdigoHTML">
    <w:name w:val="HTML Code"/>
    <w:semiHidden/>
    <w:rPr>
      <w:rFonts w:ascii="Courier New" w:hAnsi="Courier New"/>
      <w:noProof w:val="0"/>
      <w:sz w:val="20"/>
      <w:szCs w:val="20"/>
      <w:lang w:val="es-ES" w:bidi="ar-SA"/>
    </w:rPr>
  </w:style>
  <w:style w:type="paragraph" w:styleId="Continuarlista">
    <w:name w:val="List Continue"/>
    <w:basedOn w:val="Normal"/>
    <w:semiHidden/>
    <w:pPr>
      <w:spacing w:after="120"/>
      <w:ind w:left="283"/>
    </w:pPr>
  </w:style>
  <w:style w:type="paragraph" w:styleId="Continuarlista2">
    <w:name w:val="List Continue 2"/>
    <w:basedOn w:val="Normal"/>
    <w:semiHidden/>
    <w:pPr>
      <w:spacing w:after="120"/>
      <w:ind w:left="566"/>
    </w:pPr>
  </w:style>
  <w:style w:type="paragraph" w:styleId="Continuarlista3">
    <w:name w:val="List Continue 3"/>
    <w:basedOn w:val="Normal"/>
    <w:semiHidden/>
    <w:pPr>
      <w:spacing w:after="120"/>
      <w:ind w:left="849"/>
    </w:pPr>
  </w:style>
  <w:style w:type="paragraph" w:styleId="Continuarlista4">
    <w:name w:val="List Continue 4"/>
    <w:basedOn w:val="Normal"/>
    <w:semiHidden/>
    <w:pPr>
      <w:spacing w:after="120"/>
      <w:ind w:left="1132"/>
    </w:pPr>
  </w:style>
  <w:style w:type="paragraph" w:styleId="Continuarlista5">
    <w:name w:val="List Continue 5"/>
    <w:basedOn w:val="Normal"/>
    <w:semiHidden/>
    <w:pPr>
      <w:spacing w:after="120"/>
      <w:ind w:left="1415"/>
    </w:pPr>
  </w:style>
  <w:style w:type="character" w:styleId="DefinicinHTML">
    <w:name w:val="HTML Definition"/>
    <w:semiHidden/>
    <w:rPr>
      <w:i/>
      <w:iCs/>
      <w:noProof w:val="0"/>
      <w:lang w:val="es-ES" w:bidi="ar-SA"/>
    </w:rPr>
  </w:style>
  <w:style w:type="paragraph" w:styleId="DireccinHTML">
    <w:name w:val="HTML Address"/>
    <w:basedOn w:val="Normal"/>
    <w:semiHidden/>
    <w:rPr>
      <w:i/>
      <w:iCs/>
    </w:rPr>
  </w:style>
  <w:style w:type="paragraph" w:styleId="Direccinsobre">
    <w:name w:val="envelope address"/>
    <w:basedOn w:val="Normal"/>
    <w:semiHidden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Pr>
      <w:rFonts w:ascii="Courier New" w:hAnsi="Courier New"/>
      <w:noProof w:val="0"/>
      <w:lang w:val="es-ES" w:bidi="ar-SA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semiHidden/>
    <w:pPr>
      <w:ind w:left="4252"/>
    </w:pPr>
  </w:style>
  <w:style w:type="paragraph" w:styleId="Firmadecorreoelectrnico">
    <w:name w:val="E-mail Signature"/>
    <w:basedOn w:val="Normal"/>
    <w:semiHidden/>
  </w:style>
  <w:style w:type="character" w:styleId="Hipervnculo">
    <w:name w:val="Hyperlink"/>
    <w:semiHidden/>
    <w:rPr>
      <w:noProof w:val="0"/>
      <w:color w:val="0000FF"/>
      <w:u w:val="single"/>
      <w:lang w:val="es-ES" w:bidi="ar-SA"/>
    </w:rPr>
  </w:style>
  <w:style w:type="character" w:styleId="Hipervnculovisitado">
    <w:name w:val="FollowedHyperlink"/>
    <w:semiHidden/>
    <w:rPr>
      <w:noProof w:val="0"/>
      <w:color w:val="800080"/>
      <w:u w:val="single"/>
      <w:lang w:val="es-ES" w:bidi="ar-SA"/>
    </w:rPr>
  </w:style>
  <w:style w:type="paragraph" w:styleId="HTMLconformatoprevio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pPr>
      <w:ind w:left="220" w:hanging="220"/>
    </w:pPr>
  </w:style>
  <w:style w:type="paragraph" w:styleId="ndice2">
    <w:name w:val="index 2"/>
    <w:basedOn w:val="Normal"/>
    <w:next w:val="Normal"/>
    <w:autoRedefine/>
    <w:semiHidden/>
    <w:pPr>
      <w:ind w:left="440" w:hanging="220"/>
    </w:pPr>
  </w:style>
  <w:style w:type="paragraph" w:styleId="ndice3">
    <w:name w:val="index 3"/>
    <w:basedOn w:val="Normal"/>
    <w:next w:val="Normal"/>
    <w:autoRedefine/>
    <w:semiHidden/>
    <w:pPr>
      <w:ind w:left="660" w:hanging="220"/>
    </w:pPr>
  </w:style>
  <w:style w:type="paragraph" w:styleId="ndice4">
    <w:name w:val="index 4"/>
    <w:basedOn w:val="Normal"/>
    <w:next w:val="Normal"/>
    <w:autoRedefine/>
    <w:semiHidden/>
    <w:pPr>
      <w:ind w:left="880" w:hanging="220"/>
    </w:pPr>
  </w:style>
  <w:style w:type="paragraph" w:styleId="ndice5">
    <w:name w:val="index 5"/>
    <w:basedOn w:val="Normal"/>
    <w:next w:val="Normal"/>
    <w:autoRedefine/>
    <w:semiHidden/>
    <w:pPr>
      <w:ind w:left="1100" w:hanging="220"/>
    </w:pPr>
  </w:style>
  <w:style w:type="paragraph" w:styleId="ndice6">
    <w:name w:val="index 6"/>
    <w:basedOn w:val="Normal"/>
    <w:next w:val="Normal"/>
    <w:autoRedefine/>
    <w:semiHidden/>
    <w:pPr>
      <w:ind w:left="1320" w:hanging="220"/>
    </w:pPr>
  </w:style>
  <w:style w:type="paragraph" w:styleId="ndice7">
    <w:name w:val="index 7"/>
    <w:basedOn w:val="Normal"/>
    <w:next w:val="Normal"/>
    <w:autoRedefine/>
    <w:semiHidden/>
    <w:pPr>
      <w:ind w:left="1540" w:hanging="220"/>
    </w:pPr>
  </w:style>
  <w:style w:type="paragraph" w:styleId="ndice8">
    <w:name w:val="index 8"/>
    <w:basedOn w:val="Normal"/>
    <w:next w:val="Normal"/>
    <w:autoRedefine/>
    <w:semiHidden/>
    <w:pPr>
      <w:ind w:left="1760" w:hanging="220"/>
    </w:pPr>
  </w:style>
  <w:style w:type="paragraph" w:styleId="ndice9">
    <w:name w:val="index 9"/>
    <w:basedOn w:val="Normal"/>
    <w:next w:val="Normal"/>
    <w:autoRedefine/>
    <w:semiHidden/>
    <w:pPr>
      <w:ind w:left="1980" w:hanging="220"/>
    </w:p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3">
    <w:name w:val="List 3"/>
    <w:basedOn w:val="Normal"/>
    <w:semiHidden/>
    <w:pPr>
      <w:ind w:left="849" w:hanging="283"/>
    </w:pPr>
  </w:style>
  <w:style w:type="paragraph" w:styleId="Lista4">
    <w:name w:val="List 4"/>
    <w:basedOn w:val="Normal"/>
    <w:semiHidden/>
    <w:pPr>
      <w:ind w:left="1132" w:hanging="283"/>
    </w:pPr>
  </w:style>
  <w:style w:type="paragraph" w:styleId="Lista5">
    <w:name w:val="List 5"/>
    <w:basedOn w:val="Normal"/>
    <w:semiHidden/>
    <w:pPr>
      <w:ind w:left="1415" w:hanging="283"/>
    </w:pPr>
  </w:style>
  <w:style w:type="paragraph" w:styleId="Listaconnmeros">
    <w:name w:val="List Number"/>
    <w:basedOn w:val="Normal"/>
    <w:semiHidden/>
    <w:pPr>
      <w:numPr>
        <w:numId w:val="20"/>
      </w:numPr>
    </w:pPr>
  </w:style>
  <w:style w:type="paragraph" w:styleId="Listaconnmeros2">
    <w:name w:val="List Number 2"/>
    <w:basedOn w:val="Normal"/>
    <w:semiHidden/>
    <w:pPr>
      <w:numPr>
        <w:numId w:val="21"/>
      </w:numPr>
    </w:pPr>
  </w:style>
  <w:style w:type="paragraph" w:styleId="Listaconnmeros3">
    <w:name w:val="List Number 3"/>
    <w:basedOn w:val="Normal"/>
    <w:semiHidden/>
    <w:pPr>
      <w:numPr>
        <w:numId w:val="22"/>
      </w:numPr>
    </w:pPr>
  </w:style>
  <w:style w:type="paragraph" w:styleId="Listaconnmeros4">
    <w:name w:val="List Number 4"/>
    <w:basedOn w:val="Normal"/>
    <w:semiHidden/>
    <w:pPr>
      <w:numPr>
        <w:numId w:val="23"/>
      </w:numPr>
    </w:pPr>
  </w:style>
  <w:style w:type="paragraph" w:styleId="Listaconnmeros5">
    <w:name w:val="List Number 5"/>
    <w:basedOn w:val="Normal"/>
    <w:semiHidden/>
    <w:pPr>
      <w:numPr>
        <w:numId w:val="24"/>
      </w:numPr>
    </w:pPr>
  </w:style>
  <w:style w:type="paragraph" w:styleId="Listaconvietas">
    <w:name w:val="List Bullet"/>
    <w:basedOn w:val="Normal"/>
    <w:autoRedefine/>
    <w:semiHidden/>
    <w:pPr>
      <w:numPr>
        <w:numId w:val="25"/>
      </w:numPr>
    </w:pPr>
  </w:style>
  <w:style w:type="paragraph" w:styleId="Listaconvietas2">
    <w:name w:val="List Bullet 2"/>
    <w:basedOn w:val="Normal"/>
    <w:autoRedefine/>
    <w:semiHidden/>
    <w:pPr>
      <w:numPr>
        <w:numId w:val="26"/>
      </w:numPr>
    </w:pPr>
  </w:style>
  <w:style w:type="paragraph" w:styleId="Listaconvietas3">
    <w:name w:val="List Bullet 3"/>
    <w:basedOn w:val="Normal"/>
    <w:autoRedefine/>
    <w:semiHidden/>
    <w:pPr>
      <w:numPr>
        <w:numId w:val="27"/>
      </w:numPr>
    </w:pPr>
  </w:style>
  <w:style w:type="paragraph" w:styleId="Listaconvietas4">
    <w:name w:val="List Bullet 4"/>
    <w:basedOn w:val="Normal"/>
    <w:autoRedefine/>
    <w:semiHidden/>
    <w:pPr>
      <w:numPr>
        <w:numId w:val="28"/>
      </w:numPr>
    </w:pPr>
  </w:style>
  <w:style w:type="paragraph" w:styleId="Listaconvietas5">
    <w:name w:val="List Bullet 5"/>
    <w:basedOn w:val="Normal"/>
    <w:autoRedefine/>
    <w:semiHidden/>
    <w:pPr>
      <w:numPr>
        <w:numId w:val="29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semiHidden/>
    <w:rPr>
      <w:rFonts w:ascii="Courier New" w:hAnsi="Courier New"/>
      <w:noProof w:val="0"/>
      <w:sz w:val="20"/>
      <w:szCs w:val="20"/>
      <w:lang w:val="es-ES" w:bidi="ar-S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semiHidden/>
    <w:rPr>
      <w:noProof w:val="0"/>
      <w:lang w:val="es-ES" w:bidi="ar-SA"/>
    </w:rPr>
  </w:style>
  <w:style w:type="character" w:styleId="Refdecomentario">
    <w:name w:val="annotation reference"/>
    <w:semiHidden/>
    <w:rPr>
      <w:noProof w:val="0"/>
      <w:sz w:val="16"/>
      <w:szCs w:val="16"/>
      <w:lang w:val="es-ES" w:bidi="ar-SA"/>
    </w:rPr>
  </w:style>
  <w:style w:type="character" w:styleId="Refdenotaalfinal">
    <w:name w:val="endnote reference"/>
    <w:semiHidden/>
    <w:rPr>
      <w:noProof w:val="0"/>
      <w:vertAlign w:val="superscript"/>
      <w:lang w:val="es-ES" w:bidi="ar-SA"/>
    </w:rPr>
  </w:style>
  <w:style w:type="character" w:styleId="Refdenotaalpie">
    <w:name w:val="footnote reference"/>
    <w:semiHidden/>
    <w:rPr>
      <w:noProof w:val="0"/>
      <w:vertAlign w:val="superscript"/>
      <w:lang w:val="es-ES" w:bidi="ar-SA"/>
    </w:rPr>
  </w:style>
  <w:style w:type="paragraph" w:styleId="Remitedesobre">
    <w:name w:val="envelope return"/>
    <w:basedOn w:val="Normal"/>
    <w:semiHidden/>
    <w:rPr>
      <w:rFonts w:ascii="Arial" w:hAnsi="Arial" w:cs="Arial"/>
      <w:sz w:val="20"/>
    </w:rPr>
  </w:style>
  <w:style w:type="paragraph" w:styleId="Saludo">
    <w:name w:val="Salutation"/>
    <w:basedOn w:val="Normal"/>
    <w:next w:val="Normal"/>
    <w:semiHidden/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semiHidden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20"/>
    </w:p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4">
    <w:name w:val="toc 4"/>
    <w:basedOn w:val="Normal"/>
    <w:next w:val="Normal"/>
    <w:autoRedefine/>
    <w:semiHidden/>
    <w:pPr>
      <w:ind w:left="660"/>
    </w:pPr>
  </w:style>
  <w:style w:type="paragraph" w:styleId="TDC5">
    <w:name w:val="toc 5"/>
    <w:basedOn w:val="Normal"/>
    <w:next w:val="Normal"/>
    <w:autoRedefine/>
    <w:semiHidden/>
    <w:pPr>
      <w:ind w:left="880"/>
    </w:pPr>
  </w:style>
  <w:style w:type="paragraph" w:styleId="TDC6">
    <w:name w:val="toc 6"/>
    <w:basedOn w:val="Normal"/>
    <w:next w:val="Normal"/>
    <w:autoRedefine/>
    <w:semiHidden/>
    <w:pPr>
      <w:ind w:left="1100"/>
    </w:pPr>
  </w:style>
  <w:style w:type="paragraph" w:styleId="TDC7">
    <w:name w:val="toc 7"/>
    <w:basedOn w:val="Normal"/>
    <w:next w:val="Normal"/>
    <w:autoRedefine/>
    <w:semiHidden/>
    <w:pPr>
      <w:ind w:left="1320"/>
    </w:pPr>
  </w:style>
  <w:style w:type="paragraph" w:styleId="TDC8">
    <w:name w:val="toc 8"/>
    <w:basedOn w:val="Normal"/>
    <w:next w:val="Normal"/>
    <w:autoRedefine/>
    <w:semiHidden/>
    <w:pPr>
      <w:ind w:left="1540"/>
    </w:p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character" w:styleId="TecladoHTML">
    <w:name w:val="HTML Keyboard"/>
    <w:semiHidden/>
    <w:rPr>
      <w:rFonts w:ascii="Courier New" w:hAnsi="Courier New"/>
      <w:noProof w:val="0"/>
      <w:sz w:val="20"/>
      <w:szCs w:val="20"/>
      <w:lang w:val="es-ES" w:bidi="ar-SA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consangra">
    <w:name w:val="table of authorities"/>
    <w:basedOn w:val="Normal"/>
    <w:next w:val="Normal"/>
    <w:semiHidden/>
    <w:pPr>
      <w:ind w:left="220" w:hanging="220"/>
    </w:pPr>
  </w:style>
  <w:style w:type="paragraph" w:styleId="Textodebloque">
    <w:name w:val="Block Text"/>
    <w:basedOn w:val="Normal"/>
    <w:semiHidden/>
    <w:pPr>
      <w:spacing w:after="120"/>
      <w:ind w:left="1440" w:right="1440"/>
    </w:pPr>
  </w:style>
  <w:style w:type="character" w:styleId="Textoennegrita">
    <w:name w:val="Strong"/>
    <w:qFormat/>
    <w:rPr>
      <w:b/>
      <w:bCs/>
      <w:noProof w:val="0"/>
      <w:lang w:val="es-ES" w:bidi="ar-SA"/>
    </w:rPr>
  </w:style>
  <w:style w:type="paragraph" w:styleId="Textoindependiente2">
    <w:name w:val="Body Text 2"/>
    <w:basedOn w:val="Normal"/>
    <w:semiHidden/>
    <w:pPr>
      <w:spacing w:after="120" w:line="480" w:lineRule="auto"/>
    </w:pPr>
  </w:style>
  <w:style w:type="paragraph" w:styleId="Textoindependiente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semiHidden/>
    <w:pPr>
      <w:spacing w:after="120" w:line="240" w:lineRule="auto"/>
      <w:ind w:left="283"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lang w:eastAsia="en-US"/>
    </w:rPr>
  </w:style>
  <w:style w:type="paragraph" w:styleId="Textonotaalfinal">
    <w:name w:val="endnote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character" w:styleId="VariableHTML">
    <w:name w:val="HTML Variable"/>
    <w:semiHidden/>
    <w:rPr>
      <w:i/>
      <w:iCs/>
      <w:noProof w:val="0"/>
      <w:lang w:val="es-ES" w:bidi="ar-SA"/>
    </w:rPr>
  </w:style>
  <w:style w:type="paragraph" w:styleId="Prrafodelista">
    <w:name w:val="List Paragraph"/>
    <w:basedOn w:val="Normal"/>
    <w:uiPriority w:val="34"/>
    <w:qFormat/>
    <w:rsid w:val="0074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Curr&#237;culo%20elega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</Template>
  <TotalTime>6</TotalTime>
  <Pages>3</Pages>
  <Words>858</Words>
  <Characters>4719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elegante</vt:lpstr>
    </vt:vector>
  </TitlesOfParts>
  <Company/>
  <LinksUpToDate>false</LinksUpToDate>
  <CharactersWithSpaces>5566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creator>Vidal Dominguez</dc:creator>
  <cp:lastModifiedBy>Usuario</cp:lastModifiedBy>
  <cp:revision>3</cp:revision>
  <cp:lastPrinted>2019-10-03T01:31:00Z</cp:lastPrinted>
  <dcterms:created xsi:type="dcterms:W3CDTF">2019-09-23T05:27:00Z</dcterms:created>
  <dcterms:modified xsi:type="dcterms:W3CDTF">2019-10-03T01:34:00Z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