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r w:rsidRPr="00586D3C">
        <w:rPr>
          <w:sz w:val="24"/>
          <w:szCs w:val="24"/>
          <w:lang w:val="de-DE"/>
        </w:rPr>
        <w:t xml:space="preserve">Presented by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r w:rsidRPr="00DB1544">
        <w:rPr>
          <w:sz w:val="24"/>
          <w:szCs w:val="24"/>
          <w:lang w:val="de-DE"/>
        </w:rPr>
        <w:t>born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2ADD2545"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EndPr>
        <w:rPr>
          <w:lang w:val="en-GB"/>
        </w:rPr>
      </w:sdtEndPr>
      <w:sdtContent>
        <w:p w14:paraId="68E04D4B" w14:textId="0A38B04C" w:rsidR="00BA6867" w:rsidRPr="000B755B" w:rsidRDefault="00B240D1">
          <w:pPr>
            <w:pStyle w:val="Inhaltsverzeichnisberschrift"/>
            <w:rPr>
              <w:sz w:val="24"/>
            </w:rPr>
          </w:pPr>
          <w:r w:rsidRPr="000B755B">
            <w:rPr>
              <w:sz w:val="24"/>
            </w:rPr>
            <w:t>Table of Contents</w:t>
          </w:r>
        </w:p>
        <w:p w14:paraId="376E8166" w14:textId="21D699B5" w:rsidR="000B755B" w:rsidRPr="000B755B" w:rsidRDefault="00BA6867">
          <w:pPr>
            <w:pStyle w:val="Verzeichnis2"/>
            <w:tabs>
              <w:tab w:val="right" w:leader="dot" w:pos="9062"/>
            </w:tabs>
            <w:rPr>
              <w:rFonts w:asciiTheme="minorHAnsi" w:hAnsiTheme="minorHAnsi"/>
              <w:noProof/>
              <w:sz w:val="18"/>
              <w:lang w:val="en-US"/>
            </w:rPr>
          </w:pPr>
          <w:r w:rsidRPr="000B755B">
            <w:rPr>
              <w:sz w:val="18"/>
            </w:rPr>
            <w:fldChar w:fldCharType="begin"/>
          </w:r>
          <w:r w:rsidRPr="000B755B">
            <w:rPr>
              <w:sz w:val="18"/>
            </w:rPr>
            <w:instrText xml:space="preserve"> TOC \o "1-3" \h \z \u </w:instrText>
          </w:r>
          <w:r w:rsidRPr="000B755B">
            <w:rPr>
              <w:sz w:val="18"/>
            </w:rPr>
            <w:fldChar w:fldCharType="separate"/>
          </w:r>
          <w:hyperlink w:anchor="_Toc117591226" w:history="1">
            <w:r w:rsidR="000B755B" w:rsidRPr="000B755B">
              <w:rPr>
                <w:rStyle w:val="Hyperlink"/>
                <w:rFonts w:eastAsiaTheme="majorEastAsia" w:cstheme="majorBidi"/>
                <w:noProof/>
                <w:sz w:val="18"/>
              </w:rPr>
              <w:t>Abstract</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4</w:t>
            </w:r>
            <w:r w:rsidR="000B755B" w:rsidRPr="000B755B">
              <w:rPr>
                <w:noProof/>
                <w:webHidden/>
                <w:sz w:val="18"/>
              </w:rPr>
              <w:fldChar w:fldCharType="end"/>
            </w:r>
          </w:hyperlink>
        </w:p>
        <w:p w14:paraId="2566E6A5" w14:textId="0F9560F0"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27" w:history="1">
            <w:r w:rsidR="000B755B" w:rsidRPr="000B755B">
              <w:rPr>
                <w:rStyle w:val="Hyperlink"/>
                <w:rFonts w:eastAsiaTheme="majorEastAsia" w:cstheme="majorBidi"/>
                <w:noProof/>
                <w:sz w:val="18"/>
              </w:rPr>
              <w:t>1.</w:t>
            </w:r>
            <w:r w:rsidR="000B755B" w:rsidRPr="000B755B">
              <w:rPr>
                <w:rFonts w:asciiTheme="minorHAnsi" w:hAnsiTheme="minorHAnsi"/>
                <w:noProof/>
                <w:sz w:val="18"/>
                <w:lang w:val="en-US"/>
              </w:rPr>
              <w:tab/>
            </w:r>
            <w:r w:rsidR="000B755B" w:rsidRPr="000B755B">
              <w:rPr>
                <w:rStyle w:val="Hyperlink"/>
                <w:rFonts w:eastAsiaTheme="majorEastAsia" w:cstheme="majorBidi"/>
                <w:noProof/>
                <w:sz w:val="18"/>
              </w:rPr>
              <w:t>Introduction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w:t>
            </w:r>
            <w:r w:rsidR="000B755B" w:rsidRPr="000B755B">
              <w:rPr>
                <w:noProof/>
                <w:webHidden/>
                <w:sz w:val="18"/>
              </w:rPr>
              <w:fldChar w:fldCharType="end"/>
            </w:r>
          </w:hyperlink>
        </w:p>
        <w:p w14:paraId="77AB1171" w14:textId="470CA1A3"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28" w:history="1">
            <w:r w:rsidR="000B755B" w:rsidRPr="000B755B">
              <w:rPr>
                <w:rStyle w:val="Hyperlink"/>
                <w:rFonts w:eastAsiaTheme="majorEastAsia" w:cstheme="majorBidi"/>
                <w:noProof/>
                <w:spacing w:val="4"/>
                <w:sz w:val="18"/>
              </w:rPr>
              <w:t>1.1.</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 xml:space="preserve">Sex Differences in </w:t>
            </w:r>
            <w:r w:rsidR="000B755B" w:rsidRPr="000B755B">
              <w:rPr>
                <w:rStyle w:val="Hyperlink"/>
                <w:rFonts w:eastAsiaTheme="majorEastAsia" w:cstheme="majorBidi"/>
                <w:noProof/>
                <w:spacing w:val="4"/>
                <w:sz w:val="18"/>
                <w:lang w:val="en-US"/>
              </w:rPr>
              <w:t>Brain 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w:t>
            </w:r>
            <w:r w:rsidR="000B755B" w:rsidRPr="000B755B">
              <w:rPr>
                <w:noProof/>
                <w:webHidden/>
                <w:sz w:val="18"/>
              </w:rPr>
              <w:fldChar w:fldCharType="end"/>
            </w:r>
          </w:hyperlink>
        </w:p>
        <w:p w14:paraId="78C92385" w14:textId="306E827E"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29" w:history="1">
            <w:r w:rsidR="000B755B" w:rsidRPr="000B755B">
              <w:rPr>
                <w:rStyle w:val="Hyperlink"/>
                <w:rFonts w:eastAsiaTheme="majorEastAsia" w:cstheme="majorBidi"/>
                <w:noProof/>
                <w:spacing w:val="4"/>
                <w:sz w:val="18"/>
                <w:lang w:val="de-DE"/>
              </w:rPr>
              <w:t>1.2.</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 xml:space="preserve">Sex Differences in </w:t>
            </w:r>
            <w:r w:rsidR="000B755B" w:rsidRPr="000B755B">
              <w:rPr>
                <w:rStyle w:val="Hyperlink"/>
                <w:rFonts w:eastAsiaTheme="majorEastAsia" w:cstheme="majorBidi"/>
                <w:noProof/>
                <w:spacing w:val="4"/>
                <w:sz w:val="18"/>
                <w:lang w:val="de-DE"/>
              </w:rPr>
              <w:t>Stroke</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8</w:t>
            </w:r>
            <w:r w:rsidR="000B755B" w:rsidRPr="000B755B">
              <w:rPr>
                <w:noProof/>
                <w:webHidden/>
                <w:sz w:val="18"/>
              </w:rPr>
              <w:fldChar w:fldCharType="end"/>
            </w:r>
          </w:hyperlink>
        </w:p>
        <w:p w14:paraId="57648EBD" w14:textId="289843EC"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0" w:history="1">
            <w:r w:rsidR="000B755B" w:rsidRPr="000B755B">
              <w:rPr>
                <w:rStyle w:val="Hyperlink"/>
                <w:rFonts w:eastAsiaTheme="majorEastAsia" w:cstheme="majorBidi"/>
                <w:noProof/>
                <w:spacing w:val="4"/>
                <w:sz w:val="18"/>
              </w:rPr>
              <w:t>1.3.</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Visuospatial Neglect</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10</w:t>
            </w:r>
            <w:r w:rsidR="000B755B" w:rsidRPr="000B755B">
              <w:rPr>
                <w:noProof/>
                <w:webHidden/>
                <w:sz w:val="18"/>
              </w:rPr>
              <w:fldChar w:fldCharType="end"/>
            </w:r>
          </w:hyperlink>
        </w:p>
        <w:p w14:paraId="47C4D861" w14:textId="40A2806C"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1" w:history="1">
            <w:r w:rsidR="000B755B" w:rsidRPr="000B755B">
              <w:rPr>
                <w:rStyle w:val="Hyperlink"/>
                <w:rFonts w:eastAsiaTheme="majorEastAsia" w:cstheme="majorBidi"/>
                <w:noProof/>
                <w:spacing w:val="4"/>
                <w:sz w:val="18"/>
              </w:rPr>
              <w:t>1.4.</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Motivation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_Toc117591231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13</w:t>
            </w:r>
            <w:r w:rsidR="000B755B" w:rsidRPr="000B755B">
              <w:rPr>
                <w:noProof/>
                <w:webHidden/>
                <w:sz w:val="18"/>
              </w:rPr>
              <w:fldChar w:fldCharType="end"/>
            </w:r>
          </w:hyperlink>
        </w:p>
        <w:p w14:paraId="65ADD468" w14:textId="04008BB1"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32" w:history="1">
            <w:r w:rsidR="000B755B" w:rsidRPr="000B755B">
              <w:rPr>
                <w:rStyle w:val="Hyperlink"/>
                <w:noProof/>
                <w:sz w:val="18"/>
              </w:rPr>
              <w:t>2.</w:t>
            </w:r>
            <w:r w:rsidR="000B755B" w:rsidRPr="000B755B">
              <w:rPr>
                <w:rFonts w:asciiTheme="minorHAnsi" w:hAnsiTheme="minorHAnsi"/>
                <w:noProof/>
                <w:sz w:val="18"/>
                <w:lang w:val="en-US"/>
              </w:rPr>
              <w:tab/>
            </w:r>
            <w:r w:rsidR="000B755B" w:rsidRPr="000B755B">
              <w:rPr>
                <w:rStyle w:val="Hyperlink"/>
                <w:noProof/>
                <w:sz w:val="18"/>
              </w:rPr>
              <w:t>Material &amp; Methods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_Toc117591232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15</w:t>
            </w:r>
            <w:r w:rsidR="000B755B" w:rsidRPr="000B755B">
              <w:rPr>
                <w:noProof/>
                <w:webHidden/>
                <w:sz w:val="18"/>
              </w:rPr>
              <w:fldChar w:fldCharType="end"/>
            </w:r>
          </w:hyperlink>
        </w:p>
        <w:p w14:paraId="58BA8B72" w14:textId="18E419C2"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3" w:history="1">
            <w:r w:rsidR="000B755B" w:rsidRPr="000B755B">
              <w:rPr>
                <w:rStyle w:val="Hyperlink"/>
                <w:noProof/>
                <w:sz w:val="18"/>
              </w:rPr>
              <w:t>2.1.</w:t>
            </w:r>
            <w:r w:rsidR="000B755B" w:rsidRPr="000B755B">
              <w:rPr>
                <w:rFonts w:asciiTheme="minorHAnsi" w:hAnsiTheme="minorHAnsi"/>
                <w:noProof/>
                <w:sz w:val="18"/>
                <w:lang w:val="en-US"/>
              </w:rPr>
              <w:tab/>
            </w:r>
            <w:r w:rsidR="000B755B" w:rsidRPr="000B755B">
              <w:rPr>
                <w:rStyle w:val="Hyperlink"/>
                <w:noProof/>
                <w:sz w:val="18"/>
              </w:rPr>
              <w:t>Patient Sample</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_Toc117591233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15</w:t>
            </w:r>
            <w:r w:rsidR="000B755B" w:rsidRPr="000B755B">
              <w:rPr>
                <w:noProof/>
                <w:webHidden/>
                <w:sz w:val="18"/>
              </w:rPr>
              <w:fldChar w:fldCharType="end"/>
            </w:r>
          </w:hyperlink>
        </w:p>
        <w:p w14:paraId="07848350" w14:textId="324FF281"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4" w:history="1">
            <w:r w:rsidR="000B755B" w:rsidRPr="000B755B">
              <w:rPr>
                <w:rStyle w:val="Hyperlink"/>
                <w:noProof/>
                <w:sz w:val="18"/>
              </w:rPr>
              <w:t>2.2.</w:t>
            </w:r>
            <w:r w:rsidR="000B755B" w:rsidRPr="000B755B">
              <w:rPr>
                <w:rFonts w:asciiTheme="minorHAnsi" w:hAnsiTheme="minorHAnsi"/>
                <w:noProof/>
                <w:sz w:val="18"/>
                <w:lang w:val="en-US"/>
              </w:rPr>
              <w:tab/>
            </w:r>
            <w:r w:rsidR="000B755B" w:rsidRPr="000B755B">
              <w:rPr>
                <w:rStyle w:val="Hyperlink"/>
                <w:noProof/>
                <w:sz w:val="18"/>
              </w:rPr>
              <w:t>Behavioural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_Toc117591234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16</w:t>
            </w:r>
            <w:r w:rsidR="000B755B" w:rsidRPr="000B755B">
              <w:rPr>
                <w:noProof/>
                <w:webHidden/>
                <w:sz w:val="18"/>
              </w:rPr>
              <w:fldChar w:fldCharType="end"/>
            </w:r>
          </w:hyperlink>
        </w:p>
        <w:p w14:paraId="01AE40F3" w14:textId="09EB1D54"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5" w:history="1">
            <w:r w:rsidR="000B755B" w:rsidRPr="000B755B">
              <w:rPr>
                <w:rStyle w:val="Hyperlink"/>
                <w:noProof/>
                <w:sz w:val="18"/>
              </w:rPr>
              <w:t>2.3.</w:t>
            </w:r>
            <w:r w:rsidR="000B755B" w:rsidRPr="000B755B">
              <w:rPr>
                <w:rFonts w:asciiTheme="minorHAnsi" w:hAnsiTheme="minorHAnsi"/>
                <w:noProof/>
                <w:sz w:val="18"/>
                <w:lang w:val="en-US"/>
              </w:rPr>
              <w:tab/>
            </w:r>
            <w:r w:rsidR="000B755B" w:rsidRPr="000B755B">
              <w:rPr>
                <w:rStyle w:val="Hyperlink"/>
                <w:noProof/>
                <w:sz w:val="18"/>
              </w:rPr>
              <w:t>Neuroimaging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_Toc117591235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17</w:t>
            </w:r>
            <w:r w:rsidR="000B755B" w:rsidRPr="000B755B">
              <w:rPr>
                <w:noProof/>
                <w:webHidden/>
                <w:sz w:val="18"/>
              </w:rPr>
              <w:fldChar w:fldCharType="end"/>
            </w:r>
          </w:hyperlink>
        </w:p>
        <w:p w14:paraId="14FE5630" w14:textId="0DB8BF24"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6" w:history="1">
            <w:r w:rsidR="000B755B" w:rsidRPr="000B755B">
              <w:rPr>
                <w:rStyle w:val="Hyperlink"/>
                <w:noProof/>
                <w:sz w:val="18"/>
              </w:rPr>
              <w:t>2.4.</w:t>
            </w:r>
            <w:r w:rsidR="000B755B" w:rsidRPr="000B755B">
              <w:rPr>
                <w:rFonts w:asciiTheme="minorHAnsi" w:hAnsiTheme="minorHAnsi"/>
                <w:noProof/>
                <w:sz w:val="18"/>
                <w:lang w:val="en-US"/>
              </w:rPr>
              <w:tab/>
            </w:r>
            <w:r w:rsidR="000B755B" w:rsidRPr="000B755B">
              <w:rPr>
                <w:rStyle w:val="Hyperlink"/>
                <w:noProof/>
                <w:sz w:val="18"/>
              </w:rPr>
              <w:t>Data Analysis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19</w:t>
            </w:r>
            <w:r w:rsidR="000B755B" w:rsidRPr="000B755B">
              <w:rPr>
                <w:noProof/>
                <w:webHidden/>
                <w:sz w:val="18"/>
              </w:rPr>
              <w:fldChar w:fldCharType="end"/>
            </w:r>
          </w:hyperlink>
        </w:p>
        <w:p w14:paraId="7C3D33D9" w14:textId="5BD9E271" w:rsidR="000B755B" w:rsidRPr="000B755B" w:rsidRDefault="006477FD">
          <w:pPr>
            <w:pStyle w:val="Verzeichnis3"/>
            <w:tabs>
              <w:tab w:val="left" w:pos="1320"/>
              <w:tab w:val="right" w:leader="dot" w:pos="9062"/>
            </w:tabs>
            <w:rPr>
              <w:rFonts w:asciiTheme="minorHAnsi" w:hAnsiTheme="minorHAnsi"/>
              <w:noProof/>
              <w:sz w:val="18"/>
              <w:lang w:val="en-US"/>
            </w:rPr>
          </w:pPr>
          <w:hyperlink w:anchor="_Toc117591237" w:history="1">
            <w:r w:rsidR="000B755B" w:rsidRPr="000B755B">
              <w:rPr>
                <w:rStyle w:val="Hyperlink"/>
                <w:noProof/>
                <w:sz w:val="18"/>
              </w:rPr>
              <w:t>2.4.1.</w:t>
            </w:r>
            <w:r w:rsidR="000B755B" w:rsidRPr="000B755B">
              <w:rPr>
                <w:rFonts w:asciiTheme="minorHAnsi" w:hAnsiTheme="minorHAnsi"/>
                <w:noProof/>
                <w:sz w:val="18"/>
                <w:lang w:val="en-US"/>
              </w:rPr>
              <w:tab/>
            </w:r>
            <w:r w:rsidR="000B755B" w:rsidRPr="000B755B">
              <w:rPr>
                <w:rStyle w:val="Hyperlink"/>
                <w:noProof/>
                <w:sz w:val="18"/>
              </w:rPr>
              <w:t>Voxel-based Lesion-Behaviour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19</w:t>
            </w:r>
            <w:r w:rsidR="000B755B" w:rsidRPr="000B755B">
              <w:rPr>
                <w:noProof/>
                <w:webHidden/>
                <w:sz w:val="18"/>
              </w:rPr>
              <w:fldChar w:fldCharType="end"/>
            </w:r>
          </w:hyperlink>
        </w:p>
        <w:p w14:paraId="52FAF674" w14:textId="0A21AD11" w:rsidR="000B755B" w:rsidRPr="000B755B" w:rsidRDefault="006477FD">
          <w:pPr>
            <w:pStyle w:val="Verzeichnis3"/>
            <w:tabs>
              <w:tab w:val="left" w:pos="1320"/>
              <w:tab w:val="right" w:leader="dot" w:pos="9062"/>
            </w:tabs>
            <w:rPr>
              <w:rFonts w:asciiTheme="minorHAnsi" w:hAnsiTheme="minorHAnsi"/>
              <w:noProof/>
              <w:sz w:val="18"/>
              <w:lang w:val="en-US"/>
            </w:rPr>
          </w:pPr>
          <w:hyperlink w:anchor="_Toc117591238" w:history="1">
            <w:r w:rsidR="000B755B" w:rsidRPr="000B755B">
              <w:rPr>
                <w:rStyle w:val="Hyperlink"/>
                <w:noProof/>
                <w:sz w:val="18"/>
                <w:lang w:val="de-DE"/>
              </w:rPr>
              <w:t>2.4.2.</w:t>
            </w:r>
            <w:r w:rsidR="000B755B" w:rsidRPr="000B755B">
              <w:rPr>
                <w:rFonts w:asciiTheme="minorHAnsi" w:hAnsiTheme="minorHAnsi"/>
                <w:noProof/>
                <w:sz w:val="18"/>
                <w:lang w:val="en-US"/>
              </w:rPr>
              <w:tab/>
            </w:r>
            <w:r w:rsidR="000B755B" w:rsidRPr="000B755B">
              <w:rPr>
                <w:rStyle w:val="Hyperlink"/>
                <w:noProof/>
                <w:sz w:val="18"/>
                <w:lang w:val="de-DE"/>
              </w:rPr>
              <w:t>Whole-Brain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19</w:t>
            </w:r>
            <w:r w:rsidR="000B755B" w:rsidRPr="000B755B">
              <w:rPr>
                <w:noProof/>
                <w:webHidden/>
                <w:sz w:val="18"/>
              </w:rPr>
              <w:fldChar w:fldCharType="end"/>
            </w:r>
          </w:hyperlink>
        </w:p>
        <w:p w14:paraId="00CDAC44" w14:textId="135FF58A" w:rsidR="000B755B" w:rsidRPr="000B755B" w:rsidRDefault="006477FD">
          <w:pPr>
            <w:pStyle w:val="Verzeichnis3"/>
            <w:tabs>
              <w:tab w:val="left" w:pos="1320"/>
              <w:tab w:val="right" w:leader="dot" w:pos="9062"/>
            </w:tabs>
            <w:rPr>
              <w:rFonts w:asciiTheme="minorHAnsi" w:hAnsiTheme="minorHAnsi"/>
              <w:noProof/>
              <w:sz w:val="18"/>
              <w:lang w:val="en-US"/>
            </w:rPr>
          </w:pPr>
          <w:hyperlink w:anchor="_Toc117591239" w:history="1">
            <w:r w:rsidR="000B755B" w:rsidRPr="000B755B">
              <w:rPr>
                <w:rStyle w:val="Hyperlink"/>
                <w:noProof/>
                <w:sz w:val="18"/>
                <w:lang w:val="de-DE"/>
              </w:rPr>
              <w:t>2.4.3.</w:t>
            </w:r>
            <w:r w:rsidR="000B755B" w:rsidRPr="000B755B">
              <w:rPr>
                <w:rFonts w:asciiTheme="minorHAnsi" w:hAnsiTheme="minorHAnsi"/>
                <w:noProof/>
                <w:sz w:val="18"/>
                <w:lang w:val="en-US"/>
              </w:rPr>
              <w:tab/>
            </w:r>
            <w:r w:rsidR="000B755B" w:rsidRPr="000B755B">
              <w:rPr>
                <w:rStyle w:val="Hyperlink"/>
                <w:noProof/>
                <w:sz w:val="18"/>
                <w:lang w:val="de-DE"/>
              </w:rPr>
              <w:t>Region-to-Region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20</w:t>
            </w:r>
            <w:r w:rsidR="000B755B" w:rsidRPr="000B755B">
              <w:rPr>
                <w:noProof/>
                <w:webHidden/>
                <w:sz w:val="18"/>
              </w:rPr>
              <w:fldChar w:fldCharType="end"/>
            </w:r>
          </w:hyperlink>
        </w:p>
        <w:p w14:paraId="6D56644C" w14:textId="53DF122F" w:rsidR="000B755B" w:rsidRPr="000B755B" w:rsidRDefault="006477FD">
          <w:pPr>
            <w:pStyle w:val="Verzeichnis3"/>
            <w:tabs>
              <w:tab w:val="left" w:pos="1320"/>
              <w:tab w:val="right" w:leader="dot" w:pos="9062"/>
            </w:tabs>
            <w:rPr>
              <w:rFonts w:asciiTheme="minorHAnsi" w:hAnsiTheme="minorHAnsi"/>
              <w:noProof/>
              <w:sz w:val="18"/>
              <w:lang w:val="en-US"/>
            </w:rPr>
          </w:pPr>
          <w:hyperlink w:anchor="_Toc117591240" w:history="1">
            <w:r w:rsidR="000B755B" w:rsidRPr="000B755B">
              <w:rPr>
                <w:rStyle w:val="Hyperlink"/>
                <w:noProof/>
                <w:sz w:val="18"/>
              </w:rPr>
              <w:t>2.4.4.</w:t>
            </w:r>
            <w:r w:rsidR="000B755B" w:rsidRPr="000B755B">
              <w:rPr>
                <w:rFonts w:asciiTheme="minorHAnsi" w:hAnsiTheme="minorHAnsi"/>
                <w:noProof/>
                <w:sz w:val="18"/>
                <w:lang w:val="en-US"/>
              </w:rPr>
              <w:tab/>
            </w:r>
            <w:r w:rsidR="000B755B" w:rsidRPr="000B755B">
              <w:rPr>
                <w:rStyle w:val="Hyperlink"/>
                <w:noProof/>
                <w:sz w:val="18"/>
              </w:rPr>
              <w:t>Prediction of Patient Status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20</w:t>
            </w:r>
            <w:r w:rsidR="000B755B" w:rsidRPr="000B755B">
              <w:rPr>
                <w:noProof/>
                <w:webHidden/>
                <w:sz w:val="18"/>
              </w:rPr>
              <w:fldChar w:fldCharType="end"/>
            </w:r>
          </w:hyperlink>
        </w:p>
        <w:p w14:paraId="2652AF46" w14:textId="2031DA57"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41" w:history="1">
            <w:r w:rsidR="000B755B" w:rsidRPr="000B755B">
              <w:rPr>
                <w:rStyle w:val="Hyperlink"/>
                <w:noProof/>
                <w:sz w:val="18"/>
              </w:rPr>
              <w:t>3.</w:t>
            </w:r>
            <w:r w:rsidR="000B755B" w:rsidRPr="000B755B">
              <w:rPr>
                <w:rFonts w:asciiTheme="minorHAnsi" w:hAnsiTheme="minorHAnsi"/>
                <w:noProof/>
                <w:sz w:val="18"/>
                <w:lang w:val="en-US"/>
              </w:rPr>
              <w:tab/>
            </w:r>
            <w:r w:rsidR="000B755B" w:rsidRPr="000B755B">
              <w:rPr>
                <w:rStyle w:val="Hyperlink"/>
                <w:noProof/>
                <w:sz w:val="18"/>
              </w:rPr>
              <w:t>Results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_Toc117591241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22</w:t>
            </w:r>
            <w:r w:rsidR="000B755B" w:rsidRPr="000B755B">
              <w:rPr>
                <w:noProof/>
                <w:webHidden/>
                <w:sz w:val="18"/>
              </w:rPr>
              <w:fldChar w:fldCharType="end"/>
            </w:r>
          </w:hyperlink>
        </w:p>
        <w:p w14:paraId="4D1AD297" w14:textId="6E32D329"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2" w:history="1">
            <w:r w:rsidR="000B755B" w:rsidRPr="000B755B">
              <w:rPr>
                <w:rStyle w:val="Hyperlink"/>
                <w:noProof/>
                <w:sz w:val="18"/>
                <w:lang w:val="en-US"/>
              </w:rPr>
              <w:t>3.1.</w:t>
            </w:r>
            <w:r w:rsidR="000B755B" w:rsidRPr="000B755B">
              <w:rPr>
                <w:rFonts w:asciiTheme="minorHAnsi" w:hAnsiTheme="minorHAnsi"/>
                <w:noProof/>
                <w:sz w:val="18"/>
                <w:lang w:val="en-US"/>
              </w:rPr>
              <w:tab/>
            </w:r>
            <w:r w:rsidR="000B755B" w:rsidRPr="000B755B">
              <w:rPr>
                <w:rStyle w:val="Hyperlink"/>
                <w:noProof/>
                <w:sz w:val="18"/>
                <w:lang w:val="en-US"/>
              </w:rPr>
              <w:t>Clinical and Demographic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_Toc117591242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22</w:t>
            </w:r>
            <w:r w:rsidR="000B755B" w:rsidRPr="000B755B">
              <w:rPr>
                <w:noProof/>
                <w:webHidden/>
                <w:sz w:val="18"/>
              </w:rPr>
              <w:fldChar w:fldCharType="end"/>
            </w:r>
          </w:hyperlink>
        </w:p>
        <w:p w14:paraId="190DD39C" w14:textId="323DDC3A"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3" w:history="1">
            <w:r w:rsidR="000B755B" w:rsidRPr="000B755B">
              <w:rPr>
                <w:rStyle w:val="Hyperlink"/>
                <w:noProof/>
                <w:sz w:val="18"/>
              </w:rPr>
              <w:t>3.2.</w:t>
            </w:r>
            <w:r w:rsidR="000B755B" w:rsidRPr="000B755B">
              <w:rPr>
                <w:rFonts w:asciiTheme="minorHAnsi" w:hAnsiTheme="minorHAnsi"/>
                <w:noProof/>
                <w:sz w:val="18"/>
                <w:lang w:val="en-US"/>
              </w:rPr>
              <w:tab/>
            </w:r>
            <w:r w:rsidR="000B755B" w:rsidRPr="000B755B">
              <w:rPr>
                <w:rStyle w:val="Hyperlink"/>
                <w:noProof/>
                <w:sz w:val="18"/>
              </w:rPr>
              <w:t>Voxel-based Lesion-Behaviour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_Toc117591243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23</w:t>
            </w:r>
            <w:r w:rsidR="000B755B" w:rsidRPr="000B755B">
              <w:rPr>
                <w:noProof/>
                <w:webHidden/>
                <w:sz w:val="18"/>
              </w:rPr>
              <w:fldChar w:fldCharType="end"/>
            </w:r>
          </w:hyperlink>
        </w:p>
        <w:p w14:paraId="427BB89A" w14:textId="2011B700"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4" w:history="1">
            <w:r w:rsidR="000B755B" w:rsidRPr="000B755B">
              <w:rPr>
                <w:rStyle w:val="Hyperlink"/>
                <w:noProof/>
                <w:sz w:val="18"/>
                <w:lang w:val="de-DE"/>
              </w:rPr>
              <w:t>3.3.</w:t>
            </w:r>
            <w:r w:rsidR="000B755B" w:rsidRPr="000B755B">
              <w:rPr>
                <w:rFonts w:asciiTheme="minorHAnsi" w:hAnsiTheme="minorHAnsi"/>
                <w:noProof/>
                <w:sz w:val="18"/>
                <w:lang w:val="en-US"/>
              </w:rPr>
              <w:tab/>
            </w:r>
            <w:r w:rsidR="000B755B" w:rsidRPr="000B755B">
              <w:rPr>
                <w:rStyle w:val="Hyperlink"/>
                <w:noProof/>
                <w:sz w:val="18"/>
                <w:lang w:val="de-DE"/>
              </w:rPr>
              <w:t>Whole-Brain Disconnectivity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_Toc117591244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24</w:t>
            </w:r>
            <w:r w:rsidR="000B755B" w:rsidRPr="000B755B">
              <w:rPr>
                <w:noProof/>
                <w:webHidden/>
                <w:sz w:val="18"/>
              </w:rPr>
              <w:fldChar w:fldCharType="end"/>
            </w:r>
          </w:hyperlink>
        </w:p>
        <w:p w14:paraId="1F65B6E0" w14:textId="27092617"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5" w:history="1">
            <w:r w:rsidR="000B755B" w:rsidRPr="000B755B">
              <w:rPr>
                <w:rStyle w:val="Hyperlink"/>
                <w:noProof/>
                <w:sz w:val="18"/>
                <w:lang w:val="de-DE"/>
              </w:rPr>
              <w:t>3.4.</w:t>
            </w:r>
            <w:r w:rsidR="000B755B" w:rsidRPr="000B755B">
              <w:rPr>
                <w:rFonts w:asciiTheme="minorHAnsi" w:hAnsiTheme="minorHAnsi"/>
                <w:noProof/>
                <w:sz w:val="18"/>
                <w:lang w:val="en-US"/>
              </w:rPr>
              <w:tab/>
            </w:r>
            <w:r w:rsidR="000B755B" w:rsidRPr="000B755B">
              <w:rPr>
                <w:rStyle w:val="Hyperlink"/>
                <w:noProof/>
                <w:sz w:val="18"/>
                <w:lang w:val="de-DE"/>
              </w:rPr>
              <w:t>Region-to-Region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_Toc117591245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25</w:t>
            </w:r>
            <w:r w:rsidR="000B755B" w:rsidRPr="000B755B">
              <w:rPr>
                <w:noProof/>
                <w:webHidden/>
                <w:sz w:val="18"/>
              </w:rPr>
              <w:fldChar w:fldCharType="end"/>
            </w:r>
          </w:hyperlink>
        </w:p>
        <w:p w14:paraId="1C257B6E" w14:textId="6A9A4BEB"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6" w:history="1">
            <w:r w:rsidR="000B755B" w:rsidRPr="000B755B">
              <w:rPr>
                <w:rStyle w:val="Hyperlink"/>
                <w:noProof/>
                <w:sz w:val="18"/>
                <w:lang w:val="en-US"/>
              </w:rPr>
              <w:t>3.5.</w:t>
            </w:r>
            <w:r w:rsidR="000B755B" w:rsidRPr="000B755B">
              <w:rPr>
                <w:rFonts w:asciiTheme="minorHAnsi" w:hAnsiTheme="minorHAnsi"/>
                <w:noProof/>
                <w:sz w:val="18"/>
                <w:lang w:val="en-US"/>
              </w:rPr>
              <w:tab/>
            </w:r>
            <w:r w:rsidR="000B755B" w:rsidRPr="000B755B">
              <w:rPr>
                <w:rStyle w:val="Hyperlink"/>
                <w:noProof/>
                <w:sz w:val="18"/>
                <w:lang w:val="en-US"/>
              </w:rPr>
              <w:t>Prediction of Patient Status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28</w:t>
            </w:r>
            <w:r w:rsidR="000B755B" w:rsidRPr="000B755B">
              <w:rPr>
                <w:noProof/>
                <w:webHidden/>
                <w:sz w:val="18"/>
              </w:rPr>
              <w:fldChar w:fldCharType="end"/>
            </w:r>
          </w:hyperlink>
        </w:p>
        <w:p w14:paraId="64FCEC72" w14:textId="5A5A50ED"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47" w:history="1">
            <w:r w:rsidR="000B755B" w:rsidRPr="000B755B">
              <w:rPr>
                <w:rStyle w:val="Hyperlink"/>
                <w:noProof/>
                <w:sz w:val="18"/>
              </w:rPr>
              <w:t>4.</w:t>
            </w:r>
            <w:r w:rsidR="000B755B" w:rsidRPr="000B755B">
              <w:rPr>
                <w:rFonts w:asciiTheme="minorHAnsi" w:hAnsiTheme="minorHAnsi"/>
                <w:noProof/>
                <w:sz w:val="18"/>
                <w:lang w:val="en-US"/>
              </w:rPr>
              <w:tab/>
            </w:r>
            <w:r w:rsidR="000B755B" w:rsidRPr="000B755B">
              <w:rPr>
                <w:rStyle w:val="Hyperlink"/>
                <w:noProof/>
                <w:sz w:val="18"/>
              </w:rPr>
              <w:t>Discussion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29</w:t>
            </w:r>
            <w:r w:rsidR="000B755B" w:rsidRPr="000B755B">
              <w:rPr>
                <w:noProof/>
                <w:webHidden/>
                <w:sz w:val="18"/>
              </w:rPr>
              <w:fldChar w:fldCharType="end"/>
            </w:r>
          </w:hyperlink>
        </w:p>
        <w:p w14:paraId="5607C82D" w14:textId="7A2FB856"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8" w:history="1">
            <w:r w:rsidR="000B755B" w:rsidRPr="000B755B">
              <w:rPr>
                <w:rStyle w:val="Hyperlink"/>
                <w:noProof/>
                <w:sz w:val="18"/>
              </w:rPr>
              <w:t>4.1.</w:t>
            </w:r>
            <w:r w:rsidR="000B755B" w:rsidRPr="000B755B">
              <w:rPr>
                <w:rFonts w:asciiTheme="minorHAnsi" w:hAnsiTheme="minorHAnsi"/>
                <w:noProof/>
                <w:sz w:val="18"/>
                <w:lang w:val="en-US"/>
              </w:rPr>
              <w:tab/>
            </w:r>
            <w:r w:rsidR="000B755B" w:rsidRPr="000B755B">
              <w:rPr>
                <w:rStyle w:val="Hyperlink"/>
                <w:noProof/>
                <w:sz w:val="18"/>
              </w:rPr>
              <w:t>Clinical and Demographic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29</w:t>
            </w:r>
            <w:r w:rsidR="000B755B" w:rsidRPr="000B755B">
              <w:rPr>
                <w:noProof/>
                <w:webHidden/>
                <w:sz w:val="18"/>
              </w:rPr>
              <w:fldChar w:fldCharType="end"/>
            </w:r>
          </w:hyperlink>
        </w:p>
        <w:p w14:paraId="03973C5F" w14:textId="6B296490"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9" w:history="1">
            <w:r w:rsidR="000B755B" w:rsidRPr="000B755B">
              <w:rPr>
                <w:rStyle w:val="Hyperlink"/>
                <w:noProof/>
                <w:sz w:val="18"/>
              </w:rPr>
              <w:t>4.2.</w:t>
            </w:r>
            <w:r w:rsidR="000B755B" w:rsidRPr="000B755B">
              <w:rPr>
                <w:rFonts w:asciiTheme="minorHAnsi" w:hAnsiTheme="minorHAnsi"/>
                <w:noProof/>
                <w:sz w:val="18"/>
                <w:lang w:val="en-US"/>
              </w:rPr>
              <w:tab/>
            </w:r>
            <w:r w:rsidR="000B755B" w:rsidRPr="000B755B">
              <w:rPr>
                <w:rStyle w:val="Hyperlink"/>
                <w:noProof/>
                <w:sz w:val="18"/>
              </w:rPr>
              <w:t>Voxel-based Lesion-Behaviour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30</w:t>
            </w:r>
            <w:r w:rsidR="000B755B" w:rsidRPr="000B755B">
              <w:rPr>
                <w:noProof/>
                <w:webHidden/>
                <w:sz w:val="18"/>
              </w:rPr>
              <w:fldChar w:fldCharType="end"/>
            </w:r>
          </w:hyperlink>
        </w:p>
        <w:p w14:paraId="5BF3A9B4" w14:textId="6F6A85B3"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50" w:history="1">
            <w:r w:rsidR="000B755B" w:rsidRPr="000B755B">
              <w:rPr>
                <w:rStyle w:val="Hyperlink"/>
                <w:noProof/>
                <w:sz w:val="18"/>
              </w:rPr>
              <w:t>4.3.</w:t>
            </w:r>
            <w:r w:rsidR="000B755B" w:rsidRPr="000B755B">
              <w:rPr>
                <w:rFonts w:asciiTheme="minorHAnsi" w:hAnsiTheme="minorHAnsi"/>
                <w:noProof/>
                <w:sz w:val="18"/>
                <w:lang w:val="en-US"/>
              </w:rPr>
              <w:tab/>
            </w:r>
            <w:r w:rsidR="000B755B" w:rsidRPr="000B755B">
              <w:rPr>
                <w:rStyle w:val="Hyperlink"/>
                <w:noProof/>
                <w:sz w:val="18"/>
              </w:rPr>
              <w:t>Whole-Brain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30</w:t>
            </w:r>
            <w:r w:rsidR="000B755B" w:rsidRPr="000B755B">
              <w:rPr>
                <w:noProof/>
                <w:webHidden/>
                <w:sz w:val="18"/>
              </w:rPr>
              <w:fldChar w:fldCharType="end"/>
            </w:r>
          </w:hyperlink>
        </w:p>
        <w:p w14:paraId="2DC24A24" w14:textId="5EAD8577"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51" w:history="1">
            <w:r w:rsidR="000B755B" w:rsidRPr="000B755B">
              <w:rPr>
                <w:rStyle w:val="Hyperlink"/>
                <w:noProof/>
                <w:sz w:val="18"/>
              </w:rPr>
              <w:t>4.4.</w:t>
            </w:r>
            <w:r w:rsidR="000B755B" w:rsidRPr="000B755B">
              <w:rPr>
                <w:rFonts w:asciiTheme="minorHAnsi" w:hAnsiTheme="minorHAnsi"/>
                <w:noProof/>
                <w:sz w:val="18"/>
                <w:lang w:val="en-US"/>
              </w:rPr>
              <w:tab/>
            </w:r>
            <w:r w:rsidR="000B755B" w:rsidRPr="000B755B">
              <w:rPr>
                <w:rStyle w:val="Hyperlink"/>
                <w:noProof/>
                <w:sz w:val="18"/>
              </w:rPr>
              <w:t>Region-to-Region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_Toc117591251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31</w:t>
            </w:r>
            <w:r w:rsidR="000B755B" w:rsidRPr="000B755B">
              <w:rPr>
                <w:noProof/>
                <w:webHidden/>
                <w:sz w:val="18"/>
              </w:rPr>
              <w:fldChar w:fldCharType="end"/>
            </w:r>
          </w:hyperlink>
        </w:p>
        <w:p w14:paraId="11A30233" w14:textId="2D83F1A2"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52" w:history="1">
            <w:r w:rsidR="000B755B" w:rsidRPr="000B755B">
              <w:rPr>
                <w:rStyle w:val="Hyperlink"/>
                <w:noProof/>
                <w:sz w:val="18"/>
              </w:rPr>
              <w:t>4.5.</w:t>
            </w:r>
            <w:r w:rsidR="000B755B" w:rsidRPr="000B755B">
              <w:rPr>
                <w:rFonts w:asciiTheme="minorHAnsi" w:hAnsiTheme="minorHAnsi"/>
                <w:noProof/>
                <w:sz w:val="18"/>
                <w:lang w:val="en-US"/>
              </w:rPr>
              <w:tab/>
            </w:r>
            <w:r w:rsidR="000B755B" w:rsidRPr="000B755B">
              <w:rPr>
                <w:rStyle w:val="Hyperlink"/>
                <w:noProof/>
                <w:sz w:val="18"/>
              </w:rPr>
              <w:t>Prediction of Patient Status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_Toc117591252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32</w:t>
            </w:r>
            <w:r w:rsidR="000B755B" w:rsidRPr="000B755B">
              <w:rPr>
                <w:noProof/>
                <w:webHidden/>
                <w:sz w:val="18"/>
              </w:rPr>
              <w:fldChar w:fldCharType="end"/>
            </w:r>
          </w:hyperlink>
        </w:p>
        <w:p w14:paraId="35981E11" w14:textId="57156F27"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53" w:history="1">
            <w:r w:rsidR="000B755B" w:rsidRPr="000B755B">
              <w:rPr>
                <w:rStyle w:val="Hyperlink"/>
                <w:noProof/>
                <w:sz w:val="18"/>
              </w:rPr>
              <w:t>4.6.</w:t>
            </w:r>
            <w:r w:rsidR="000B755B" w:rsidRPr="000B755B">
              <w:rPr>
                <w:rFonts w:asciiTheme="minorHAnsi" w:hAnsiTheme="minorHAnsi"/>
                <w:noProof/>
                <w:sz w:val="18"/>
                <w:lang w:val="en-US"/>
              </w:rPr>
              <w:tab/>
            </w:r>
            <w:r w:rsidR="000B755B" w:rsidRPr="000B755B">
              <w:rPr>
                <w:rStyle w:val="Hyperlink"/>
                <w:noProof/>
                <w:sz w:val="18"/>
              </w:rPr>
              <w:t>Limitations &amp; Outlook</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_Toc117591253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33</w:t>
            </w:r>
            <w:r w:rsidR="000B755B" w:rsidRPr="000B755B">
              <w:rPr>
                <w:noProof/>
                <w:webHidden/>
                <w:sz w:val="18"/>
              </w:rPr>
              <w:fldChar w:fldCharType="end"/>
            </w:r>
          </w:hyperlink>
        </w:p>
        <w:p w14:paraId="27C64D37" w14:textId="335DAAB7"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54" w:history="1">
            <w:r w:rsidR="000B755B" w:rsidRPr="000B755B">
              <w:rPr>
                <w:rStyle w:val="Hyperlink"/>
                <w:noProof/>
                <w:sz w:val="18"/>
              </w:rPr>
              <w:t>5.</w:t>
            </w:r>
            <w:r w:rsidR="000B755B" w:rsidRPr="000B755B">
              <w:rPr>
                <w:rFonts w:asciiTheme="minorHAnsi" w:hAnsiTheme="minorHAnsi"/>
                <w:noProof/>
                <w:sz w:val="18"/>
                <w:lang w:val="en-US"/>
              </w:rPr>
              <w:tab/>
            </w:r>
            <w:r w:rsidR="000B755B" w:rsidRPr="000B755B">
              <w:rPr>
                <w:rStyle w:val="Hyperlink"/>
                <w:noProof/>
                <w:sz w:val="18"/>
              </w:rPr>
              <w:t>Conclusion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_Toc117591254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36</w:t>
            </w:r>
            <w:r w:rsidR="000B755B" w:rsidRPr="000B755B">
              <w:rPr>
                <w:noProof/>
                <w:webHidden/>
                <w:sz w:val="18"/>
              </w:rPr>
              <w:fldChar w:fldCharType="end"/>
            </w:r>
          </w:hyperlink>
        </w:p>
        <w:p w14:paraId="7D8D050D" w14:textId="48978155" w:rsidR="000B755B" w:rsidRPr="000B755B" w:rsidRDefault="006477FD">
          <w:pPr>
            <w:pStyle w:val="Verzeichnis2"/>
            <w:tabs>
              <w:tab w:val="right" w:leader="dot" w:pos="9062"/>
            </w:tabs>
            <w:rPr>
              <w:rFonts w:asciiTheme="minorHAnsi" w:hAnsiTheme="minorHAnsi"/>
              <w:noProof/>
              <w:sz w:val="18"/>
              <w:lang w:val="en-US"/>
            </w:rPr>
          </w:pPr>
          <w:hyperlink w:anchor="_Toc117591255" w:history="1">
            <w:r w:rsidR="000B755B" w:rsidRPr="000B755B">
              <w:rPr>
                <w:rStyle w:val="Hyperlink"/>
                <w:noProof/>
                <w:sz w:val="18"/>
              </w:rPr>
              <w:t>References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_Toc117591255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37</w:t>
            </w:r>
            <w:r w:rsidR="000B755B" w:rsidRPr="000B755B">
              <w:rPr>
                <w:noProof/>
                <w:webHidden/>
                <w:sz w:val="18"/>
              </w:rPr>
              <w:fldChar w:fldCharType="end"/>
            </w:r>
          </w:hyperlink>
        </w:p>
        <w:p w14:paraId="2607CE44" w14:textId="1E347B5D" w:rsidR="000B755B" w:rsidRPr="000B755B" w:rsidRDefault="006477FD">
          <w:pPr>
            <w:pStyle w:val="Verzeichnis2"/>
            <w:tabs>
              <w:tab w:val="right" w:leader="dot" w:pos="9062"/>
            </w:tabs>
            <w:rPr>
              <w:rFonts w:asciiTheme="minorHAnsi" w:hAnsiTheme="minorHAnsi"/>
              <w:noProof/>
              <w:sz w:val="18"/>
              <w:lang w:val="en-US"/>
            </w:rPr>
          </w:pPr>
          <w:hyperlink w:anchor="_Toc117591256" w:history="1">
            <w:r w:rsidR="000B755B" w:rsidRPr="000B755B">
              <w:rPr>
                <w:rStyle w:val="Hyperlink"/>
                <w:noProof/>
                <w:sz w:val="18"/>
              </w:rPr>
              <w:t>Acknowledgements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53</w:t>
            </w:r>
            <w:r w:rsidR="000B755B" w:rsidRPr="000B755B">
              <w:rPr>
                <w:noProof/>
                <w:webHidden/>
                <w:sz w:val="18"/>
              </w:rPr>
              <w:fldChar w:fldCharType="end"/>
            </w:r>
          </w:hyperlink>
        </w:p>
        <w:p w14:paraId="1480DB00" w14:textId="40492F93" w:rsidR="000B755B" w:rsidRPr="000B755B" w:rsidRDefault="006477FD">
          <w:pPr>
            <w:pStyle w:val="Verzeichnis2"/>
            <w:tabs>
              <w:tab w:val="right" w:leader="dot" w:pos="9062"/>
            </w:tabs>
            <w:rPr>
              <w:rFonts w:asciiTheme="minorHAnsi" w:hAnsiTheme="minorHAnsi"/>
              <w:noProof/>
              <w:sz w:val="18"/>
              <w:lang w:val="en-US"/>
            </w:rPr>
          </w:pPr>
          <w:hyperlink w:anchor="_Toc117591257" w:history="1">
            <w:r w:rsidR="000B755B" w:rsidRPr="000B755B">
              <w:rPr>
                <w:rStyle w:val="Hyperlink"/>
                <w:noProof/>
                <w:sz w:val="18"/>
              </w:rPr>
              <w:t>Data Usage Statement</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54</w:t>
            </w:r>
            <w:r w:rsidR="000B755B" w:rsidRPr="000B755B">
              <w:rPr>
                <w:noProof/>
                <w:webHidden/>
                <w:sz w:val="18"/>
              </w:rPr>
              <w:fldChar w:fldCharType="end"/>
            </w:r>
          </w:hyperlink>
        </w:p>
        <w:p w14:paraId="2E5E4FBD" w14:textId="77CDA313" w:rsidR="000B755B" w:rsidRPr="000B755B" w:rsidRDefault="006477FD">
          <w:pPr>
            <w:pStyle w:val="Verzeichnis2"/>
            <w:tabs>
              <w:tab w:val="right" w:leader="dot" w:pos="9062"/>
            </w:tabs>
            <w:rPr>
              <w:rFonts w:asciiTheme="minorHAnsi" w:hAnsiTheme="minorHAnsi"/>
              <w:noProof/>
              <w:sz w:val="18"/>
              <w:lang w:val="en-US"/>
            </w:rPr>
          </w:pPr>
          <w:hyperlink w:anchor="_Toc117591258" w:history="1">
            <w:r w:rsidR="000B755B" w:rsidRPr="000B755B">
              <w:rPr>
                <w:rStyle w:val="Hyperlink"/>
                <w:noProof/>
                <w:sz w:val="18"/>
              </w:rPr>
              <w:t>Appendix</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55</w:t>
            </w:r>
            <w:r w:rsidR="000B755B" w:rsidRPr="000B755B">
              <w:rPr>
                <w:noProof/>
                <w:webHidden/>
                <w:sz w:val="18"/>
              </w:rPr>
              <w:fldChar w:fldCharType="end"/>
            </w:r>
          </w:hyperlink>
        </w:p>
        <w:p w14:paraId="7325DD19" w14:textId="287FE271" w:rsidR="000B755B" w:rsidRPr="000B755B" w:rsidRDefault="006477FD">
          <w:pPr>
            <w:pStyle w:val="Verzeichnis3"/>
            <w:tabs>
              <w:tab w:val="right" w:leader="dot" w:pos="9062"/>
            </w:tabs>
            <w:rPr>
              <w:rFonts w:asciiTheme="minorHAnsi" w:hAnsiTheme="minorHAnsi"/>
              <w:noProof/>
              <w:sz w:val="18"/>
              <w:lang w:val="en-US"/>
            </w:rPr>
          </w:pPr>
          <w:hyperlink w:anchor="_Toc117591259" w:history="1">
            <w:r w:rsidR="000B755B" w:rsidRPr="000B755B">
              <w:rPr>
                <w:rStyle w:val="Hyperlink"/>
                <w:noProof/>
                <w:sz w:val="18"/>
              </w:rPr>
              <w:t>Appendix A: List of Abbreviations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55</w:t>
            </w:r>
            <w:r w:rsidR="000B755B" w:rsidRPr="000B755B">
              <w:rPr>
                <w:noProof/>
                <w:webHidden/>
                <w:sz w:val="18"/>
              </w:rPr>
              <w:fldChar w:fldCharType="end"/>
            </w:r>
          </w:hyperlink>
        </w:p>
        <w:p w14:paraId="0EA00750" w14:textId="6AA38BFA" w:rsidR="000B755B" w:rsidRPr="000B755B" w:rsidRDefault="006477FD">
          <w:pPr>
            <w:pStyle w:val="Verzeichnis3"/>
            <w:tabs>
              <w:tab w:val="right" w:leader="dot" w:pos="9062"/>
            </w:tabs>
            <w:rPr>
              <w:rFonts w:asciiTheme="minorHAnsi" w:hAnsiTheme="minorHAnsi"/>
              <w:noProof/>
              <w:sz w:val="18"/>
              <w:lang w:val="en-US"/>
            </w:rPr>
          </w:pPr>
          <w:hyperlink w:anchor="_Toc117591260" w:history="1">
            <w:r w:rsidR="000B755B" w:rsidRPr="000B755B">
              <w:rPr>
                <w:rStyle w:val="Hyperlink"/>
                <w:noProof/>
                <w:sz w:val="18"/>
              </w:rPr>
              <w:t>Appendix B: Supplementary Tables and Figures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_Toc117591260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56</w:t>
            </w:r>
            <w:r w:rsidR="000B755B" w:rsidRPr="000B755B">
              <w:rPr>
                <w:noProof/>
                <w:webHidden/>
                <w:sz w:val="18"/>
              </w:rPr>
              <w:fldChar w:fldCharType="end"/>
            </w:r>
          </w:hyperlink>
        </w:p>
        <w:p w14:paraId="5399C8AF" w14:textId="44476195" w:rsidR="007E6C19" w:rsidRDefault="00BA6867" w:rsidP="00834B09">
          <w:pPr>
            <w:sectPr w:rsidR="007E6C19" w:rsidSect="004D0CF4">
              <w:headerReference w:type="default" r:id="rId8"/>
              <w:pgSz w:w="11906" w:h="16838"/>
              <w:pgMar w:top="1417" w:right="1417" w:bottom="1134" w:left="1417" w:header="708" w:footer="708" w:gutter="0"/>
              <w:cols w:space="708"/>
              <w:docGrid w:linePitch="360"/>
            </w:sectPr>
          </w:pPr>
          <w:r w:rsidRPr="000B755B">
            <w:rPr>
              <w:b/>
              <w:bCs/>
              <w:sz w:val="18"/>
            </w:rPr>
            <w:fldChar w:fldCharType="end"/>
          </w:r>
        </w:p>
      </w:sdtContent>
    </w:sdt>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91226"/>
      <w:r>
        <w:rPr>
          <w:rFonts w:ascii="Avenir Next LT Pro Light" w:eastAsiaTheme="majorEastAsia" w:hAnsi="Avenir Next LT Pro Light" w:cstheme="majorBidi"/>
          <w:sz w:val="28"/>
          <w:szCs w:val="28"/>
        </w:rPr>
        <w:lastRenderedPageBreak/>
        <w:t>Abstract</w:t>
      </w:r>
      <w:bookmarkEnd w:id="0"/>
    </w:p>
    <w:p w14:paraId="16A60DE6" w14:textId="5BFCC197" w:rsidR="00DB1544" w:rsidRDefault="0084607C" w:rsidP="0084607C">
      <w:pPr>
        <w:rPr>
          <w:rFonts w:cs="Arial"/>
        </w:rPr>
      </w:pPr>
      <w:r w:rsidRPr="00101A41">
        <w:rPr>
          <w:rFonts w:cs="Arial"/>
        </w:rPr>
        <w:t>One of the many factors affecting cognition and brain health is biological sex, and while the exact neurobiological underpinnings have not been identified so far, it has been proposed that this m</w:t>
      </w:r>
      <w:r w:rsidR="002F1AEC" w:rsidRPr="00101A41">
        <w:rPr>
          <w:rFonts w:cs="Arial"/>
        </w:rPr>
        <w:t>ay</w:t>
      </w:r>
      <w:r w:rsidRPr="00101A41">
        <w:rPr>
          <w:rFonts w:cs="Arial"/>
        </w:rPr>
        <w:t xml:space="preserve"> be rooted in sex differences in brain connectivity. Previous research has demonstrated that women exhibit more interhemispheric white matter connections, while men have a </w:t>
      </w:r>
      <w:r w:rsidR="00DB1544" w:rsidRPr="00101A41">
        <w:rPr>
          <w:rFonts w:cs="Arial"/>
        </w:rPr>
        <w:t>greater proportion</w:t>
      </w:r>
      <w:r w:rsidRPr="00101A41">
        <w:rPr>
          <w:rFonts w:cs="Arial"/>
        </w:rPr>
        <w:t xml:space="preserve"> of intrahemispheric connections. However, it is still unclear if/how those underlying sex differences in brain connectivity affect white matter disconnections caused by focal strokes and thus, how severe stroke-induced syndromes, such as visuospatial neglect, manifest. Here we show that while men and women do not differ</w:t>
      </w:r>
      <w:r w:rsidR="00DB1544" w:rsidRPr="00101A41">
        <w:rPr>
          <w:rFonts w:cs="Arial"/>
        </w:rPr>
        <w:t xml:space="preserve"> significantly</w:t>
      </w:r>
      <w:r w:rsidRPr="00101A41">
        <w:rPr>
          <w:rFonts w:cs="Arial"/>
        </w:rPr>
        <w:t xml:space="preserve">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w:t>
      </w:r>
      <w:r w:rsidR="0054098C" w:rsidRPr="00101A41">
        <w:rPr>
          <w:rFonts w:cs="Arial"/>
        </w:rPr>
        <w:t xml:space="preserve">In the predictive modelling of patient status, disconnection-based models outperformed lesion-based models, especially during the prediction of neglect diagnosis. </w:t>
      </w:r>
      <w:r w:rsidRPr="00101A41">
        <w:rPr>
          <w:rFonts w:cs="Arial"/>
        </w:rPr>
        <w:t xml:space="preserve">Our findings </w:t>
      </w:r>
      <w:r w:rsidR="00F211C8" w:rsidRPr="00101A41">
        <w:rPr>
          <w:rFonts w:cs="Arial"/>
        </w:rPr>
        <w:t xml:space="preserve">highlight while there are sex-specific disconnectivity </w:t>
      </w:r>
      <w:r w:rsidR="00101A41" w:rsidRPr="00101A41">
        <w:rPr>
          <w:rFonts w:cs="Arial"/>
        </w:rPr>
        <w:t>patterns</w:t>
      </w:r>
      <w:r w:rsidR="00F211C8" w:rsidRPr="00101A41">
        <w:rPr>
          <w:rFonts w:cs="Arial"/>
        </w:rPr>
        <w:t xml:space="preserve"> after stroke, future studies are needed to further our understanding of the underlying mechanisms and ultimately contribute to personalised medicine.</w:t>
      </w:r>
    </w:p>
    <w:p w14:paraId="649DDF85" w14:textId="77777777" w:rsidR="00C603F6" w:rsidRPr="00DB1544" w:rsidRDefault="00C603F6">
      <w:pPr>
        <w:rPr>
          <w:lang w:val="de-DE"/>
        </w:rPr>
      </w:pPr>
      <w:bookmarkStart w:id="1" w:name="_Toc116064595"/>
      <w:bookmarkStart w:id="2" w:name="_Hlk116122224"/>
      <w:r w:rsidRPr="00DB1544">
        <w:rPr>
          <w:lang w:val="de-DE"/>
        </w:rP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591227"/>
      <w:r w:rsidRPr="00250B3C">
        <w:rPr>
          <w:rFonts w:ascii="Avenir Next LT Pro Light" w:eastAsiaTheme="majorEastAsia" w:hAnsi="Avenir Next LT Pro Light" w:cstheme="majorBidi"/>
          <w:sz w:val="28"/>
          <w:szCs w:val="28"/>
        </w:rPr>
        <w:lastRenderedPageBreak/>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591228"/>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591229"/>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6"/>
      <w:bookmarkEnd w:id="7"/>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591230"/>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r w:rsidRPr="00250B3C">
        <w:rPr>
          <w:bCs/>
        </w:rPr>
        <w:lastRenderedPageBreak/>
        <w:t xml:space="preserve">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6477FD"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591231"/>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1606063E" w:rsidR="00461522" w:rsidRDefault="00B240D1" w:rsidP="007D4E0A">
      <w:pPr>
        <w:pStyle w:val="Listenabsatz"/>
        <w:numPr>
          <w:ilvl w:val="0"/>
          <w:numId w:val="20"/>
        </w:numPr>
        <w:spacing w:after="120" w:line="276" w:lineRule="auto"/>
      </w:pPr>
      <w:r>
        <w:t>Are there any sex differences in lesion or disconnectivity patterns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lastRenderedPageBreak/>
        <w:t xml:space="preserve">We examined if there are any </w:t>
      </w:r>
      <w:r w:rsidR="001C7866">
        <w:t xml:space="preserve">differences in the whole-brain </w:t>
      </w:r>
      <w:r w:rsidR="00F211C8">
        <w:t xml:space="preserve">(voxel-wise) </w:t>
      </w:r>
      <w:r w:rsidR="001C7866">
        <w:t>disconnectivity</w:t>
      </w:r>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591232"/>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591233"/>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591234"/>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lastRenderedPageBreak/>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r w:rsidR="002A0046" w:rsidRPr="002A0046">
          <w:rPr>
            <w:rStyle w:val="Hyperlink"/>
            <w:rFonts w:ascii="Ebrima" w:hAnsi="Ebrima"/>
          </w:rPr>
          <w:t>Rorden &amp; Karnath,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Karnath &amp; Niemeier,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591235"/>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BA6867">
      <w:pPr>
        <w:pStyle w:val="berschrift3"/>
        <w:numPr>
          <w:ilvl w:val="1"/>
          <w:numId w:val="3"/>
        </w:numPr>
        <w:spacing w:before="0" w:after="120"/>
      </w:pPr>
      <w:bookmarkStart w:id="27" w:name="_Toc117591236"/>
      <w:r>
        <w:lastRenderedPageBreak/>
        <w:t>Data Analysis</w:t>
      </w:r>
      <w:bookmarkEnd w:id="26"/>
      <w:bookmarkEnd w:id="27"/>
    </w:p>
    <w:p w14:paraId="039DDD30" w14:textId="6637D284" w:rsidR="006A5AAF" w:rsidRPr="00BA6867" w:rsidRDefault="00D2266E" w:rsidP="00BA6867">
      <w:pPr>
        <w:pStyle w:val="berschrift3"/>
        <w:numPr>
          <w:ilvl w:val="2"/>
          <w:numId w:val="24"/>
        </w:numPr>
      </w:pPr>
      <w:bookmarkStart w:id="28" w:name="_Lesion_Analysis"/>
      <w:bookmarkStart w:id="29" w:name="_Voxel-based_Lesion-Behaviour_Mappin"/>
      <w:bookmarkStart w:id="30" w:name="_Toc116064605"/>
      <w:bookmarkStart w:id="31" w:name="_Toc117591237"/>
      <w:bookmarkStart w:id="32" w:name="_Hlk107484099"/>
      <w:bookmarkEnd w:id="28"/>
      <w:bookmarkEnd w:id="29"/>
      <w:r w:rsidRPr="00BA6867">
        <w:t>Voxel-based Lesion-Behaviour Mapping</w:t>
      </w:r>
      <w:bookmarkEnd w:id="30"/>
      <w:bookmarkEnd w:id="31"/>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used mass-univariate non-parametric Liebermeister tests</w:t>
      </w:r>
      <w:r w:rsidR="00126F2E">
        <w:t xml:space="preserve">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79416EB9" w:rsidR="00CA0BD8" w:rsidRDefault="00B9706B" w:rsidP="00BA6867">
      <w:pPr>
        <w:pStyle w:val="berschrift3"/>
        <w:numPr>
          <w:ilvl w:val="2"/>
          <w:numId w:val="24"/>
        </w:numPr>
        <w:spacing w:before="0" w:after="120"/>
        <w:rPr>
          <w:lang w:val="de-DE"/>
        </w:rPr>
      </w:pPr>
      <w:bookmarkStart w:id="33" w:name="_Whole-brain_Disconnectivity_Mapping"/>
      <w:bookmarkStart w:id="34" w:name="_Whole-Brain_Disconnectivity"/>
      <w:bookmarkStart w:id="35" w:name="_Toc116064606"/>
      <w:bookmarkStart w:id="36" w:name="_Toc117591238"/>
      <w:bookmarkEnd w:id="32"/>
      <w:bookmarkEnd w:id="33"/>
      <w:bookmarkEnd w:id="34"/>
      <w:r>
        <w:rPr>
          <w:lang w:val="de-DE"/>
        </w:rPr>
        <w:t>Whole-</w:t>
      </w:r>
      <w:r w:rsidR="006B7D75">
        <w:rPr>
          <w:lang w:val="de-DE"/>
        </w:rPr>
        <w:t>B</w:t>
      </w:r>
      <w:r>
        <w:rPr>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w:t>
      </w:r>
      <w:r w:rsidR="00425789" w:rsidRPr="002958CD">
        <w:lastRenderedPageBreak/>
        <w:t>dependent variable, and o</w:t>
      </w:r>
      <w:r w:rsidR="00B723A8">
        <w:t>nce using the behavioural score</w:t>
      </w:r>
      <w:r w:rsidR="00425789" w:rsidRPr="002958CD">
        <w:t xml:space="preserve"> as dependent variable in order to </w:t>
      </w:r>
      <w:r w:rsidR="002958CD" w:rsidRPr="002958CD">
        <w:t xml:space="preserve">determine </w:t>
      </w:r>
      <w:r w:rsidR="002958CD" w:rsidRPr="006477FD">
        <w:t xml:space="preserve">whether the </w:t>
      </w:r>
      <w:r w:rsidR="00EB55F2" w:rsidRPr="006477FD">
        <w:t>voxels that were disconnected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34561615" w:rsidR="005436F9" w:rsidRDefault="00761D5C" w:rsidP="00BA6867">
      <w:pPr>
        <w:pStyle w:val="berschrift3"/>
        <w:numPr>
          <w:ilvl w:val="2"/>
          <w:numId w:val="24"/>
        </w:numPr>
        <w:spacing w:before="0" w:after="120"/>
        <w:rPr>
          <w:lang w:val="de-DE"/>
        </w:rPr>
      </w:pPr>
      <w:bookmarkStart w:id="37" w:name="_Region-to-Region_Disconnectivity"/>
      <w:bookmarkStart w:id="38" w:name="_Toc116064607"/>
      <w:bookmarkStart w:id="39" w:name="_Toc117591239"/>
      <w:bookmarkStart w:id="40" w:name="_Hlk107484211"/>
      <w:bookmarkEnd w:id="37"/>
      <w:r>
        <w:rPr>
          <w:lang w:val="de-DE"/>
        </w:rPr>
        <w:t>Region-to-</w:t>
      </w:r>
      <w:r w:rsidR="005436F9">
        <w:rPr>
          <w:lang w:val="de-DE"/>
        </w:rPr>
        <w:t>R</w:t>
      </w:r>
      <w:r w:rsidR="00346AE4">
        <w:rPr>
          <w:lang w:val="de-DE"/>
        </w:rPr>
        <w:t>egion D</w:t>
      </w:r>
      <w:r>
        <w:rPr>
          <w:lang w:val="de-DE"/>
        </w:rPr>
        <w:t>isconnectivity</w:t>
      </w:r>
      <w:bookmarkEnd w:id="38"/>
      <w:bookmarkEnd w:id="39"/>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to create parcel-wise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616D6A5C" w:rsidR="002C3DC4" w:rsidRDefault="002F4688" w:rsidP="00BA6867">
      <w:pPr>
        <w:pStyle w:val="berschrift3"/>
        <w:numPr>
          <w:ilvl w:val="2"/>
          <w:numId w:val="24"/>
        </w:numPr>
        <w:spacing w:before="0" w:after="120"/>
      </w:pPr>
      <w:bookmarkStart w:id="41" w:name="_Toc116064609"/>
      <w:bookmarkStart w:id="42" w:name="_Toc117591240"/>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BA6867">
      <w:pPr>
        <w:pStyle w:val="berschrift2"/>
        <w:numPr>
          <w:ilvl w:val="0"/>
          <w:numId w:val="24"/>
        </w:numPr>
        <w:spacing w:before="0" w:after="120"/>
        <w:rPr>
          <w:b w:val="0"/>
          <w:bCs w:val="0"/>
        </w:rPr>
      </w:pPr>
      <w:bookmarkStart w:id="43" w:name="_Toc116064610"/>
      <w:bookmarkStart w:id="44" w:name="_Toc117591241"/>
      <w:r w:rsidRPr="00EA784A">
        <w:rPr>
          <w:b w:val="0"/>
          <w:bCs w:val="0"/>
        </w:rPr>
        <w:lastRenderedPageBreak/>
        <w:t>Results</w:t>
      </w:r>
      <w:bookmarkEnd w:id="43"/>
      <w:bookmarkEnd w:id="44"/>
    </w:p>
    <w:p w14:paraId="7AB70D20" w14:textId="3284083D" w:rsidR="002571FF" w:rsidRPr="00DC0715" w:rsidRDefault="00C16B0E" w:rsidP="00EB180A">
      <w:pPr>
        <w:pStyle w:val="berschrift3"/>
        <w:numPr>
          <w:ilvl w:val="1"/>
          <w:numId w:val="25"/>
        </w:numPr>
        <w:spacing w:before="0" w:after="120"/>
        <w:rPr>
          <w:color w:val="FF9933"/>
          <w:lang w:val="en-US"/>
        </w:rPr>
      </w:pPr>
      <w:bookmarkStart w:id="45" w:name="_Toc116064611"/>
      <w:bookmarkStart w:id="46" w:name="_Toc117591242"/>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EB180A">
      <w:pPr>
        <w:pStyle w:val="berschrift3"/>
        <w:numPr>
          <w:ilvl w:val="1"/>
          <w:numId w:val="25"/>
        </w:numPr>
        <w:spacing w:before="0" w:after="120"/>
      </w:pPr>
      <w:bookmarkStart w:id="48" w:name="_Toc116064612"/>
      <w:bookmarkStart w:id="49" w:name="_Toc117591243"/>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2557244F"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50"/>
    <w:p w14:paraId="7A63704A" w14:textId="57CF10D6"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w:t>
      </w:r>
      <w:r w:rsidR="00264910">
        <w:t xml:space="preserve"> mass-univariate non-parametric Liebermeister tests and</w:t>
      </w:r>
      <w:r w:rsidRPr="00104F1E">
        <w:t xml:space="preserv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6477FD"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EB180A">
      <w:pPr>
        <w:pStyle w:val="berschrift3"/>
        <w:numPr>
          <w:ilvl w:val="1"/>
          <w:numId w:val="25"/>
        </w:numPr>
        <w:spacing w:before="0" w:after="120" w:line="276" w:lineRule="auto"/>
        <w:rPr>
          <w:lang w:val="de-DE"/>
        </w:rPr>
      </w:pPr>
      <w:bookmarkStart w:id="52" w:name="_Toc116064613"/>
      <w:bookmarkStart w:id="53" w:name="_Toc117591244"/>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6477FD"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25704367"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103, respectively). Aggregated disconnection maps were overlaid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EB180A">
      <w:pPr>
        <w:pStyle w:val="berschrift3"/>
        <w:numPr>
          <w:ilvl w:val="1"/>
          <w:numId w:val="25"/>
        </w:numPr>
        <w:spacing w:before="0" w:after="120" w:line="276" w:lineRule="auto"/>
        <w:rPr>
          <w:lang w:val="de-DE"/>
        </w:rPr>
      </w:pPr>
      <w:bookmarkStart w:id="55" w:name="_Toc116064614"/>
      <w:bookmarkStart w:id="56" w:name="_Toc117591245"/>
      <w:r w:rsidRPr="00B9604E">
        <w:rPr>
          <w:lang w:val="de-DE"/>
        </w:rPr>
        <w:t>Region-to-Region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032FB0EA" w:rsidR="009121BF" w:rsidRPr="005B11FA" w:rsidRDefault="009F3929" w:rsidP="00B2571F">
      <w:pPr>
        <w:jc w:val="center"/>
        <w:rPr>
          <w:highlight w:val="yellow"/>
        </w:rPr>
      </w:pPr>
      <w:r>
        <w:rPr>
          <w:noProof/>
          <w:lang w:val="en-US"/>
        </w:rPr>
        <w:lastRenderedPageBreak/>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4"/>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overlaid on a superior view of the MNI152-template in SurfIce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Pr="00FC5D70">
        <w:rPr>
          <w:sz w:val="18"/>
          <w:szCs w:val="18"/>
        </w:rPr>
        <w:t>ntrahemispheric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8"/>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6CE074C5" w:rsidR="00676102" w:rsidRPr="00282BD5" w:rsidRDefault="00676102" w:rsidP="00C31734">
      <w:pPr>
        <w:rPr>
          <w:sz w:val="18"/>
          <w:szCs w:val="18"/>
          <w:lang w:val="en-US"/>
        </w:rPr>
      </w:pPr>
      <w:r w:rsidRPr="00D37E3F">
        <w:rPr>
          <w:sz w:val="18"/>
          <w:szCs w:val="18"/>
        </w:rPr>
        <w:t>Parcel-wise d</w:t>
      </w:r>
      <w:r w:rsidR="0035789A" w:rsidRPr="00D37E3F">
        <w:rPr>
          <w:sz w:val="18"/>
          <w:szCs w:val="18"/>
        </w:rPr>
        <w:t>isconnections with the 10 highest z</w:t>
      </w:r>
      <w:r w:rsidRPr="00D37E3F">
        <w:rPr>
          <w:sz w:val="18"/>
          <w:szCs w:val="18"/>
        </w:rPr>
        <w:t>-values</w:t>
      </w:r>
      <w:r w:rsidR="0035789A" w:rsidRPr="00D37E3F">
        <w:rPr>
          <w:sz w:val="18"/>
          <w:szCs w:val="18"/>
        </w:rPr>
        <w:t xml:space="preserve"> </w:t>
      </w:r>
      <w:r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Pr="00D37E3F">
        <w:rPr>
          <w:sz w:val="18"/>
          <w:szCs w:val="18"/>
        </w:rPr>
        <w:t xml:space="preserve">. </w:t>
      </w:r>
      <w:r w:rsidR="005F3C5E" w:rsidRPr="00D37E3F">
        <w:rPr>
          <w:sz w:val="18"/>
          <w:szCs w:val="18"/>
        </w:rPr>
        <w:t>Disconnections are attributed to the sex that exhibited a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Pr="0035789A">
        <w:rPr>
          <w:sz w:val="18"/>
          <w:szCs w:val="18"/>
        </w:rPr>
        <w:t>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bookmarkEnd w:id="59"/>
      <w:r>
        <w:rPr>
          <w:lang w:val="en-US"/>
        </w:rPr>
        <w:br w:type="page"/>
      </w:r>
    </w:p>
    <w:p w14:paraId="1B20DEAE" w14:textId="2D4E7988" w:rsidR="00131067" w:rsidRPr="00FC497E" w:rsidRDefault="00700ECE" w:rsidP="00EB180A">
      <w:pPr>
        <w:pStyle w:val="berschrift3"/>
        <w:numPr>
          <w:ilvl w:val="1"/>
          <w:numId w:val="25"/>
        </w:numPr>
        <w:spacing w:before="0" w:after="120" w:line="276" w:lineRule="auto"/>
        <w:rPr>
          <w:sz w:val="28"/>
          <w:szCs w:val="28"/>
          <w:lang w:val="en-US"/>
        </w:rPr>
      </w:pPr>
      <w:bookmarkStart w:id="61" w:name="_Toc117591246"/>
      <w:r>
        <w:rPr>
          <w:lang w:val="en-US"/>
        </w:rPr>
        <w:lastRenderedPageBreak/>
        <w:t>Prediction of Patient Status</w:t>
      </w:r>
      <w:bookmarkEnd w:id="60"/>
      <w:bookmarkEnd w:id="61"/>
    </w:p>
    <w:p w14:paraId="0C48E259" w14:textId="5F21A1F3" w:rsidR="005F3C5E" w:rsidRDefault="006477FD"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EB180A">
      <w:pPr>
        <w:pStyle w:val="berschrift2"/>
        <w:numPr>
          <w:ilvl w:val="0"/>
          <w:numId w:val="25"/>
        </w:numPr>
        <w:spacing w:before="0" w:after="120"/>
        <w:rPr>
          <w:b w:val="0"/>
          <w:bCs w:val="0"/>
        </w:rPr>
      </w:pPr>
      <w:bookmarkStart w:id="63" w:name="_Toc116064617"/>
      <w:bookmarkStart w:id="64" w:name="_Toc117591247"/>
      <w:r w:rsidRPr="00EA784A">
        <w:rPr>
          <w:b w:val="0"/>
          <w:bCs w:val="0"/>
        </w:rPr>
        <w:lastRenderedPageBreak/>
        <w:t>Discussion</w:t>
      </w:r>
      <w:bookmarkEnd w:id="63"/>
      <w:bookmarkEnd w:id="64"/>
    </w:p>
    <w:p w14:paraId="79EADC70" w14:textId="7AD0C922" w:rsidR="004B140A" w:rsidRDefault="005E0604" w:rsidP="00522529">
      <w:pPr>
        <w:pStyle w:val="KeinLeerraum"/>
        <w:spacing w:after="160" w:line="276" w:lineRule="auto"/>
      </w:pPr>
      <w:bookmarkStart w:id="65"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2F1AEC">
        <w:t>Regarding our motivating questions, we found no</w:t>
      </w:r>
      <w:r w:rsidR="00A56BB3">
        <w:t xml:space="preserve"> sex</w:t>
      </w:r>
      <w:r w:rsidR="002F1AEC">
        <w:t xml:space="preserve"> differences in either</w:t>
      </w:r>
      <w:r w:rsidR="00A56BB3">
        <w:t xml:space="preserve"> voxel-wise</w:t>
      </w:r>
      <w:r w:rsidR="002F1AEC">
        <w:t xml:space="preserve"> lesion or </w:t>
      </w:r>
      <w:r w:rsidR="00A56BB3">
        <w:t>disconnection</w:t>
      </w:r>
      <w:r w:rsidR="00EB180A">
        <w:t xml:space="preserve"> localisation. </w:t>
      </w:r>
      <w:r w:rsidR="00A56BB3">
        <w:t xml:space="preserve">However, we found that men and women exhibit different region-to-region disconnection patterns. </w:t>
      </w:r>
      <w:r w:rsidR="00EB180A">
        <w:t>Further, w</w:t>
      </w:r>
      <w:r w:rsidR="00A56BB3">
        <w:t xml:space="preserve">e identified sex differences in the lesion patterns associated with neglect severity, but not in disconnection patterns. </w:t>
      </w:r>
      <w:r w:rsidR="006477FD">
        <w:t>Finally</w:t>
      </w:r>
      <w:r w:rsidR="00A56BB3">
        <w:t>, we demonstrated that lesion and disconnection data can be used to</w:t>
      </w:r>
      <w:r w:rsidR="006477FD">
        <w:t xml:space="preserve"> reliably</w:t>
      </w:r>
      <w:r w:rsidR="00A56BB3">
        <w:t xml:space="preserve"> predict patient status</w:t>
      </w:r>
      <w:r w:rsidR="006477FD">
        <w:t>, but not biological sex</w:t>
      </w:r>
      <w:r w:rsidR="00A56BB3">
        <w:t xml:space="preserve"> in predictive modelling. </w:t>
      </w:r>
    </w:p>
    <w:p w14:paraId="07729EF8" w14:textId="77777777" w:rsidR="00EB180A" w:rsidRPr="00EB180A" w:rsidRDefault="00EB180A" w:rsidP="00522529">
      <w:pPr>
        <w:pStyle w:val="KeinLeerraum"/>
        <w:spacing w:after="160" w:line="276" w:lineRule="auto"/>
        <w:rPr>
          <w:highlight w:val="yellow"/>
        </w:rPr>
      </w:pPr>
    </w:p>
    <w:p w14:paraId="3FC32B3B" w14:textId="56BA3421" w:rsidR="008C4901" w:rsidRDefault="005E0604" w:rsidP="00CB7E54">
      <w:pPr>
        <w:pStyle w:val="berschrift3"/>
        <w:numPr>
          <w:ilvl w:val="1"/>
          <w:numId w:val="25"/>
        </w:numPr>
        <w:spacing w:before="0" w:after="160"/>
      </w:pPr>
      <w:bookmarkStart w:id="66" w:name="_Toc116064618"/>
      <w:bookmarkStart w:id="67" w:name="_Toc117591248"/>
      <w:r>
        <w:t>Clinical and Demographic Data</w:t>
      </w:r>
      <w:bookmarkEnd w:id="66"/>
      <w:bookmarkEnd w:id="67"/>
      <w:r w:rsidR="008C4901">
        <w:tab/>
      </w:r>
    </w:p>
    <w:p w14:paraId="7E34D53A" w14:textId="1539531E" w:rsidR="00EB180A"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EB180A">
        <w:t xml:space="preserve">with women being affected significantly more often </w:t>
      </w:r>
      <w:r w:rsidR="00EB180A" w:rsidRPr="00EB180A">
        <w:t>by infarcts centred in regions supplied by the ACA, compared to</w:t>
      </w:r>
      <w:r w:rsidR="006B2F04" w:rsidRPr="00EB180A">
        <w:t xml:space="preserve">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3365E9E" w14:textId="77777777" w:rsidR="006477FD" w:rsidRPr="00EB180A" w:rsidRDefault="006477FD" w:rsidP="00447FEA">
      <w:pPr>
        <w:spacing w:line="276" w:lineRule="auto"/>
      </w:pPr>
    </w:p>
    <w:p w14:paraId="5C736C67" w14:textId="66D47ABB" w:rsidR="008C4901" w:rsidRDefault="008662A1" w:rsidP="00440AC4">
      <w:pPr>
        <w:pStyle w:val="berschrift3"/>
        <w:numPr>
          <w:ilvl w:val="1"/>
          <w:numId w:val="25"/>
        </w:numPr>
        <w:spacing w:before="0" w:after="160"/>
      </w:pPr>
      <w:bookmarkStart w:id="68" w:name="_Toc117591249"/>
      <w:r w:rsidRPr="006140BA">
        <w:t>Voxel-based Lesion-Behaviour Mapping</w:t>
      </w:r>
      <w:bookmarkEnd w:id="65"/>
      <w:bookmarkEnd w:id="68"/>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 xml:space="preserve">Sperber &amp; </w:t>
        </w:r>
        <w:r w:rsidR="000A4D5C" w:rsidRPr="00F33B3D">
          <w:rPr>
            <w:rStyle w:val="Hyperlink"/>
            <w:rFonts w:ascii="Ebrima" w:hAnsi="Ebrima"/>
          </w:rPr>
          <w:lastRenderedPageBreak/>
          <w:t>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 xml:space="preserve">more compact and focussed on the BG,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8BAA0C3" w:rsidR="00512C2D" w:rsidRDefault="00AE1B8E" w:rsidP="00447FEA">
      <w:pPr>
        <w:spacing w:line="276" w:lineRule="auto"/>
      </w:pPr>
      <w:r>
        <w:t>Importantly,</w:t>
      </w:r>
      <w:r w:rsidR="00440AC4">
        <w:t xml:space="preserve"> no voxels were</w:t>
      </w:r>
      <w:r w:rsidR="00416ECD" w:rsidRPr="00584E62">
        <w:t xml:space="preserve"> significantly more freque</w:t>
      </w:r>
      <w:r w:rsidR="00584E62" w:rsidRPr="00584E62">
        <w:t>ntly damaged in women or men</w:t>
      </w:r>
      <w:r w:rsidR="00440AC4">
        <w:t>. Therefore, we were able to</w:t>
      </w:r>
      <w:r>
        <w:t xml:space="preserve">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could be interpreted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9"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447FEA">
      <w:pPr>
        <w:spacing w:line="276" w:lineRule="auto"/>
      </w:pPr>
    </w:p>
    <w:p w14:paraId="4BFA1702" w14:textId="2DE777D7" w:rsidR="008C4901" w:rsidRDefault="00F72DAF" w:rsidP="00CB7E54">
      <w:pPr>
        <w:pStyle w:val="berschrift3"/>
        <w:numPr>
          <w:ilvl w:val="1"/>
          <w:numId w:val="25"/>
        </w:numPr>
        <w:spacing w:before="0" w:after="160"/>
      </w:pPr>
      <w:bookmarkStart w:id="70" w:name="_Toc117591250"/>
      <w:r w:rsidRPr="006140BA">
        <w:t>Whole-</w:t>
      </w:r>
      <w:r w:rsidR="00DB76A2">
        <w:t>B</w:t>
      </w:r>
      <w:r w:rsidRPr="006140BA">
        <w:t>rain D</w:t>
      </w:r>
      <w:r w:rsidR="005B7F30" w:rsidRPr="006140BA">
        <w:t>isconnectivity</w:t>
      </w:r>
      <w:bookmarkEnd w:id="69"/>
      <w:bookmarkEnd w:id="70"/>
      <w:r w:rsidR="006140BA">
        <w:tab/>
      </w:r>
    </w:p>
    <w:p w14:paraId="5FC970AB" w14:textId="1EEE6310"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FE5E27">
        <w:t xml:space="preserve"> This could be interpreted as neglect </w:t>
      </w:r>
      <w:r w:rsidR="00FE5E27" w:rsidRPr="006477FD">
        <w:t>constituting</w:t>
      </w:r>
      <w:r w:rsidR="00FE5E27">
        <w:t xml:space="preserve"> the most common cognitive disorder after right-hemispheric stroke due to the high likelihood of damage to the right perisylvian network.</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w:t>
      </w:r>
      <w:r w:rsidR="00816E5B">
        <w:lastRenderedPageBreak/>
        <w:t>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7E3FC0A8" w:rsidR="004B140A" w:rsidRDefault="00EE0CA3" w:rsidP="00CB50DE">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It seems possible that </w:t>
      </w:r>
      <w:r w:rsidR="00CB50DE">
        <w:t>any potential differences might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593202FA" w:rsidR="008C4901" w:rsidRDefault="00A2695B" w:rsidP="00CB7E54">
      <w:pPr>
        <w:pStyle w:val="berschrift3"/>
        <w:numPr>
          <w:ilvl w:val="1"/>
          <w:numId w:val="25"/>
        </w:numPr>
        <w:spacing w:before="0" w:after="160"/>
      </w:pPr>
      <w:bookmarkStart w:id="71" w:name="_Toc117591251"/>
      <w:r w:rsidRPr="00DF73A8">
        <w:rPr>
          <w:rStyle w:val="berschrift3Zchn"/>
        </w:rPr>
        <w:t>R</w:t>
      </w:r>
      <w:r w:rsidR="008C4901" w:rsidRPr="00DF73A8">
        <w:rPr>
          <w:rStyle w:val="berschrift3Zchn"/>
        </w:rPr>
        <w:t>egion</w:t>
      </w:r>
      <w:r w:rsidR="008C4901">
        <w:t>-to-Region Disconnectivity</w:t>
      </w:r>
      <w:bookmarkEnd w:id="71"/>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50F8787C" w:rsidR="0096452F" w:rsidRDefault="00B93A3D" w:rsidP="00447FEA">
      <w:pPr>
        <w:spacing w:line="276" w:lineRule="auto"/>
      </w:pPr>
      <w:r w:rsidRPr="00B93A3D">
        <w:t>According to the predominant literature</w:t>
      </w:r>
      <w:r w:rsidR="0057392A">
        <w:t xml:space="preserve"> on</w:t>
      </w:r>
      <w:r w:rsidR="00C0159E">
        <w:t xml:space="preserve"> connectivity in healthy individuals</w:t>
      </w:r>
      <w:r w:rsidRPr="00B93A3D">
        <w:t>,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Men suffered from more interhemispheric disconnections, most</w:t>
      </w:r>
      <w:r w:rsidR="0096452F">
        <w:t xml:space="preserve">ly </w:t>
      </w:r>
      <w:r>
        <w:t xml:space="preserve">throughout the corpus callosum, whereas women had a higher </w:t>
      </w:r>
      <w:r w:rsidR="00C0159E">
        <w:t>proportion</w:t>
      </w:r>
      <w:r>
        <w:t xml:space="preserve"> of intrahemispheric disconnections, as well as more interhemispheric disconnections between the left and right thalami. </w:t>
      </w:r>
    </w:p>
    <w:p w14:paraId="275892FF" w14:textId="267A42EF" w:rsidR="00334F5D" w:rsidRDefault="00175DE3" w:rsidP="0096452F">
      <w:pPr>
        <w:spacing w:line="276" w:lineRule="auto"/>
      </w:pPr>
      <w:r w:rsidRPr="0057392A">
        <w:t>Although this may seem counterin</w:t>
      </w:r>
      <w:r w:rsidR="0057392A" w:rsidRPr="0057392A">
        <w:t xml:space="preserve">tuitive at first sight, as one </w:t>
      </w:r>
      <w:r w:rsidR="0057392A">
        <w:t xml:space="preserve">would expect a given sex to suffer more disconnections of the fibre tracts that they possess a larger proportion of in the first place, one could also argue quite the opposite, namely that </w:t>
      </w:r>
      <w:r w:rsidR="00B93A3D" w:rsidRPr="00B93A3D">
        <w:t>if</w:t>
      </w:r>
      <w:r w:rsidR="00B93A3D">
        <w:t xml:space="preserve"> a given sex has</w:t>
      </w:r>
      <w:r w:rsidR="00B93A3D" w:rsidRPr="00B93A3D">
        <w:t xml:space="preserve"> fewer i</w:t>
      </w:r>
      <w:r w:rsidR="00B93A3D">
        <w:t>nter- or intrahemispheric</w:t>
      </w:r>
      <w:r w:rsidR="00B93A3D" w:rsidRPr="00B93A3D">
        <w:t xml:space="preserve"> connections and the WM tracts of those connections also are thinner in diameter, that those fibres might be more vulnerable to become (fully) disconnected after a focal stroke, compared to the equivalent tracts in </w:t>
      </w:r>
      <w:r w:rsidR="00B93A3D">
        <w:t xml:space="preserve">the other sex. </w:t>
      </w:r>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and if a WM tract has to be at least 50% 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Pr>
          <w:bCs/>
        </w:rPr>
        <w:t xml:space="preserve"> </w:t>
      </w:r>
      <w:r w:rsidR="00223DA5">
        <w:rPr>
          <w:bCs/>
        </w:rPr>
        <w:t xml:space="preserve">significant differences in neither lesion volume nor lesion localisation between the </w:t>
      </w:r>
      <w:r w:rsidR="00223DA5">
        <w:rPr>
          <w:bCs/>
        </w:rPr>
        <w:lastRenderedPageBreak/>
        <w:t>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Pr>
          <w:bCs/>
        </w:rPr>
        <w:t>Yet,</w:t>
      </w:r>
      <w:r w:rsidR="001D461C">
        <w:rPr>
          <w:bCs/>
        </w:rPr>
        <w:t xml:space="preserve">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6E8ABD37"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775B6B">
        <w:t xml:space="preserve">. </w:t>
      </w:r>
      <w:r w:rsidR="00775B6B" w:rsidRPr="00652AEB">
        <w:rPr>
          <w:highlight w:val="yellow"/>
        </w:rPr>
        <w:t>However, as this age difference is not particularly pronounced</w:t>
      </w:r>
      <w:r w:rsidR="006477FD" w:rsidRPr="00652AEB">
        <w:rPr>
          <w:highlight w:val="yellow"/>
        </w:rPr>
        <w:t xml:space="preserve"> in our patient sample</w:t>
      </w:r>
      <w:r w:rsidR="00775B6B" w:rsidRPr="00652AEB">
        <w:rPr>
          <w:highlight w:val="yellow"/>
        </w:rPr>
        <w:t xml:space="preserve">, it most likely only </w:t>
      </w:r>
      <w:r w:rsidR="00652AEB">
        <w:rPr>
          <w:highlight w:val="yellow"/>
        </w:rPr>
        <w:t xml:space="preserve">slightly </w:t>
      </w:r>
      <w:r w:rsidR="00775B6B" w:rsidRPr="00652AEB">
        <w:rPr>
          <w:highlight w:val="yellow"/>
        </w:rPr>
        <w:t>contributes</w:t>
      </w:r>
      <w:bookmarkStart w:id="72" w:name="_GoBack"/>
      <w:bookmarkEnd w:id="72"/>
      <w:r w:rsidR="00775B6B" w:rsidRPr="00652AEB">
        <w:rPr>
          <w:highlight w:val="yellow"/>
        </w:rPr>
        <w:t xml:space="preserve"> to the underlying sex differences.</w:t>
      </w:r>
    </w:p>
    <w:p w14:paraId="05ECAF7C" w14:textId="6F0426CB"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interthalamic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p>
    <w:p w14:paraId="18E93A68" w14:textId="77777777" w:rsidR="004B140A" w:rsidRDefault="004B140A" w:rsidP="00447FEA">
      <w:pPr>
        <w:spacing w:line="276" w:lineRule="auto"/>
        <w:rPr>
          <w:b/>
        </w:rPr>
      </w:pPr>
      <w:bookmarkStart w:id="73" w:name="_Toc116064623"/>
    </w:p>
    <w:p w14:paraId="54E6BDEF" w14:textId="10B2A562" w:rsidR="00D81E3E" w:rsidRDefault="005B7F30" w:rsidP="00FE5E27">
      <w:pPr>
        <w:pStyle w:val="berschrift3"/>
        <w:numPr>
          <w:ilvl w:val="1"/>
          <w:numId w:val="25"/>
        </w:numPr>
        <w:spacing w:before="0" w:after="160"/>
      </w:pPr>
      <w:bookmarkStart w:id="74" w:name="_Toc117591252"/>
      <w:r w:rsidRPr="006140BA">
        <w:t>Prediction</w:t>
      </w:r>
      <w:r w:rsidR="0070786F" w:rsidRPr="006140BA">
        <w:t xml:space="preserve"> of Patient Status</w:t>
      </w:r>
      <w:bookmarkEnd w:id="73"/>
      <w:bookmarkEnd w:id="74"/>
      <w:r w:rsidR="006140BA">
        <w:tab/>
      </w:r>
    </w:p>
    <w:p w14:paraId="40F0EEB2" w14:textId="4749CAEE" w:rsidR="00A954DF" w:rsidRDefault="00A954DF" w:rsidP="00447FEA">
      <w:pPr>
        <w:spacing w:line="276" w:lineRule="auto"/>
        <w:rPr>
          <w:bCs/>
        </w:rPr>
      </w:pPr>
      <w:r>
        <w:rPr>
          <w:bCs/>
        </w:rPr>
        <w:t>W</w:t>
      </w:r>
      <w:r w:rsidR="00FE5E27">
        <w:rPr>
          <w:bCs/>
        </w:rPr>
        <w:t xml:space="preserve">e found that neither lesion maps nor disconnection maps were able to predict biological sex beyond chance level. </w:t>
      </w:r>
      <w:r w:rsidR="00F849D9" w:rsidRPr="003C5A99">
        <w:rPr>
          <w:bCs/>
          <w:highlight w:val="yellow"/>
        </w:rPr>
        <w:t xml:space="preserve">Importantly though, previous research has demonstrated that is not impossible to reliably predict biological sex from anatomical brain scans of healthy humans: For example, a large-scale study by </w:t>
      </w:r>
      <w:hyperlink w:anchor="anderson2018" w:history="1">
        <w:r w:rsidR="00F849D9" w:rsidRPr="003C5A99">
          <w:rPr>
            <w:rStyle w:val="Hyperlink"/>
            <w:rFonts w:ascii="Ebrima" w:hAnsi="Ebrima"/>
            <w:bCs/>
            <w:highlight w:val="yellow"/>
          </w:rPr>
          <w:t>Anderson et al. (2018)</w:t>
        </w:r>
      </w:hyperlink>
      <w:r w:rsidR="00F849D9" w:rsidRPr="003C5A99">
        <w:rPr>
          <w:bCs/>
          <w:highlight w:val="yellow"/>
        </w:rPr>
        <w:t xml:space="preserve"> utilised SVMs to predict sex based on GM morphometry data and achieved a prediction accuracy of 93%. Therefore, it seems plausible that not our algorithm was the cause for our below chance level classi</w:t>
      </w:r>
      <w:r w:rsidR="00F849D9" w:rsidRPr="003C5A99">
        <w:rPr>
          <w:bCs/>
          <w:highlight w:val="yellow"/>
        </w:rPr>
        <w:t>fication</w:t>
      </w:r>
      <w:r w:rsidR="003C5A99" w:rsidRPr="003C5A99">
        <w:rPr>
          <w:bCs/>
          <w:highlight w:val="yellow"/>
        </w:rPr>
        <w:t xml:space="preserve"> </w:t>
      </w:r>
      <w:r w:rsidR="003C5A99" w:rsidRPr="003C5A99">
        <w:rPr>
          <w:bCs/>
          <w:highlight w:val="yellow"/>
        </w:rPr>
        <w:lastRenderedPageBreak/>
        <w:t>accuracy</w:t>
      </w:r>
      <w:r w:rsidR="00F849D9" w:rsidRPr="003C5A99">
        <w:rPr>
          <w:bCs/>
          <w:highlight w:val="yellow"/>
        </w:rPr>
        <w:t xml:space="preserve">. </w:t>
      </w:r>
      <w:r w:rsidR="000A229E" w:rsidRPr="003C5A99">
        <w:rPr>
          <w:bCs/>
          <w:highlight w:val="yellow"/>
        </w:rPr>
        <w:t xml:space="preserve">We think </w:t>
      </w:r>
      <w:r w:rsidR="00F849D9" w:rsidRPr="003C5A99">
        <w:rPr>
          <w:bCs/>
          <w:highlight w:val="yellow"/>
        </w:rPr>
        <w:t>the low accuracy</w:t>
      </w:r>
      <w:r w:rsidR="000A229E" w:rsidRPr="003C5A99">
        <w:rPr>
          <w:bCs/>
          <w:highlight w:val="yellow"/>
        </w:rPr>
        <w:t xml:space="preserve"> may</w:t>
      </w:r>
      <w:r w:rsidR="000A229E">
        <w:rPr>
          <w:bCs/>
        </w:rPr>
        <w:t xml:space="preserve"> </w:t>
      </w:r>
      <w:r w:rsidR="00F849D9">
        <w:rPr>
          <w:bCs/>
        </w:rPr>
        <w:t xml:space="preserve">have </w:t>
      </w:r>
      <w:r w:rsidR="000A229E">
        <w:rPr>
          <w:bCs/>
        </w:rPr>
        <w:t>be</w:t>
      </w:r>
      <w:r w:rsidR="00F849D9">
        <w:rPr>
          <w:bCs/>
        </w:rPr>
        <w:t>en</w:t>
      </w:r>
      <w:r w:rsidR="000A229E">
        <w:rPr>
          <w:bCs/>
        </w:rPr>
        <w:t xml:space="preserve"> due to the fact that</w:t>
      </w:r>
      <w:r w:rsidRPr="00A954DF">
        <w:rPr>
          <w:bCs/>
        </w:rPr>
        <w:t xml:space="preserve"> we were only able to detect sex differences in the disconnection patterns on the level of region-to-region disconnections, but not on the voxel-level of the lesion maps and whole-brain disconnectivity maps. Since we used those voxel-wise lesion and disconnection maps as basis for our classification, it is unsurprising that the model was not able to predict sex based on data that did not exhibit significant sex differences.</w:t>
      </w:r>
      <w:r w:rsidR="000A229E">
        <w:rPr>
          <w:bCs/>
        </w:rPr>
        <w:t xml:space="preserve"> </w:t>
      </w:r>
    </w:p>
    <w:p w14:paraId="6C0CE923" w14:textId="3E5EA3B1" w:rsidR="000A229E" w:rsidRDefault="000A229E" w:rsidP="000A229E">
      <w:pPr>
        <w:tabs>
          <w:tab w:val="center" w:pos="4536"/>
        </w:tabs>
        <w:spacing w:line="276" w:lineRule="auto"/>
        <w:rPr>
          <w:bCs/>
        </w:rPr>
      </w:pPr>
      <w:r>
        <w:rPr>
          <w:bCs/>
        </w:rPr>
        <w:t>Neglect diagnosis</w:t>
      </w:r>
      <w:r w:rsidR="00057818">
        <w:rPr>
          <w:bCs/>
        </w:rPr>
        <w:t>, however,</w:t>
      </w:r>
      <w:r>
        <w:rPr>
          <w:bCs/>
        </w:rPr>
        <w:t xml:space="preserve"> could be predicted reliably and we found that using disconnection maps as the basis for the classifier achieved higher accuracies, compared to the classification based on lesion maps. In addition to this, we found that this trend of disconnection-based models achieving higher prediction accuracies than lesion-based models was also present when predicting sex-specific patient status. Overall, our results indicated that neglect could be predicted more reliably based on disconnectivity patterns compared to lesion patterns. This can be interpreted to further support the view that neglect might rather be a disconnection syndrome than a syndrome that is caused only by isolated focal cortical lesions (cf. </w:t>
      </w:r>
      <w:hyperlink w:anchor="bartolomeo2007" w:history="1">
        <w:r w:rsidRPr="00056E32">
          <w:rPr>
            <w:rStyle w:val="Hyperlink"/>
            <w:rFonts w:ascii="Ebrima" w:hAnsi="Ebrima"/>
          </w:rPr>
          <w:t>Bartolomeo et al., 2007</w:t>
        </w:r>
      </w:hyperlink>
      <w:r w:rsidRPr="008C1F40">
        <w:t xml:space="preserve">; </w:t>
      </w:r>
      <w:hyperlink w:anchor="doricchi2008" w:history="1">
        <w:r w:rsidRPr="00056E32">
          <w:rPr>
            <w:rStyle w:val="Hyperlink"/>
            <w:rFonts w:ascii="Ebrima" w:hAnsi="Ebrima"/>
          </w:rPr>
          <w:t>Doricchi et al., 2008</w:t>
        </w:r>
      </w:hyperlink>
      <w:r w:rsidRPr="00091EEA">
        <w:t>).</w:t>
      </w:r>
    </w:p>
    <w:p w14:paraId="0C465CC5" w14:textId="28980A92"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w:t>
      </w:r>
      <w:r w:rsidR="000A229E">
        <w:rPr>
          <w:bCs/>
        </w:rPr>
        <w:t xml:space="preserve"> Since complex cognitive processes, such as visuospatial attention, rely on the structural and functional integrity of WM connections, </w:t>
      </w:r>
      <w:hyperlink w:anchor="griffis2020" w:history="1">
        <w:r w:rsidR="000A229E" w:rsidRPr="000A229E">
          <w:rPr>
            <w:rStyle w:val="Hyperlink"/>
            <w:rFonts w:ascii="Ebrima" w:hAnsi="Ebrima"/>
            <w:bCs/>
          </w:rPr>
          <w:t>Griffis et al. (2020)</w:t>
        </w:r>
      </w:hyperlink>
      <w:r w:rsidR="000A229E">
        <w:rPr>
          <w:bCs/>
        </w:rPr>
        <w:t xml:space="preserve"> deem it plausible that </w:t>
      </w:r>
      <w:r w:rsidR="00C43341">
        <w:rPr>
          <w:bCs/>
        </w:rPr>
        <w:t xml:space="preserve">disconnection measures hold superior predictive power over simple lesion measures, such as volume or voxel-wise damage status. </w:t>
      </w:r>
    </w:p>
    <w:p w14:paraId="3C95C636" w14:textId="77777777" w:rsidR="00F66773" w:rsidRDefault="00F66773" w:rsidP="00447FEA">
      <w:pPr>
        <w:spacing w:line="276" w:lineRule="auto"/>
        <w:rPr>
          <w:b/>
        </w:rPr>
      </w:pPr>
      <w:bookmarkStart w:id="75" w:name="_Toc116064624"/>
    </w:p>
    <w:p w14:paraId="017176CA" w14:textId="2AB7EB28" w:rsidR="00EA2721" w:rsidRDefault="005B7F30" w:rsidP="00CB7E54">
      <w:pPr>
        <w:pStyle w:val="berschrift3"/>
        <w:numPr>
          <w:ilvl w:val="1"/>
          <w:numId w:val="25"/>
        </w:numPr>
        <w:spacing w:before="0" w:after="160"/>
      </w:pPr>
      <w:bookmarkStart w:id="76" w:name="_Toc117591253"/>
      <w:r w:rsidRPr="006140BA">
        <w:t>Limitations</w:t>
      </w:r>
      <w:bookmarkEnd w:id="75"/>
      <w:r w:rsidR="00136230">
        <w:t xml:space="preserve"> &amp; Outlook</w:t>
      </w:r>
      <w:bookmarkEnd w:id="76"/>
    </w:p>
    <w:p w14:paraId="5A173E6F" w14:textId="28235448" w:rsidR="00CB7E54" w:rsidRDefault="007128C9" w:rsidP="00CB7E54">
      <w:pPr>
        <w:tabs>
          <w:tab w:val="left" w:pos="4724"/>
        </w:tabs>
        <w:spacing w:line="276" w:lineRule="auto"/>
        <w:rPr>
          <w:bCs/>
        </w:rPr>
      </w:pPr>
      <w:r w:rsidRPr="009E0356">
        <w:rPr>
          <w:bCs/>
          <w:highlight w:val="yellow"/>
        </w:rPr>
        <w:t>The presen</w:t>
      </w:r>
      <w:r w:rsidR="00CB7E54" w:rsidRPr="009E0356">
        <w:rPr>
          <w:bCs/>
          <w:highlight w:val="yellow"/>
        </w:rPr>
        <w:t xml:space="preserve">t study has several limitations, such as the fact that some of our analyses did not yield any significant results. We </w:t>
      </w:r>
      <w:r w:rsidR="00CA689E" w:rsidRPr="009E0356">
        <w:rPr>
          <w:bCs/>
          <w:highlight w:val="yellow"/>
        </w:rPr>
        <w:t>cannot ascertain</w:t>
      </w:r>
      <w:r w:rsidR="00CB7E54" w:rsidRPr="009E0356">
        <w:rPr>
          <w:bCs/>
          <w:highlight w:val="yellow"/>
        </w:rPr>
        <w:t xml:space="preserve"> </w:t>
      </w:r>
      <w:r w:rsidR="00CA689E" w:rsidRPr="009E0356">
        <w:rPr>
          <w:bCs/>
          <w:highlight w:val="yellow"/>
        </w:rPr>
        <w:t>if our sample size may have been too small to detect any potentially underlying effects</w:t>
      </w:r>
      <w:r w:rsidR="009E0356" w:rsidRPr="009E0356">
        <w:rPr>
          <w:bCs/>
          <w:highlight w:val="yellow"/>
        </w:rPr>
        <w:t>, especially if effect sizes are small</w:t>
      </w:r>
      <w:r w:rsidR="00CA689E" w:rsidRPr="009E0356">
        <w:rPr>
          <w:bCs/>
          <w:highlight w:val="yellow"/>
        </w:rPr>
        <w:t xml:space="preserve">. However, </w:t>
      </w:r>
      <w:r w:rsidR="009E0356" w:rsidRPr="009E0356">
        <w:rPr>
          <w:bCs/>
          <w:highlight w:val="yellow"/>
        </w:rPr>
        <w:t>we believe that our group sizes of n = 103 should have been sufficient to detect effects of interest – therefore, any small magnitude effect that we potentially may have missed likely was of no real significance.</w:t>
      </w:r>
    </w:p>
    <w:p w14:paraId="1BEB0578" w14:textId="2FFD53C5" w:rsidR="002714D7" w:rsidRDefault="00CB7E54" w:rsidP="00447FEA">
      <w:pPr>
        <w:spacing w:line="276" w:lineRule="auto"/>
        <w:rPr>
          <w:bCs/>
        </w:rPr>
      </w:pPr>
      <w:r>
        <w:rPr>
          <w:bCs/>
        </w:rPr>
        <w:t>Furthermore, a</w:t>
      </w:r>
      <w:r w:rsidR="00C04D1F" w:rsidRPr="003921C6">
        <w:rPr>
          <w:bCs/>
        </w:rPr>
        <w:t xml:space="preserve">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sidR="007128C9">
        <w:rPr>
          <w:bCs/>
        </w:rPr>
        <w:t xml:space="preserve">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007128C9" w:rsidRPr="00056E32">
          <w:rPr>
            <w:rStyle w:val="Hyperlink"/>
            <w:rFonts w:ascii="Ebrima" w:hAnsi="Ebrima"/>
            <w:bCs/>
          </w:rPr>
          <w:t>de Haan &amp; Karnath, 2018</w:t>
        </w:r>
      </w:hyperlink>
      <w:r w:rsidR="007128C9">
        <w:rPr>
          <w:bCs/>
        </w:rPr>
        <w:t xml:space="preserve">).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w:t>
      </w:r>
      <w:r w:rsidR="007128C9">
        <w:rPr>
          <w:bCs/>
        </w:rPr>
        <w:lastRenderedPageBreak/>
        <w:t>as the widening of sulci and enlargement of ventricles (</w:t>
      </w:r>
      <w:hyperlink w:anchor="dehaankarnath2018" w:history="1">
        <w:r w:rsidR="00056E32" w:rsidRPr="00056E32">
          <w:rPr>
            <w:rStyle w:val="Hyperlink"/>
            <w:rFonts w:ascii="Ebrima" w:hAnsi="Ebrima"/>
            <w:bCs/>
          </w:rPr>
          <w:t>de Haan &amp; Karnath, 2018</w:t>
        </w:r>
      </w:hyperlink>
      <w:r w:rsidR="007128C9">
        <w:rPr>
          <w:bCs/>
        </w:rPr>
        <w:t xml:space="preserve">; </w:t>
      </w:r>
      <w:hyperlink w:anchor="rorden2012" w:history="1">
        <w:r w:rsidR="007128C9" w:rsidRPr="00056E32">
          <w:rPr>
            <w:rStyle w:val="Hyperlink"/>
            <w:rFonts w:ascii="Ebrima" w:hAnsi="Ebrima"/>
            <w:bCs/>
          </w:rPr>
          <w:t>Rorden et al., 2012</w:t>
        </w:r>
      </w:hyperlink>
      <w:r w:rsidR="007128C9">
        <w:rPr>
          <w:bCs/>
        </w:rPr>
        <w:t xml:space="preserve">). </w:t>
      </w:r>
    </w:p>
    <w:p w14:paraId="38C4EA9C" w14:textId="3878624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normalised brain scans </w:t>
      </w:r>
      <w:r w:rsidR="00057818">
        <w:rPr>
          <w:bCs/>
        </w:rPr>
        <w:t>are slightly inaccurate compared to if there had been sex-specific normalisation templates.</w:t>
      </w:r>
    </w:p>
    <w:p w14:paraId="407ECD66" w14:textId="191F4ED9"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3C5A99">
        <w:rPr>
          <w:bCs/>
        </w:rPr>
        <w:t xml:space="preserve">, which we used for our analyses </w:t>
      </w:r>
      <w:r w:rsidR="00057818">
        <w:rPr>
          <w:bCs/>
        </w:rPr>
        <w:t>were also created based on</w:t>
      </w:r>
      <w:r>
        <w:rPr>
          <w:bCs/>
        </w:rPr>
        <w:t xml:space="preserve"> a mixture of male and female brain scans. </w:t>
      </w:r>
      <w:r w:rsidR="00057818">
        <w:rPr>
          <w:bCs/>
        </w:rPr>
        <w:t>We are not aware of any sex-spec</w:t>
      </w:r>
      <w:r w:rsidR="003C5A99">
        <w:rPr>
          <w:bCs/>
        </w:rPr>
        <w:t xml:space="preserve">ific atlases readily available. </w:t>
      </w:r>
      <w:r>
        <w:rPr>
          <w:bCs/>
        </w:rPr>
        <w:t>As already outlined for the spatial normalisation template, it is possible that the resulting parcellations and the derived (dis)connectom</w:t>
      </w:r>
      <w:r w:rsidR="00057818">
        <w:rPr>
          <w:bCs/>
        </w:rPr>
        <w:t>e are not entirely accurate</w:t>
      </w:r>
      <w:r>
        <w:rPr>
          <w:bCs/>
        </w:rPr>
        <w:t xml:space="preserve"> for either the </w:t>
      </w:r>
      <w:r w:rsidRPr="007A7A76">
        <w:rPr>
          <w:bCs/>
        </w:rPr>
        <w:t>female or the male subsample, due to all the un</w:t>
      </w:r>
      <w:r w:rsidR="00BA784A" w:rsidRPr="007A7A76">
        <w:rPr>
          <w:bCs/>
        </w:rPr>
        <w:t>derlying neuroanatomical and -</w:t>
      </w:r>
      <w:r w:rsidRPr="007A7A76">
        <w:rPr>
          <w:bCs/>
        </w:rPr>
        <w:t xml:space="preserve">pathological sex differences that are not taken into account when using the same template/atlas for both sexes. </w:t>
      </w:r>
      <w:r w:rsidR="003C5A99" w:rsidRPr="007A7A76">
        <w:rPr>
          <w:bCs/>
        </w:rPr>
        <w:t>In order to evaluate hereditary difference in connectivity (i.e., the amount of intra- and interhemispheric (dis-)connections) between females and males, one would need sex-specific diffusion templates.</w:t>
      </w:r>
    </w:p>
    <w:p w14:paraId="2221DB03" w14:textId="2081A129" w:rsidR="00950A87" w:rsidRDefault="00057818" w:rsidP="00447FEA">
      <w:pPr>
        <w:tabs>
          <w:tab w:val="left" w:pos="1953"/>
        </w:tabs>
        <w:spacing w:line="276" w:lineRule="auto"/>
        <w:rPr>
          <w:bCs/>
        </w:rPr>
      </w:pPr>
      <w:r>
        <w:rPr>
          <w:bCs/>
        </w:rPr>
        <w:t xml:space="preserve">Population-averaged templates and atlases were created to enable group-level comparisons and analyses in the first place. </w:t>
      </w:r>
      <w:r w:rsidR="00950A87">
        <w:rPr>
          <w:bCs/>
        </w:rPr>
        <w:t xml:space="preserve">However, </w:t>
      </w:r>
      <w:r>
        <w:rPr>
          <w:bCs/>
        </w:rPr>
        <w:t>using sex-specific templates and atlases would also create an issue: W</w:t>
      </w:r>
      <w:r w:rsidR="00950A87">
        <w:rPr>
          <w:bCs/>
        </w:rPr>
        <w:t xml:space="preserve">hile using sex-specific templates and atlases would undoubtedly increase the accuracy of </w:t>
      </w:r>
      <w:r w:rsidR="00476814">
        <w:rPr>
          <w:bCs/>
        </w:rPr>
        <w:t xml:space="preserve">representing the </w:t>
      </w:r>
      <w:r w:rsidR="00950A87">
        <w:rPr>
          <w:bCs/>
        </w:rPr>
        <w:t>neuroanatomy</w:t>
      </w:r>
      <w:r w:rsidR="00476814">
        <w:rPr>
          <w:bCs/>
        </w:rPr>
        <w:t xml:space="preserve"> of that given sex</w:t>
      </w:r>
      <w:r w:rsidR="003C5A99">
        <w:rPr>
          <w:bCs/>
        </w:rPr>
        <w:t>, it c</w:t>
      </w:r>
      <w:r w:rsidR="00950A87">
        <w:rPr>
          <w:bCs/>
        </w:rPr>
        <w:t xml:space="preserve">ould ultimately defeat their original </w:t>
      </w:r>
      <w:r w:rsidR="003C5A99">
        <w:rPr>
          <w:bCs/>
        </w:rPr>
        <w:t>purpose,</w:t>
      </w:r>
      <w:r w:rsidR="00950A87">
        <w:rPr>
          <w:bCs/>
        </w:rPr>
        <w:t xml:space="preserve"> as it would be </w:t>
      </w:r>
      <w:r>
        <w:rPr>
          <w:bCs/>
        </w:rPr>
        <w:t>statistically challenging</w:t>
      </w:r>
      <w:r w:rsidR="00950A87">
        <w:rPr>
          <w:bCs/>
        </w:rPr>
        <w:t xml:space="preserve"> to draw meaningful comparisons between men and women.  </w:t>
      </w:r>
    </w:p>
    <w:p w14:paraId="28AD6056" w14:textId="793258F3"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most brains are comprised of unique ‘mosaics’ of features, some more common in females compared with males, some more common in males compared with females, and some common in both females and males</w:t>
      </w:r>
      <w:r w:rsidR="00136230" w:rsidRPr="00FE2B40">
        <w:t>”</w:t>
      </w:r>
      <w:r w:rsidR="00057818" w:rsidRPr="00FE2B40">
        <w:t xml:space="preserve"> (</w:t>
      </w:r>
      <w:hyperlink w:anchor="joel2015" w:history="1">
        <w:r w:rsidR="00FE2B40" w:rsidRPr="00FE2B40">
          <w:rPr>
            <w:rStyle w:val="Hyperlink"/>
            <w:rFonts w:ascii="Ebrima" w:hAnsi="Ebrima"/>
          </w:rPr>
          <w:t>Joel et al., 2015</w:t>
        </w:r>
      </w:hyperlink>
      <w:r w:rsidR="00FE2B40">
        <w:t xml:space="preserve">, </w:t>
      </w:r>
      <w:r w:rsidR="00057818" w:rsidRPr="00FE2B40">
        <w:t>p. 15468</w:t>
      </w:r>
      <w:r w:rsidR="00925A11" w:rsidRPr="00FE2B40">
        <w:t>)</w:t>
      </w:r>
      <w:r w:rsidR="00136230" w:rsidRPr="00FE2B40">
        <w:t>.</w:t>
      </w:r>
      <w:r w:rsidR="00136230">
        <w:t xml:space="preserve"> </w:t>
      </w:r>
    </w:p>
    <w:p w14:paraId="0EC2E285" w14:textId="6CFA27E8" w:rsidR="00943F6B" w:rsidRDefault="00CB50DE" w:rsidP="00447FEA">
      <w:pPr>
        <w:spacing w:line="276" w:lineRule="auto"/>
      </w:pPr>
      <w:r>
        <w:lastRenderedPageBreak/>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925A11">
        <w:t>As those variables are intrinsically entangled with biological sex, it is difficult to decode which differences are purely due to sex and which are due to those related factors. For exampl</w:t>
      </w:r>
      <w:r w:rsidR="00607228" w:rsidRPr="00571A5E">
        <w:t>e,</w:t>
      </w:r>
      <w:r w:rsidR="00607228">
        <w:t xml:space="preserve"> w</w:t>
      </w:r>
      <w:r w:rsidR="004453CC">
        <w:t>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1E8FE5B3" w14:textId="4504D210" w:rsidR="00CB50DE" w:rsidRPr="00925A11" w:rsidRDefault="00490600" w:rsidP="00447FEA">
      <w:pPr>
        <w:spacing w:line="276" w:lineRule="auto"/>
        <w:rPr>
          <w:lang w:val="de-DE"/>
        </w:rPr>
      </w:pPr>
      <w:r>
        <w:t>Unfortunately, we had no access to the data that would be necessary to</w:t>
      </w:r>
      <w:r w:rsidR="00925A11">
        <w:t xml:space="preserve"> disentangle</w:t>
      </w:r>
      <w:r>
        <w:t xml:space="preserve"> the underlying causes</w:t>
      </w:r>
      <w:r w:rsidR="007432FE">
        <w:t xml:space="preserve"> </w:t>
      </w:r>
      <w:r w:rsidR="00925A11">
        <w:t xml:space="preserve">of the observed sex differences </w:t>
      </w:r>
      <w:r w:rsidR="007432FE">
        <w:t>(i.e., neuroanatomical differences, age effects, sex/gender interactions, hormonal effects, or a combination</w:t>
      </w:r>
      <w:r w:rsidR="00925A11">
        <w:t xml:space="preserve"> of multiple factors). </w:t>
      </w:r>
      <w:r w:rsidR="007432FE">
        <w:t xml:space="preserve">Overall, it does not seem unlikely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r w:rsidR="00925A11" w:rsidRPr="00925A11">
        <w:rPr>
          <w:highlight w:val="yellow"/>
          <w:lang w:val="de-DE"/>
        </w:rPr>
        <w:t>[Dennoch würde ich hinzufügen, dass für eine erste Studie dahingehend und einen eher allgemeinen Blick auf Geschlechtsunterschiede, unsere Studie trotzdem ihre Berechtigung hat.]</w:t>
      </w:r>
    </w:p>
    <w:p w14:paraId="0AF05062" w14:textId="5E2B8526"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w:t>
      </w:r>
      <w:r w:rsidR="00607228">
        <w:rPr>
          <w:bCs/>
        </w:rPr>
        <w:t>, for example,</w:t>
      </w:r>
      <w:r w:rsidR="00E166A0">
        <w:rPr>
          <w:bCs/>
        </w:rPr>
        <w:t xml:space="preserve"> might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w:t>
      </w:r>
      <w:r w:rsidR="00925A11">
        <w:rPr>
          <w:bCs/>
        </w:rPr>
        <w:t xml:space="preserve"> be</w:t>
      </w:r>
      <w:r w:rsidR="003A7739">
        <w:rPr>
          <w:bCs/>
        </w:rPr>
        <w:t xml:space="preserve"> able to inform clinical</w:t>
      </w:r>
      <w:r w:rsidR="00925A11">
        <w:rPr>
          <w:bCs/>
        </w:rPr>
        <w:t xml:space="preserve"> decisions and thus, contribute</w:t>
      </w:r>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EB180A">
      <w:pPr>
        <w:pStyle w:val="berschrift2"/>
        <w:numPr>
          <w:ilvl w:val="0"/>
          <w:numId w:val="25"/>
        </w:numPr>
        <w:spacing w:before="0" w:after="120"/>
        <w:rPr>
          <w:b w:val="0"/>
          <w:bCs w:val="0"/>
        </w:rPr>
      </w:pPr>
      <w:bookmarkStart w:id="77" w:name="_Toc116064626"/>
      <w:bookmarkStart w:id="78" w:name="_Toc117591254"/>
      <w:r w:rsidRPr="00EA784A">
        <w:rPr>
          <w:b w:val="0"/>
          <w:bCs w:val="0"/>
        </w:rPr>
        <w:lastRenderedPageBreak/>
        <w:t>Conclusion</w:t>
      </w:r>
      <w:bookmarkEnd w:id="77"/>
      <w:bookmarkEnd w:id="78"/>
    </w:p>
    <w:p w14:paraId="0B3DDB7D" w14:textId="4BD009CA"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we detected no sex differences in the association of disconnectivity patterns with visuospatial neglect severity,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is needed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79" w:name="_Toc116064627"/>
      <w:bookmarkStart w:id="80" w:name="_Toc117591255"/>
      <w:r w:rsidRPr="0089785B">
        <w:rPr>
          <w:b w:val="0"/>
          <w:bCs w:val="0"/>
        </w:rPr>
        <w:lastRenderedPageBreak/>
        <w:t>References</w:t>
      </w:r>
      <w:bookmarkEnd w:id="79"/>
      <w:bookmarkEnd w:id="80"/>
    </w:p>
    <w:p w14:paraId="6A785A7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1" w:name="allen03"/>
      <w:r w:rsidRPr="00775B6B">
        <w:rPr>
          <w:rFonts w:ascii="Ebrima" w:hAnsi="Ebrima" w:cs="Arial"/>
          <w:sz w:val="22"/>
          <w:szCs w:val="22"/>
        </w:rPr>
        <w:t xml:space="preserve">Allen, J. S., Damasio, H., Grabowski, T. J., Bruss, J., &amp; Zhang, W. (2003). Sexual dimorphism and asymmetries in the gray–white composition of the human cerebrum.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6"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2" w:name="allengorski1991"/>
      <w:bookmarkEnd w:id="81"/>
      <w:r w:rsidRPr="00B240D1">
        <w:rPr>
          <w:rFonts w:ascii="Ebrima" w:hAnsi="Ebrima" w:cs="Arial"/>
          <w:sz w:val="22"/>
          <w:szCs w:val="22"/>
          <w:lang w:val="en-US"/>
        </w:rPr>
        <w:t xml:space="preserve">Allen, L. S., &amp; Gorski, R. A. (1991). </w:t>
      </w:r>
      <w:r w:rsidRPr="00775B6B">
        <w:rPr>
          <w:rFonts w:ascii="Ebrima" w:hAnsi="Ebrima" w:cs="Arial"/>
          <w:sz w:val="22"/>
          <w:szCs w:val="22"/>
        </w:rPr>
        <w:t xml:space="preserve">Sexual dimorphism of the anterior commissure and massa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7"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5A3ED45B" w14:textId="77777777" w:rsidR="003C5A99"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83" w:name="allen1991"/>
      <w:bookmarkEnd w:id="82"/>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18" w:history="1">
        <w:r w:rsidRPr="00775B6B">
          <w:rPr>
            <w:rStyle w:val="Hyperlink"/>
            <w:rFonts w:ascii="Ebrima" w:hAnsi="Ebrima" w:cs="Arial"/>
            <w:sz w:val="22"/>
            <w:szCs w:val="22"/>
          </w:rPr>
          <w:t>https://doi.org/10.1523/jneurosci.11-04-00933.1991</w:t>
        </w:r>
      </w:hyperlink>
    </w:p>
    <w:p w14:paraId="43529DBC" w14:textId="06009334" w:rsidR="004B140A" w:rsidRPr="00775B6B" w:rsidRDefault="003C5A99" w:rsidP="00275F68">
      <w:pPr>
        <w:pStyle w:val="StandardWeb"/>
        <w:spacing w:before="0" w:beforeAutospacing="0" w:after="120" w:afterAutospacing="0" w:line="276" w:lineRule="auto"/>
        <w:ind w:left="709" w:hanging="709"/>
        <w:jc w:val="both"/>
        <w:rPr>
          <w:rFonts w:ascii="Ebrima" w:hAnsi="Ebrima" w:cs="Arial"/>
          <w:sz w:val="22"/>
          <w:szCs w:val="22"/>
        </w:rPr>
      </w:pPr>
      <w:bookmarkStart w:id="84" w:name="anderson2018"/>
      <w:r w:rsidRPr="003C5A99">
        <w:rPr>
          <w:rFonts w:ascii="Ebrima" w:hAnsi="Ebrima" w:cs="Arial"/>
          <w:sz w:val="22"/>
          <w:szCs w:val="22"/>
        </w:rPr>
        <w:t xml:space="preserve">Anderson, N. E., Harenski, K. A., Harenski, C. L., Koenigs, M. R., Decety, J., Calhoun, V. D. &amp; Kiehl, </w:t>
      </w:r>
      <w:bookmarkEnd w:id="84"/>
      <w:r w:rsidRPr="003C5A99">
        <w:rPr>
          <w:rFonts w:ascii="Ebrima" w:hAnsi="Ebrima" w:cs="Arial"/>
          <w:sz w:val="22"/>
          <w:szCs w:val="22"/>
        </w:rPr>
        <w:t xml:space="preserve">K. A. (2018). Machine learning of brain gray matter differentiates sex in a large forensic sample. </w:t>
      </w:r>
      <w:r w:rsidRPr="003C5A99">
        <w:rPr>
          <w:rFonts w:ascii="Ebrima" w:hAnsi="Ebrima" w:cs="Arial"/>
          <w:i/>
          <w:sz w:val="22"/>
          <w:szCs w:val="22"/>
        </w:rPr>
        <w:t>Human Brain Mapping, 40</w:t>
      </w:r>
      <w:r w:rsidRPr="003C5A99">
        <w:rPr>
          <w:rFonts w:ascii="Ebrima" w:hAnsi="Ebrima" w:cs="Arial"/>
          <w:sz w:val="22"/>
          <w:szCs w:val="22"/>
        </w:rPr>
        <w:t xml:space="preserve">(5), 1496–1506. </w:t>
      </w:r>
      <w:hyperlink r:id="rId19" w:history="1">
        <w:r w:rsidRPr="00E210AF">
          <w:rPr>
            <w:rStyle w:val="Hyperlink"/>
            <w:rFonts w:ascii="Ebrima" w:hAnsi="Ebrima" w:cs="Arial"/>
            <w:sz w:val="22"/>
            <w:szCs w:val="22"/>
          </w:rPr>
          <w:t>https://doi.org/10.1002/hbm.24462</w:t>
        </w:r>
      </w:hyperlink>
      <w:r>
        <w:rPr>
          <w:rFonts w:ascii="Ebrima" w:hAnsi="Ebrima" w:cs="Arial"/>
          <w:sz w:val="22"/>
          <w:szCs w:val="22"/>
        </w:rPr>
        <w:t xml:space="preserve"> </w:t>
      </w:r>
    </w:p>
    <w:p w14:paraId="537A0E5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5" w:name="appelros2009"/>
      <w:bookmarkEnd w:id="83"/>
      <w:r w:rsidRPr="00775B6B">
        <w:rPr>
          <w:rFonts w:ascii="Ebrima" w:hAnsi="Ebrima" w:cs="Arial"/>
          <w:sz w:val="22"/>
          <w:szCs w:val="22"/>
        </w:rPr>
        <w:t xml:space="preserve">Appelros, P., Stegmayr, B., &amp; Terént,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20"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6" w:name="barrett2007"/>
      <w:bookmarkEnd w:id="85"/>
      <w:r w:rsidRPr="00775B6B">
        <w:rPr>
          <w:rFonts w:ascii="Ebrima" w:hAnsi="Ebrima" w:cs="Arial"/>
          <w:sz w:val="22"/>
          <w:szCs w:val="22"/>
        </w:rPr>
        <w:t xml:space="preserve">Barrett, K. M., Brott, T. G., Brown, R. D., Frankel, M. R., Worrall, B. B., Silliman, S. L., . . . Meschia,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1"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7" w:name="bartolomeo2007"/>
      <w:bookmarkEnd w:id="86"/>
      <w:r w:rsidRPr="009F3929">
        <w:rPr>
          <w:rFonts w:ascii="Ebrima" w:hAnsi="Ebrima" w:cs="Arial"/>
          <w:sz w:val="22"/>
          <w:szCs w:val="22"/>
          <w:lang w:val="de-DE"/>
        </w:rPr>
        <w:t xml:space="preserve">Bartolomeo, P., Thiebaut de Schotten, M., &amp; Doricchi, F. (2007). </w:t>
      </w:r>
      <w:r w:rsidRPr="00775B6B">
        <w:rPr>
          <w:rFonts w:ascii="Ebrima" w:hAnsi="Ebrima" w:cs="Arial"/>
          <w:sz w:val="22"/>
          <w:szCs w:val="22"/>
        </w:rPr>
        <w:t xml:space="preserve">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2"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8" w:name="beckerkarnath2010"/>
      <w:bookmarkEnd w:id="87"/>
      <w:r w:rsidRPr="009F3929">
        <w:rPr>
          <w:rFonts w:ascii="Ebrima" w:hAnsi="Ebrima" w:cs="Arial"/>
          <w:sz w:val="22"/>
          <w:szCs w:val="22"/>
          <w:lang w:val="de-DE"/>
        </w:rPr>
        <w:t xml:space="preserve">Becker, E., &amp; Karnath, H. O. (2010). </w:t>
      </w:r>
      <w:r w:rsidRPr="00775B6B">
        <w:rPr>
          <w:rFonts w:ascii="Ebrima" w:hAnsi="Ebrima" w:cs="Arial"/>
          <w:sz w:val="22"/>
          <w:szCs w:val="22"/>
        </w:rPr>
        <w:t xml:space="preserve">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3" w:history="1">
        <w:r w:rsidRPr="00775B6B">
          <w:rPr>
            <w:rStyle w:val="Hyperlink"/>
            <w:rFonts w:ascii="Ebrima" w:hAnsi="Ebrima" w:cs="Arial"/>
            <w:sz w:val="22"/>
            <w:szCs w:val="22"/>
          </w:rPr>
          <w:t>https://doi.org/10.1093/brain/awq011</w:t>
        </w:r>
      </w:hyperlink>
      <w:bookmarkEnd w:id="88"/>
      <w:r w:rsidRPr="00775B6B">
        <w:rPr>
          <w:rFonts w:ascii="Ebrima" w:hAnsi="Ebrima" w:cs="Arial"/>
          <w:sz w:val="22"/>
          <w:szCs w:val="22"/>
        </w:rPr>
        <w:t xml:space="preserve">  </w:t>
      </w:r>
    </w:p>
    <w:p w14:paraId="58087E3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9" w:name="beschin1997"/>
      <w:r w:rsidRPr="00775B6B">
        <w:rPr>
          <w:rFonts w:ascii="Ebrima" w:hAnsi="Ebrima" w:cs="Arial"/>
          <w:sz w:val="22"/>
          <w:szCs w:val="22"/>
        </w:rPr>
        <w:t xml:space="preserve">Beschin, N., Cocchini, G., Della Sala, S., &amp; Logie, R. H. (1997). What the Eyes Perceive, The Brain Ignores: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4" w:history="1">
        <w:r w:rsidRPr="00775B6B">
          <w:rPr>
            <w:rStyle w:val="Hyperlink"/>
            <w:rFonts w:ascii="Ebrima" w:hAnsi="Ebrima" w:cs="Arial"/>
            <w:sz w:val="22"/>
            <w:szCs w:val="22"/>
          </w:rPr>
          <w:t>https://doi.org/10.1016/s0010-9452(97)80002-0</w:t>
        </w:r>
      </w:hyperlink>
      <w:bookmarkEnd w:id="89"/>
      <w:r w:rsidRPr="00775B6B">
        <w:rPr>
          <w:rFonts w:ascii="Ebrima" w:hAnsi="Ebrima" w:cs="Arial"/>
          <w:sz w:val="22"/>
          <w:szCs w:val="22"/>
        </w:rPr>
        <w:t xml:space="preserve">  </w:t>
      </w:r>
    </w:p>
    <w:p w14:paraId="58DECC6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0" w:name="bibawi1995"/>
      <w:r w:rsidRPr="00775B6B">
        <w:rPr>
          <w:rFonts w:ascii="Ebrima" w:hAnsi="Ebrima" w:cs="Arial"/>
          <w:sz w:val="22"/>
          <w:szCs w:val="22"/>
        </w:rPr>
        <w:t xml:space="preserve">Bibawi, D., Cherry, B., &amp; Hellige, J. B. (1995). Fluctuations of perceptual asymmetry across time in women and men: Effects related to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5"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1" w:name="bird2006"/>
      <w:bookmarkEnd w:id="90"/>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6"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2" w:name="bisiach1978"/>
      <w:bookmarkEnd w:id="91"/>
      <w:r w:rsidRPr="00775B6B">
        <w:rPr>
          <w:rFonts w:ascii="Ebrima" w:hAnsi="Ebrima" w:cs="Arial"/>
          <w:sz w:val="22"/>
          <w:szCs w:val="22"/>
        </w:rPr>
        <w:t xml:space="preserve">Bisiach, E., &amp; Luzzatti,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7" w:history="1">
        <w:r w:rsidRPr="00775B6B">
          <w:rPr>
            <w:rStyle w:val="Hyperlink"/>
            <w:rFonts w:ascii="Ebrima" w:hAnsi="Ebrima" w:cs="Arial"/>
            <w:sz w:val="22"/>
            <w:szCs w:val="22"/>
          </w:rPr>
          <w:t>https://doi.org/10.1016/s0010-9452(78)80016-1</w:t>
        </w:r>
      </w:hyperlink>
      <w:bookmarkEnd w:id="92"/>
      <w:r w:rsidRPr="00775B6B">
        <w:rPr>
          <w:rFonts w:ascii="Ebrima" w:hAnsi="Ebrima" w:cs="Arial"/>
          <w:sz w:val="22"/>
          <w:szCs w:val="22"/>
        </w:rPr>
        <w:t xml:space="preserve">  </w:t>
      </w:r>
    </w:p>
    <w:p w14:paraId="5EC0F1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3" w:name="boespflug2011"/>
      <w:r w:rsidRPr="00775B6B">
        <w:rPr>
          <w:rFonts w:ascii="Ebrima" w:hAnsi="Ebrima" w:cs="Arial"/>
          <w:sz w:val="22"/>
          <w:szCs w:val="22"/>
        </w:rPr>
        <w:t xml:space="preserve">Boespflug, E. L., Storrs, J. M., Allendorfer, J. B., Lamy, M., Eliassen, J. C., &amp; Page, S. (2011). Mean diffusivity as a potential diffusion tensor biomarker of motor rehabilitation after </w:t>
      </w:r>
      <w:r w:rsidRPr="00775B6B">
        <w:rPr>
          <w:rFonts w:ascii="Ebrima" w:hAnsi="Ebrima" w:cs="Arial"/>
          <w:sz w:val="22"/>
          <w:szCs w:val="22"/>
        </w:rPr>
        <w:lastRenderedPageBreak/>
        <w:t xml:space="preserve">electrical stimulation incorporating task specific exercise in stroke: a pilot study. </w:t>
      </w:r>
      <w:r w:rsidRPr="00775B6B">
        <w:rPr>
          <w:rFonts w:ascii="Ebrima" w:hAnsi="Ebrima" w:cs="Arial"/>
          <w:i/>
          <w:iCs/>
          <w:sz w:val="22"/>
          <w:szCs w:val="22"/>
        </w:rPr>
        <w:t>Brain Imaging and Behavior</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28"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4" w:name="bonkhoff2022"/>
      <w:bookmarkEnd w:id="93"/>
      <w:r w:rsidRPr="00B240D1">
        <w:rPr>
          <w:rFonts w:ascii="Ebrima" w:hAnsi="Ebrima" w:cs="Arial"/>
          <w:sz w:val="22"/>
          <w:szCs w:val="22"/>
        </w:rPr>
        <w:t xml:space="preserve">Bonkhoff, A. K., Bretzner, M., Hong, S., Schirmer, M. D., Cohen, A., Regenhardt, R. W., . . . </w:t>
      </w:r>
      <w:r w:rsidRPr="00775B6B">
        <w:rPr>
          <w:rFonts w:ascii="Ebrima" w:hAnsi="Ebrima" w:cs="Arial"/>
          <w:sz w:val="22"/>
          <w:szCs w:val="22"/>
        </w:rPr>
        <w:t xml:space="preserve">Rost,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29" w:history="1">
        <w:r w:rsidRPr="006477FD">
          <w:rPr>
            <w:rStyle w:val="Hyperlink"/>
            <w:rFonts w:ascii="Ebrima" w:hAnsi="Ebrima" w:cs="Arial"/>
            <w:sz w:val="22"/>
            <w:szCs w:val="22"/>
            <w:lang w:val="de-DE"/>
          </w:rPr>
          <w:t>https://doi.org/10.1093/braincomms/fcac020</w:t>
        </w:r>
      </w:hyperlink>
      <w:r w:rsidRPr="006477FD">
        <w:rPr>
          <w:rFonts w:ascii="Ebrima" w:hAnsi="Ebrima" w:cs="Arial"/>
          <w:sz w:val="22"/>
          <w:szCs w:val="22"/>
          <w:lang w:val="de-DE"/>
        </w:rPr>
        <w:t xml:space="preserve"> </w:t>
      </w:r>
    </w:p>
    <w:p w14:paraId="36EB500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5" w:name="bonkhoff2021"/>
      <w:bookmarkEnd w:id="94"/>
      <w:r w:rsidRPr="006477FD">
        <w:rPr>
          <w:rFonts w:ascii="Ebrima" w:hAnsi="Ebrima" w:cs="Arial"/>
          <w:sz w:val="22"/>
          <w:szCs w:val="22"/>
          <w:lang w:val="de-DE"/>
        </w:rPr>
        <w:t xml:space="preserve">Bonkhoff, A. K., Schirmer, M. D., Bretzner, M., Hong, S., Regenhardt, R. W., Brudfors, M., . . . </w:t>
      </w:r>
      <w:r w:rsidRPr="00775B6B">
        <w:rPr>
          <w:rFonts w:ascii="Ebrima" w:hAnsi="Ebrima" w:cs="Arial"/>
          <w:sz w:val="22"/>
          <w:szCs w:val="22"/>
        </w:rPr>
        <w:t xml:space="preserve">Rost, N. S. (2021). Outcome after acute ischemic stroke is linked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30" w:history="1">
        <w:r w:rsidRPr="00775B6B">
          <w:rPr>
            <w:rStyle w:val="Hyperlink"/>
            <w:rFonts w:ascii="Ebrima" w:hAnsi="Ebrima" w:cs="Arial"/>
            <w:sz w:val="22"/>
            <w:szCs w:val="22"/>
          </w:rPr>
          <w:t>https://doi.org/10.1038/s41467-021-23492-3</w:t>
        </w:r>
      </w:hyperlink>
      <w:bookmarkEnd w:id="95"/>
      <w:r w:rsidRPr="00775B6B">
        <w:rPr>
          <w:rFonts w:ascii="Ebrima" w:hAnsi="Ebrima" w:cs="Arial"/>
          <w:sz w:val="22"/>
          <w:szCs w:val="22"/>
        </w:rPr>
        <w:t xml:space="preserve">  </w:t>
      </w:r>
    </w:p>
    <w:p w14:paraId="7C697E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6" w:name="borghei2021"/>
      <w:r w:rsidRPr="00775B6B">
        <w:rPr>
          <w:rFonts w:ascii="Ebrima" w:hAnsi="Ebrima" w:cs="Arial"/>
          <w:sz w:val="22"/>
          <w:szCs w:val="22"/>
        </w:rPr>
        <w:t xml:space="preserve">Borghei, A., Kapucu, I., Dawe, R., Kocak, M. &amp; Sani, S. (2021). Structural connectivity of the human massa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1"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7" w:name="bowen1999"/>
      <w:bookmarkEnd w:id="96"/>
      <w:r w:rsidRPr="00775B6B">
        <w:rPr>
          <w:rFonts w:ascii="Ebrima" w:hAnsi="Ebrima" w:cs="Arial"/>
          <w:sz w:val="22"/>
          <w:szCs w:val="22"/>
        </w:rPr>
        <w:t xml:space="preserve">Bowen, A., McKenna, K., &amp; Tallis, R. C. (1999). Reasons for Variability in the Reported Rate of Occurrence of Unilateral Spatial Neglect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2"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8" w:name="bozzali2012"/>
      <w:bookmarkEnd w:id="97"/>
      <w:r w:rsidRPr="00775B6B">
        <w:rPr>
          <w:rFonts w:ascii="Ebrima" w:hAnsi="Ebrima" w:cs="Arial"/>
          <w:sz w:val="22"/>
          <w:szCs w:val="22"/>
        </w:rPr>
        <w:t xml:space="preserve">Bozzali, M., Mastropasqua, C., Cercignani, M., Giulietti, G., Bonnì, S., Caltagirone, C., &amp; Koch, G. (2012). Microstructural Damage of the Posterior Corpus Callosum Contributes to the Clinical Severity of Neglect.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3"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9" w:name="burcham1997"/>
      <w:bookmarkEnd w:id="98"/>
      <w:r w:rsidRPr="00775B6B">
        <w:rPr>
          <w:rFonts w:ascii="Ebrima" w:hAnsi="Ebrima" w:cs="Arial"/>
          <w:sz w:val="22"/>
          <w:szCs w:val="22"/>
        </w:rPr>
        <w:t xml:space="preserve">Burcham, K. J., Corwin, J. V., Stoll, M. L., &amp; Reep, R. L. (1997). Disconnection of medial agranular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4" w:history="1">
        <w:r w:rsidRPr="00775B6B">
          <w:rPr>
            <w:rStyle w:val="Hyperlink"/>
            <w:rFonts w:ascii="Ebrima" w:hAnsi="Ebrima" w:cs="Arial"/>
            <w:sz w:val="22"/>
            <w:szCs w:val="22"/>
          </w:rPr>
          <w:t>https://doi.org/10.1016/s0166-4328(96)02241-3</w:t>
        </w:r>
      </w:hyperlink>
      <w:bookmarkEnd w:id="99"/>
      <w:r w:rsidRPr="00775B6B">
        <w:rPr>
          <w:rFonts w:ascii="Ebrima" w:hAnsi="Ebrima" w:cs="Arial"/>
          <w:sz w:val="22"/>
          <w:szCs w:val="22"/>
        </w:rPr>
        <w:t xml:space="preserve">  </w:t>
      </w:r>
    </w:p>
    <w:p w14:paraId="621AE93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0" w:name="bushnell2018"/>
      <w:r w:rsidRPr="00775B6B">
        <w:rPr>
          <w:rFonts w:ascii="Ebrima" w:hAnsi="Ebrima" w:cs="Arial"/>
          <w:sz w:val="22"/>
          <w:szCs w:val="22"/>
        </w:rPr>
        <w:t xml:space="preserve">Bushnell, C. D., Chaturvedi, S., Gage, K. R., Herson, P. S., Hurn, P. D., Jiménez, M. C., . . . Rundek,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5"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1" w:name="buxbaum2004"/>
      <w:bookmarkEnd w:id="100"/>
      <w:r w:rsidRPr="00775B6B">
        <w:rPr>
          <w:rFonts w:ascii="Ebrima" w:hAnsi="Ebrima" w:cs="Arial"/>
          <w:sz w:val="22"/>
          <w:szCs w:val="22"/>
        </w:rPr>
        <w:t xml:space="preserve">Buxbaum, L., Ferraro, M., Veramonti, T., Farne, A., Whyte, J., Ladavas, E., . . . Coslett, H. (2004). Hemispatial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6" w:history="1">
        <w:r w:rsidRPr="00775B6B">
          <w:rPr>
            <w:rStyle w:val="Hyperlink"/>
            <w:rFonts w:ascii="Ebrima" w:hAnsi="Ebrima" w:cs="Arial"/>
            <w:sz w:val="22"/>
            <w:szCs w:val="22"/>
          </w:rPr>
          <w:t>https://doi.org/10.1212/01.wnl.0000113730.73031.f4</w:t>
        </w:r>
      </w:hyperlink>
      <w:bookmarkEnd w:id="101"/>
      <w:r w:rsidRPr="00775B6B">
        <w:rPr>
          <w:rFonts w:ascii="Ebrima" w:hAnsi="Ebrima" w:cs="Arial"/>
          <w:sz w:val="22"/>
          <w:szCs w:val="22"/>
        </w:rPr>
        <w:t xml:space="preserve">  </w:t>
      </w:r>
    </w:p>
    <w:p w14:paraId="641A277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2" w:name="carreratononi2014"/>
      <w:r w:rsidRPr="00775B6B">
        <w:rPr>
          <w:rFonts w:ascii="Ebrima" w:hAnsi="Ebrima" w:cs="Arial"/>
          <w:sz w:val="22"/>
          <w:szCs w:val="22"/>
        </w:rPr>
        <w:t xml:space="preserve">Carrera, E., &amp; Tononi, G. (2014). Diaschisis: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7"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ataniffytche2005"/>
      <w:bookmarkEnd w:id="102"/>
      <w:r w:rsidRPr="00775B6B">
        <w:rPr>
          <w:rFonts w:ascii="Ebrima" w:hAnsi="Ebrima" w:cs="Arial"/>
          <w:sz w:val="22"/>
          <w:szCs w:val="22"/>
        </w:rPr>
        <w:t xml:space="preserve">Catani, M., &amp; Ffytche,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38" w:history="1">
        <w:r w:rsidRPr="00775B6B">
          <w:rPr>
            <w:rStyle w:val="Hyperlink"/>
            <w:rFonts w:ascii="Ebrima" w:hAnsi="Ebrima" w:cs="Arial"/>
            <w:sz w:val="22"/>
            <w:szCs w:val="22"/>
          </w:rPr>
          <w:t>https://doi.org/10.1093/brain/awh622</w:t>
        </w:r>
      </w:hyperlink>
      <w:bookmarkEnd w:id="103"/>
      <w:r w:rsidRPr="00775B6B">
        <w:rPr>
          <w:rFonts w:ascii="Ebrima" w:hAnsi="Ebrima" w:cs="Arial"/>
          <w:sz w:val="22"/>
          <w:szCs w:val="22"/>
        </w:rPr>
        <w:t xml:space="preserve"> </w:t>
      </w:r>
    </w:p>
    <w:p w14:paraId="1FB1B19B" w14:textId="7539D13C"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4" w:name="catanithiebautdeschotten2008"/>
      <w:r w:rsidRPr="00775B6B">
        <w:rPr>
          <w:rFonts w:ascii="Ebrima" w:hAnsi="Ebrima" w:cs="Arial"/>
          <w:sz w:val="22"/>
          <w:szCs w:val="22"/>
        </w:rPr>
        <w:t xml:space="preserve">Catani, M., &amp; Thiebaut de Schotten,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39" w:history="1">
        <w:r w:rsidRPr="00775B6B">
          <w:rPr>
            <w:rStyle w:val="Hyperlink"/>
            <w:rFonts w:ascii="Ebrima" w:hAnsi="Ebrima" w:cs="Arial"/>
            <w:sz w:val="22"/>
            <w:szCs w:val="22"/>
          </w:rPr>
          <w:t>https://doi.org/10.1016/j.cortex.2008.05.004</w:t>
        </w:r>
      </w:hyperlink>
      <w:bookmarkEnd w:id="104"/>
      <w:r w:rsidRPr="00775B6B">
        <w:rPr>
          <w:rFonts w:ascii="Ebrima" w:hAnsi="Ebrima" w:cs="Arial"/>
          <w:sz w:val="22"/>
          <w:szCs w:val="22"/>
        </w:rPr>
        <w:t xml:space="preserve"> </w:t>
      </w:r>
    </w:p>
    <w:p w14:paraId="461CE4B5" w14:textId="648C53AD" w:rsidR="008E3FC1" w:rsidRPr="00775B6B" w:rsidRDefault="008E3FC1" w:rsidP="00275F68">
      <w:pPr>
        <w:pStyle w:val="StandardWeb"/>
        <w:spacing w:before="0" w:beforeAutospacing="0" w:after="120" w:afterAutospacing="0" w:line="276" w:lineRule="auto"/>
        <w:ind w:left="709" w:hanging="709"/>
        <w:jc w:val="both"/>
        <w:rPr>
          <w:rFonts w:ascii="Ebrima" w:hAnsi="Ebrima" w:cs="Arial"/>
          <w:sz w:val="22"/>
          <w:szCs w:val="22"/>
        </w:rPr>
      </w:pPr>
      <w:bookmarkStart w:id="105" w:name="catenaccio2016"/>
      <w:r w:rsidRPr="00775B6B">
        <w:rPr>
          <w:rFonts w:ascii="Ebrima" w:hAnsi="Ebrima" w:cs="Arial"/>
          <w:sz w:val="22"/>
          <w:szCs w:val="22"/>
        </w:rPr>
        <w:lastRenderedPageBreak/>
        <w:t xml:space="preserve">Catenaccio, E., Mu, W., &amp; Lipton, M. L. (2016). Estrogen-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40"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6" w:name="ceci2009"/>
      <w:bookmarkEnd w:id="105"/>
      <w:r w:rsidRPr="00775B6B">
        <w:rPr>
          <w:rFonts w:ascii="Ebrima" w:hAnsi="Ebrima" w:cs="Arial"/>
          <w:sz w:val="22"/>
          <w:szCs w:val="22"/>
        </w:rPr>
        <w:t xml:space="preserve">Ceci,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1" w:history="1">
        <w:r w:rsidRPr="00775B6B">
          <w:rPr>
            <w:rStyle w:val="Hyperlink"/>
            <w:rFonts w:ascii="Ebrima" w:hAnsi="Ebrima" w:cs="Arial"/>
            <w:sz w:val="22"/>
            <w:szCs w:val="22"/>
          </w:rPr>
          <w:t>https://doi.org/10.1037/a0014412</w:t>
        </w:r>
      </w:hyperlink>
      <w:bookmarkEnd w:id="106"/>
      <w:r w:rsidRPr="00775B6B">
        <w:rPr>
          <w:rFonts w:ascii="Ebrima" w:hAnsi="Ebrima" w:cs="Arial"/>
          <w:sz w:val="22"/>
          <w:szCs w:val="22"/>
        </w:rPr>
        <w:t xml:space="preserve"> </w:t>
      </w:r>
    </w:p>
    <w:p w14:paraId="6FA7EAE5"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07"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2" w:history="1">
        <w:r w:rsidRPr="009F3929">
          <w:rPr>
            <w:rStyle w:val="Hyperlink"/>
            <w:rFonts w:ascii="Ebrima" w:hAnsi="Ebrima" w:cs="Arial"/>
            <w:sz w:val="22"/>
            <w:szCs w:val="22"/>
            <w:lang w:val="de-DE"/>
          </w:rPr>
          <w:t>https://doi.org/10.1145/1961189.1961199</w:t>
        </w:r>
      </w:hyperlink>
      <w:bookmarkEnd w:id="107"/>
      <w:r w:rsidRPr="009F3929">
        <w:rPr>
          <w:rFonts w:ascii="Ebrima" w:hAnsi="Ebrima" w:cs="Arial"/>
          <w:sz w:val="22"/>
          <w:szCs w:val="22"/>
          <w:lang w:val="de-DE"/>
        </w:rPr>
        <w:t xml:space="preserve">  </w:t>
      </w:r>
    </w:p>
    <w:p w14:paraId="17EB35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8" w:name="chechlacz2010"/>
      <w:r w:rsidRPr="009F3929">
        <w:rPr>
          <w:rFonts w:ascii="Ebrima" w:hAnsi="Ebrima" w:cs="Arial"/>
          <w:sz w:val="22"/>
          <w:szCs w:val="22"/>
          <w:lang w:val="de-DE"/>
        </w:rPr>
        <w:t xml:space="preserve">Chechlacz, M., Rotshtein, P., Bickerton, W. L., Hansen, P. C., Deb, S., &amp; Humphreys, G. W. (2010). </w:t>
      </w:r>
      <w:r w:rsidRPr="00775B6B">
        <w:rPr>
          <w:rFonts w:ascii="Ebrima" w:hAnsi="Ebrima" w:cs="Arial"/>
          <w:sz w:val="22"/>
          <w:szCs w:val="22"/>
        </w:rPr>
        <w:t xml:space="preserve">Separating neural correlates of allocentric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3"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StandardWeb"/>
        <w:spacing w:before="0" w:beforeAutospacing="0" w:after="120" w:afterAutospacing="0" w:line="276" w:lineRule="auto"/>
        <w:ind w:left="709" w:hanging="709"/>
        <w:jc w:val="both"/>
        <w:rPr>
          <w:rFonts w:ascii="Ebrima" w:hAnsi="Ebrima" w:cs="Arial"/>
          <w:sz w:val="22"/>
          <w:szCs w:val="22"/>
        </w:rPr>
      </w:pPr>
      <w:bookmarkStart w:id="109" w:name="choleris2018"/>
      <w:bookmarkEnd w:id="108"/>
      <w:r w:rsidRPr="00775B6B">
        <w:rPr>
          <w:rFonts w:ascii="Ebrima" w:hAnsi="Ebrima" w:cs="Arial"/>
          <w:sz w:val="22"/>
          <w:szCs w:val="22"/>
        </w:rPr>
        <w:t xml:space="preserve">Choleris, E., Galea, L. A., Sohrabji, F., &amp; Frick, K. M. (2018). Sex differences in the brain: Implications for behavioral and biomedical research.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4" w:history="1">
        <w:r w:rsidRPr="00775B6B">
          <w:rPr>
            <w:rStyle w:val="Hyperlink"/>
            <w:rFonts w:ascii="Ebrima" w:hAnsi="Ebrima" w:cs="Arial"/>
            <w:sz w:val="22"/>
            <w:szCs w:val="22"/>
          </w:rPr>
          <w:t>https://doi.org/10.1016/j.neubiorev.2017.07.005</w:t>
        </w:r>
      </w:hyperlink>
      <w:bookmarkEnd w:id="109"/>
      <w:r w:rsidRPr="00775B6B">
        <w:rPr>
          <w:rFonts w:ascii="Ebrima" w:hAnsi="Ebrima" w:cs="Arial"/>
          <w:sz w:val="22"/>
          <w:szCs w:val="22"/>
        </w:rPr>
        <w:t xml:space="preserve">  </w:t>
      </w:r>
    </w:p>
    <w:p w14:paraId="769CAB5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0" w:name="clas2012"/>
      <w:r w:rsidRPr="00775B6B">
        <w:rPr>
          <w:rFonts w:ascii="Ebrima" w:hAnsi="Ebrima" w:cs="Arial"/>
          <w:sz w:val="22"/>
          <w:szCs w:val="22"/>
        </w:rPr>
        <w:t xml:space="preserve">Clas, P., Groeschel, S., &amp; Wilke, M. (2012). A Semi-Automatic Algorithm for Determining the Demyelination Load in Metachromatic Leukodystrophy.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5" w:history="1">
        <w:r w:rsidRPr="00775B6B">
          <w:rPr>
            <w:rStyle w:val="Hyperlink"/>
            <w:rFonts w:ascii="Ebrima" w:hAnsi="Ebrima" w:cs="Arial"/>
            <w:sz w:val="22"/>
            <w:szCs w:val="22"/>
          </w:rPr>
          <w:t>https://doi.org/10.1016/j.acra.2011.09.008</w:t>
        </w:r>
      </w:hyperlink>
      <w:bookmarkEnd w:id="110"/>
      <w:r w:rsidRPr="00775B6B">
        <w:rPr>
          <w:rFonts w:ascii="Ebrima" w:hAnsi="Ebrima" w:cs="Arial"/>
          <w:sz w:val="22"/>
          <w:szCs w:val="22"/>
        </w:rPr>
        <w:t xml:space="preserve"> </w:t>
      </w:r>
    </w:p>
    <w:p w14:paraId="73661E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1" w:name="coffey1998"/>
      <w:r w:rsidRPr="00775B6B">
        <w:rPr>
          <w:rFonts w:ascii="Ebrima" w:hAnsi="Ebrima" w:cs="Arial"/>
          <w:sz w:val="22"/>
          <w:szCs w:val="22"/>
        </w:rPr>
        <w:t xml:space="preserve">Coffey, C. E., Lucke, J. F., Saxton, J. A., Ratcliff, G., Unitas, L. J., Billig,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6" w:history="1">
        <w:r w:rsidRPr="00775B6B">
          <w:rPr>
            <w:rStyle w:val="Hyperlink"/>
            <w:rFonts w:ascii="Ebrima" w:hAnsi="Ebrima" w:cs="Arial"/>
            <w:sz w:val="22"/>
            <w:szCs w:val="22"/>
          </w:rPr>
          <w:t>https://doi.org/10.1001/archneur.55.2.169</w:t>
        </w:r>
      </w:hyperlink>
      <w:bookmarkEnd w:id="111"/>
      <w:r w:rsidRPr="00775B6B">
        <w:rPr>
          <w:rFonts w:ascii="Ebrima" w:hAnsi="Ebrima" w:cs="Arial"/>
          <w:sz w:val="22"/>
          <w:szCs w:val="22"/>
        </w:rPr>
        <w:t xml:space="preserve"> </w:t>
      </w:r>
    </w:p>
    <w:p w14:paraId="2FA03150" w14:textId="56AAEB8D"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2" w:name="collins1994"/>
      <w:r w:rsidRPr="00775B6B">
        <w:rPr>
          <w:rFonts w:ascii="Ebrima" w:hAnsi="Ebrima" w:cs="Arial"/>
          <w:sz w:val="22"/>
          <w:szCs w:val="22"/>
        </w:rPr>
        <w:t xml:space="preserve">Collins, D. L., Neelin, P., Peters, T. M., &amp; Peters, A. C. (1994). Automatic 3D intersubject registration of MR volumetric data in standardized Talairach space. Retrieved 5 October 2022, from </w:t>
      </w:r>
      <w:hyperlink r:id="rId47"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13" w:name="comascosundströmporomaa2015"/>
      <w:r w:rsidRPr="00775B6B">
        <w:rPr>
          <w:rFonts w:ascii="Ebrima" w:hAnsi="Ebrima" w:cs="Arial"/>
          <w:sz w:val="22"/>
          <w:szCs w:val="22"/>
        </w:rPr>
        <w:t xml:space="preserve">Comasco, E., &amp; Sundström-Poromaa,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48" w:history="1">
        <w:r w:rsidRPr="00775B6B">
          <w:rPr>
            <w:rStyle w:val="Hyperlink"/>
            <w:rFonts w:ascii="Ebrima" w:hAnsi="Ebrima" w:cs="Arial"/>
            <w:sz w:val="22"/>
            <w:szCs w:val="22"/>
          </w:rPr>
          <w:t>https://doi.org/10.1007/s11920-015-0619-4</w:t>
        </w:r>
      </w:hyperlink>
      <w:bookmarkEnd w:id="113"/>
      <w:r w:rsidRPr="00775B6B">
        <w:rPr>
          <w:rFonts w:ascii="Ebrima" w:hAnsi="Ebrima" w:cs="Arial"/>
          <w:sz w:val="22"/>
          <w:szCs w:val="22"/>
        </w:rPr>
        <w:t xml:space="preserve"> </w:t>
      </w:r>
    </w:p>
    <w:p w14:paraId="2F908D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4" w:name="corballis2017"/>
      <w:bookmarkEnd w:id="112"/>
      <w:r w:rsidRPr="00775B6B">
        <w:rPr>
          <w:rFonts w:ascii="Ebrima" w:hAnsi="Ebrima" w:cs="Arial"/>
          <w:sz w:val="22"/>
          <w:szCs w:val="22"/>
        </w:rPr>
        <w:t xml:space="preserve">Corballis, M. C., &amp; Häberling,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49"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5" w:name="corbetta2014"/>
      <w:bookmarkEnd w:id="114"/>
      <w:r w:rsidRPr="00775B6B">
        <w:rPr>
          <w:rFonts w:ascii="Ebrima" w:hAnsi="Ebrima" w:cs="Arial"/>
          <w:sz w:val="22"/>
          <w:szCs w:val="22"/>
        </w:rPr>
        <w:t xml:space="preserve">Corbetta, M. (2014). Hemispatial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50" w:history="1">
        <w:r w:rsidRPr="00775B6B">
          <w:rPr>
            <w:rStyle w:val="Hyperlink"/>
            <w:rFonts w:ascii="Ebrima" w:hAnsi="Ebrima" w:cs="Arial"/>
            <w:sz w:val="22"/>
            <w:szCs w:val="22"/>
          </w:rPr>
          <w:t>https://doi.org/10.1055/s-0034-1396005</w:t>
        </w:r>
      </w:hyperlink>
      <w:bookmarkEnd w:id="115"/>
      <w:r w:rsidRPr="00775B6B">
        <w:rPr>
          <w:rFonts w:ascii="Ebrima" w:hAnsi="Ebrima" w:cs="Arial"/>
          <w:sz w:val="22"/>
          <w:szCs w:val="22"/>
        </w:rPr>
        <w:t xml:space="preserve">  </w:t>
      </w:r>
    </w:p>
    <w:p w14:paraId="1EE22C6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6" w:name="corbetta2011"/>
      <w:r w:rsidRPr="00775B6B">
        <w:rPr>
          <w:rFonts w:ascii="Ebrima" w:hAnsi="Ebrima" w:cs="Arial"/>
          <w:sz w:val="22"/>
          <w:szCs w:val="22"/>
        </w:rPr>
        <w:t xml:space="preserve">Corbetta,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1"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7" w:name="corbetta2005"/>
      <w:bookmarkEnd w:id="116"/>
      <w:r w:rsidRPr="00775B6B">
        <w:rPr>
          <w:rFonts w:ascii="Ebrima" w:hAnsi="Ebrima" w:cs="Arial"/>
          <w:sz w:val="22"/>
          <w:szCs w:val="22"/>
        </w:rPr>
        <w:lastRenderedPageBreak/>
        <w:t xml:space="preserve">Corbetta, M., Kincade,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2"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18" w:name="cosgrove2007"/>
      <w:bookmarkEnd w:id="117"/>
      <w:r w:rsidRPr="00775B6B">
        <w:rPr>
          <w:rFonts w:ascii="Ebrima" w:hAnsi="Ebrima" w:cs="Arial"/>
          <w:sz w:val="22"/>
          <w:szCs w:val="22"/>
        </w:rPr>
        <w:t xml:space="preserve">Cosgrove, K. P., Mazure,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3"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9" w:name="cowell1994"/>
      <w:bookmarkEnd w:id="118"/>
      <w:r w:rsidRPr="00775B6B">
        <w:rPr>
          <w:rFonts w:ascii="Ebrima" w:hAnsi="Ebrima" w:cs="Arial"/>
          <w:sz w:val="22"/>
          <w:szCs w:val="22"/>
        </w:rPr>
        <w:t xml:space="preserve">Cowell, P., Turetsky, B., Gur, R., Grossman, R., Shtasel,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4"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0" w:name="damle2017"/>
      <w:bookmarkEnd w:id="119"/>
      <w:r w:rsidRPr="00775B6B">
        <w:rPr>
          <w:rFonts w:ascii="Ebrima" w:hAnsi="Ebrima" w:cs="Arial"/>
          <w:sz w:val="22"/>
          <w:szCs w:val="22"/>
        </w:rPr>
        <w:t xml:space="preserve">Damle, N. R., Ikuta, T., John, M., Peters, B. D., DeRosse, P., Malhotra, A. K., &amp; Szeszko, P. R. (2017). Relationship among interthalamic adhesion size, thalamic anatomy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5" w:history="1">
        <w:r w:rsidRPr="006477FD">
          <w:rPr>
            <w:rStyle w:val="Hyperlink"/>
            <w:rFonts w:ascii="Ebrima" w:hAnsi="Ebrima" w:cs="Arial"/>
            <w:sz w:val="22"/>
            <w:szCs w:val="22"/>
            <w:lang w:val="de-DE"/>
          </w:rPr>
          <w:t>https://doi.org/10.1007/s00429-016-1334-6</w:t>
        </w:r>
      </w:hyperlink>
      <w:bookmarkEnd w:id="120"/>
      <w:r w:rsidRPr="006477FD">
        <w:rPr>
          <w:rFonts w:ascii="Ebrima" w:hAnsi="Ebrima" w:cs="Arial"/>
          <w:sz w:val="22"/>
          <w:szCs w:val="22"/>
          <w:lang w:val="de-DE"/>
        </w:rPr>
        <w:t xml:space="preserve">  </w:t>
      </w:r>
    </w:p>
    <w:p w14:paraId="21E150F7"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1" w:name="dehaankarnath2018"/>
      <w:r w:rsidRPr="006477FD">
        <w:rPr>
          <w:rFonts w:ascii="Ebrima" w:hAnsi="Ebrima" w:cs="Arial"/>
          <w:sz w:val="22"/>
          <w:szCs w:val="22"/>
          <w:lang w:val="de-DE"/>
        </w:rPr>
        <w:t xml:space="preserve">de Haan, B., &amp; Karnath, H. O. (2018). </w:t>
      </w:r>
      <w:r w:rsidRPr="00775B6B">
        <w:rPr>
          <w:rFonts w:ascii="Ebrima" w:hAnsi="Ebrima" w:cs="Arial"/>
          <w:sz w:val="22"/>
          <w:szCs w:val="22"/>
        </w:rPr>
        <w:t xml:space="preserve">A hitchhiker’s guide to lesion-behaviour mapping. </w:t>
      </w:r>
      <w:r w:rsidRPr="00B240D1">
        <w:rPr>
          <w:rFonts w:ascii="Ebrima" w:hAnsi="Ebrima" w:cs="Arial"/>
          <w:i/>
          <w:iCs/>
          <w:sz w:val="22"/>
          <w:szCs w:val="22"/>
          <w:lang w:val="de-DE"/>
        </w:rPr>
        <w:t>Neuropsychologia, 115,</w:t>
      </w:r>
      <w:r w:rsidRPr="00B240D1">
        <w:rPr>
          <w:rFonts w:ascii="Ebrima" w:hAnsi="Ebrima" w:cs="Arial"/>
          <w:sz w:val="22"/>
          <w:szCs w:val="22"/>
          <w:lang w:val="de-DE"/>
        </w:rPr>
        <w:t xml:space="preserve"> 5–16. </w:t>
      </w:r>
      <w:hyperlink r:id="rId56" w:history="1">
        <w:r w:rsidRPr="00B240D1">
          <w:rPr>
            <w:rStyle w:val="Hyperlink"/>
            <w:rFonts w:ascii="Ebrima" w:hAnsi="Ebrima" w:cs="Arial"/>
            <w:sz w:val="22"/>
            <w:szCs w:val="22"/>
            <w:lang w:val="de-DE"/>
          </w:rPr>
          <w:t>https://doi.org/10.1016/j.neuropsychologia.2017.10.021</w:t>
        </w:r>
      </w:hyperlink>
      <w:r w:rsidRPr="00B240D1">
        <w:rPr>
          <w:rFonts w:ascii="Ebrima" w:hAnsi="Ebrima" w:cs="Arial"/>
          <w:sz w:val="22"/>
          <w:szCs w:val="22"/>
          <w:lang w:val="de-DE"/>
        </w:rPr>
        <w:t xml:space="preserve">  </w:t>
      </w:r>
    </w:p>
    <w:p w14:paraId="5BEBD8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2" w:name="dehaan2015"/>
      <w:bookmarkEnd w:id="121"/>
      <w:r w:rsidRPr="006477FD">
        <w:rPr>
          <w:rFonts w:ascii="Ebrima" w:hAnsi="Ebrima" w:cs="Arial"/>
          <w:sz w:val="22"/>
          <w:szCs w:val="22"/>
          <w:lang w:val="en-US"/>
        </w:rPr>
        <w:t xml:space="preserve">de Haan, B., Clas, P., Juenger, H., Wilke, M., &amp; Karnath, H. O. (2015). </w:t>
      </w:r>
      <w:r w:rsidRPr="00775B6B">
        <w:rPr>
          <w:rFonts w:ascii="Ebrima" w:hAnsi="Ebrima" w:cs="Arial"/>
          <w:sz w:val="22"/>
          <w:szCs w:val="22"/>
        </w:rPr>
        <w:t xml:space="preserve">Fast semi-automated lesion demarcation in stroke. NeuroImage: </w:t>
      </w:r>
      <w:r w:rsidRPr="00775B6B">
        <w:rPr>
          <w:rFonts w:ascii="Ebrima" w:hAnsi="Ebrima" w:cs="Arial"/>
          <w:i/>
          <w:iCs/>
          <w:sz w:val="22"/>
          <w:szCs w:val="22"/>
        </w:rPr>
        <w:t>Clinical, 9</w:t>
      </w:r>
      <w:r w:rsidRPr="00775B6B">
        <w:rPr>
          <w:rFonts w:ascii="Ebrima" w:hAnsi="Ebrima" w:cs="Arial"/>
          <w:sz w:val="22"/>
          <w:szCs w:val="22"/>
        </w:rPr>
        <w:t xml:space="preserve">, 69–74. </w:t>
      </w:r>
      <w:hyperlink r:id="rId57"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3" w:name="dehlendorff2015"/>
      <w:bookmarkEnd w:id="122"/>
      <w:r w:rsidRPr="006477FD">
        <w:rPr>
          <w:rFonts w:ascii="Ebrima" w:hAnsi="Ebrima" w:cs="Arial"/>
          <w:sz w:val="22"/>
          <w:szCs w:val="22"/>
          <w:lang w:val="en-US"/>
        </w:rPr>
        <w:t xml:space="preserve">Dehlendorff, C., Andersen, K. K., &amp; Olsen, T. S. (2015). </w:t>
      </w:r>
      <w:r w:rsidRPr="00775B6B">
        <w:rPr>
          <w:rFonts w:ascii="Ebrima" w:hAnsi="Ebrima" w:cs="Arial"/>
          <w:sz w:val="22"/>
          <w:szCs w:val="22"/>
        </w:rPr>
        <w:t xml:space="preserve">Sex Disparities in Stroke: Women Have More Severe Strokes but Better Survival Than Men.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58"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4" w:name="demeyeregillebert2019"/>
      <w:bookmarkEnd w:id="123"/>
      <w:r w:rsidRPr="009F3929">
        <w:rPr>
          <w:rFonts w:ascii="Ebrima" w:hAnsi="Ebrima" w:cs="Arial"/>
          <w:sz w:val="22"/>
          <w:szCs w:val="22"/>
          <w:lang w:val="de-DE"/>
        </w:rPr>
        <w:t xml:space="preserve">Demeyere, N., &amp; Gillebert, C. R. (2019). </w:t>
      </w:r>
      <w:r w:rsidRPr="00775B6B">
        <w:rPr>
          <w:rFonts w:ascii="Ebrima" w:hAnsi="Ebrima" w:cs="Arial"/>
          <w:sz w:val="22"/>
          <w:szCs w:val="22"/>
        </w:rPr>
        <w:t xml:space="preserve">Ego- and allocentric visuospatial neglect: Dissociations, prevalence, and laterality in acute stroke. </w:t>
      </w:r>
      <w:r w:rsidRPr="00B240D1">
        <w:rPr>
          <w:rFonts w:ascii="Ebrima" w:hAnsi="Ebrima" w:cs="Arial"/>
          <w:i/>
          <w:iCs/>
          <w:sz w:val="22"/>
          <w:szCs w:val="22"/>
          <w:lang w:val="de-DE"/>
        </w:rPr>
        <w:t>Neuropsychology</w:t>
      </w:r>
      <w:r w:rsidRPr="00B240D1">
        <w:rPr>
          <w:rFonts w:ascii="Ebrima" w:hAnsi="Ebrima" w:cs="Arial"/>
          <w:sz w:val="22"/>
          <w:szCs w:val="22"/>
          <w:lang w:val="de-DE"/>
        </w:rPr>
        <w:t xml:space="preserve">, </w:t>
      </w:r>
      <w:r w:rsidRPr="00B240D1">
        <w:rPr>
          <w:rFonts w:ascii="Ebrima" w:hAnsi="Ebrima" w:cs="Arial"/>
          <w:i/>
          <w:iCs/>
          <w:sz w:val="22"/>
          <w:szCs w:val="22"/>
          <w:lang w:val="de-DE"/>
        </w:rPr>
        <w:t>33</w:t>
      </w:r>
      <w:r w:rsidRPr="00B240D1">
        <w:rPr>
          <w:rFonts w:ascii="Ebrima" w:hAnsi="Ebrima" w:cs="Arial"/>
          <w:sz w:val="22"/>
          <w:szCs w:val="22"/>
          <w:lang w:val="de-DE"/>
        </w:rPr>
        <w:t xml:space="preserve">(4), 490–498. </w:t>
      </w:r>
      <w:hyperlink r:id="rId59" w:history="1">
        <w:r w:rsidRPr="00B240D1">
          <w:rPr>
            <w:rStyle w:val="Hyperlink"/>
            <w:rFonts w:ascii="Ebrima" w:hAnsi="Ebrima" w:cs="Arial"/>
            <w:sz w:val="22"/>
            <w:szCs w:val="22"/>
            <w:lang w:val="de-DE"/>
          </w:rPr>
          <w:t>https://doi.org/10.1037/neu0000527</w:t>
        </w:r>
      </w:hyperlink>
      <w:r w:rsidRPr="00B240D1">
        <w:rPr>
          <w:rFonts w:ascii="Ebrima" w:hAnsi="Ebrima" w:cs="Arial"/>
          <w:sz w:val="22"/>
          <w:szCs w:val="22"/>
          <w:lang w:val="de-DE"/>
        </w:rPr>
        <w:t xml:space="preserve">  </w:t>
      </w:r>
    </w:p>
    <w:p w14:paraId="6B7755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5" w:name="doricchi2008"/>
      <w:r w:rsidRPr="009F3929">
        <w:rPr>
          <w:rFonts w:ascii="Ebrima" w:hAnsi="Ebrima" w:cs="Arial"/>
          <w:sz w:val="22"/>
          <w:szCs w:val="22"/>
          <w:lang w:val="de-DE"/>
        </w:rPr>
        <w:t xml:space="preserve">Doricchi, F., Thiebaut De Schotten, M., &amp; Tomaiuolo, F. (2008). </w:t>
      </w:r>
      <w:r w:rsidRPr="00775B6B">
        <w:rPr>
          <w:rFonts w:ascii="Ebrima" w:hAnsi="Ebrima" w:cs="Arial"/>
          <w:sz w:val="22"/>
          <w:szCs w:val="22"/>
        </w:rPr>
        <w:t xml:space="preserve">White matter (dis)connections and gray matter (dys)functions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60"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6" w:name="dubb2003"/>
      <w:bookmarkEnd w:id="124"/>
      <w:bookmarkEnd w:id="125"/>
      <w:r w:rsidRPr="00775B6B">
        <w:rPr>
          <w:rFonts w:ascii="Ebrima" w:hAnsi="Ebrima" w:cs="Arial"/>
          <w:sz w:val="22"/>
          <w:szCs w:val="22"/>
        </w:rPr>
        <w:t xml:space="preserve">Dubb, A., Gur, R., Avants, B., &amp; Gee, J. (2003). Characterization of sexual dimorphism in the human corpus callosum. </w:t>
      </w:r>
      <w:r w:rsidRPr="00B240D1">
        <w:rPr>
          <w:rFonts w:ascii="Ebrima" w:hAnsi="Ebrima" w:cs="Arial"/>
          <w:i/>
          <w:iCs/>
          <w:sz w:val="22"/>
          <w:szCs w:val="22"/>
          <w:lang w:val="de-DE"/>
        </w:rPr>
        <w:t>NeuroImage</w:t>
      </w:r>
      <w:r w:rsidRPr="00B240D1">
        <w:rPr>
          <w:rFonts w:ascii="Ebrima" w:hAnsi="Ebrima" w:cs="Arial"/>
          <w:sz w:val="22"/>
          <w:szCs w:val="22"/>
          <w:lang w:val="de-DE"/>
        </w:rPr>
        <w:t xml:space="preserve">, </w:t>
      </w:r>
      <w:r w:rsidRPr="00B240D1">
        <w:rPr>
          <w:rFonts w:ascii="Ebrima" w:hAnsi="Ebrima" w:cs="Arial"/>
          <w:i/>
          <w:iCs/>
          <w:sz w:val="22"/>
          <w:szCs w:val="22"/>
          <w:lang w:val="de-DE"/>
        </w:rPr>
        <w:t>20</w:t>
      </w:r>
      <w:r w:rsidRPr="00B240D1">
        <w:rPr>
          <w:rFonts w:ascii="Ebrima" w:hAnsi="Ebrima" w:cs="Arial"/>
          <w:sz w:val="22"/>
          <w:szCs w:val="22"/>
          <w:lang w:val="de-DE"/>
        </w:rPr>
        <w:t xml:space="preserve">(1), 512–519. </w:t>
      </w:r>
      <w:hyperlink r:id="rId61" w:history="1">
        <w:r w:rsidRPr="00B240D1">
          <w:rPr>
            <w:rStyle w:val="Hyperlink"/>
            <w:rFonts w:ascii="Ebrima" w:hAnsi="Ebrima" w:cs="Arial"/>
            <w:sz w:val="22"/>
            <w:szCs w:val="22"/>
            <w:lang w:val="de-DE"/>
          </w:rPr>
          <w:t>https://doi.org/10.1016/s1053-8119(03)00313-6</w:t>
        </w:r>
      </w:hyperlink>
      <w:bookmarkEnd w:id="126"/>
      <w:r w:rsidRPr="00B240D1">
        <w:rPr>
          <w:rFonts w:ascii="Ebrima" w:hAnsi="Ebrima" w:cs="Arial"/>
          <w:sz w:val="22"/>
          <w:szCs w:val="22"/>
          <w:lang w:val="de-DE"/>
        </w:rPr>
        <w:t xml:space="preserve">  </w:t>
      </w:r>
    </w:p>
    <w:p w14:paraId="65ADD63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7" w:name="dubol2021"/>
      <w:r w:rsidRPr="009F3929">
        <w:rPr>
          <w:rFonts w:ascii="Ebrima" w:hAnsi="Ebrima" w:cs="Arial"/>
          <w:sz w:val="22"/>
          <w:szCs w:val="22"/>
          <w:lang w:val="de-DE"/>
        </w:rPr>
        <w:t xml:space="preserve">Dubol, M., Epperson, C. N., Sacher, J., Pletzer, B., Derntl, B., Lanzenberger, R., . . . </w:t>
      </w:r>
      <w:r w:rsidRPr="00775B6B">
        <w:rPr>
          <w:rFonts w:ascii="Ebrima" w:hAnsi="Ebrima" w:cs="Arial"/>
          <w:sz w:val="22"/>
          <w:szCs w:val="22"/>
        </w:rPr>
        <w:t xml:space="preserve">Comasco,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2"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59002B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8" w:name="duffau2005"/>
      <w:bookmarkEnd w:id="127"/>
      <w:r w:rsidRPr="00775B6B">
        <w:rPr>
          <w:rFonts w:ascii="Ebrima" w:hAnsi="Ebrima" w:cs="Arial"/>
          <w:sz w:val="22"/>
          <w:szCs w:val="22"/>
        </w:rPr>
        <w:t xml:space="preserve">Duffau,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3"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p>
    <w:p w14:paraId="309F9FF1" w14:textId="2B1AF942" w:rsidR="001B4882" w:rsidRPr="00775B6B" w:rsidRDefault="001B4882">
      <w:pPr>
        <w:rPr>
          <w:rFonts w:eastAsia="Times New Roman" w:cs="Arial"/>
          <w:lang w:eastAsia="en-GB"/>
        </w:rPr>
      </w:pPr>
      <w:bookmarkStart w:id="129" w:name="eliot2021"/>
      <w:bookmarkEnd w:id="128"/>
      <w:r w:rsidRPr="00775B6B">
        <w:rPr>
          <w:rFonts w:cs="Arial"/>
        </w:rPr>
        <w:lastRenderedPageBreak/>
        <w:br w:type="page"/>
      </w:r>
    </w:p>
    <w:p w14:paraId="769BB69F" w14:textId="74E281E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4" w:history="1">
        <w:r w:rsidRPr="00775B6B">
          <w:rPr>
            <w:rStyle w:val="Hyperlink"/>
            <w:rFonts w:ascii="Ebrima" w:hAnsi="Ebrima" w:cs="Arial"/>
            <w:sz w:val="22"/>
            <w:szCs w:val="22"/>
          </w:rPr>
          <w:t>https://doi.org/10.1016/j.neubiorev.2021.02.026</w:t>
        </w:r>
      </w:hyperlink>
      <w:bookmarkEnd w:id="129"/>
      <w:r w:rsidRPr="00775B6B">
        <w:rPr>
          <w:rFonts w:ascii="Ebrima" w:hAnsi="Ebrima" w:cs="Arial"/>
          <w:sz w:val="22"/>
          <w:szCs w:val="22"/>
        </w:rPr>
        <w:t xml:space="preserve"> </w:t>
      </w:r>
    </w:p>
    <w:p w14:paraId="4EB9E959"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30" w:name="esposito2021"/>
      <w:r w:rsidRPr="00775B6B">
        <w:rPr>
          <w:rFonts w:ascii="Ebrima" w:hAnsi="Ebrima" w:cs="Arial"/>
          <w:sz w:val="22"/>
          <w:szCs w:val="22"/>
        </w:rPr>
        <w:t xml:space="preserve">Esposito, E., Shekhtman,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5" w:history="1">
        <w:r w:rsidRPr="00775B6B">
          <w:rPr>
            <w:rStyle w:val="Hyperlink"/>
            <w:rFonts w:ascii="Ebrima" w:hAnsi="Ebrima" w:cs="Arial"/>
            <w:sz w:val="22"/>
            <w:szCs w:val="22"/>
          </w:rPr>
          <w:t>https://doi.org/10.1016/j.rehab.2020.10.010</w:t>
        </w:r>
      </w:hyperlink>
      <w:bookmarkEnd w:id="130"/>
      <w:r w:rsidRPr="00775B6B">
        <w:rPr>
          <w:rFonts w:ascii="Ebrima" w:hAnsi="Ebrima" w:cs="Arial"/>
          <w:sz w:val="22"/>
          <w:szCs w:val="22"/>
        </w:rPr>
        <w:t xml:space="preserve"> </w:t>
      </w:r>
    </w:p>
    <w:p w14:paraId="4D39D1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1" w:name="fan2016"/>
      <w:r w:rsidRPr="009F3929">
        <w:rPr>
          <w:rFonts w:ascii="Ebrima" w:hAnsi="Ebrima" w:cs="Arial"/>
          <w:sz w:val="22"/>
          <w:szCs w:val="22"/>
          <w:lang w:val="de-DE"/>
        </w:rPr>
        <w:t xml:space="preserve">Fan, L., Li, H., Zhuo, J., Zhang, Y., Wang, J., Chen, L., . . . </w:t>
      </w:r>
      <w:r w:rsidRPr="00775B6B">
        <w:rPr>
          <w:rFonts w:ascii="Ebrima" w:hAnsi="Ebrima" w:cs="Arial"/>
          <w:sz w:val="22"/>
          <w:szCs w:val="22"/>
        </w:rPr>
        <w:t xml:space="preserve">Jiang, T. (2016). The Human Brainnetome Atlas: A New Brain Atlas Based on Connectional Architecture. Cerebral Cortex, 26(8), 3508–3526. </w:t>
      </w:r>
      <w:hyperlink r:id="rId66"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2" w:name="feigin2014"/>
      <w:bookmarkEnd w:id="131"/>
      <w:r w:rsidRPr="00775B6B">
        <w:rPr>
          <w:rFonts w:ascii="Ebrima" w:hAnsi="Ebrima" w:cs="Arial"/>
          <w:sz w:val="22"/>
          <w:szCs w:val="22"/>
        </w:rPr>
        <w:t xml:space="preserve">Feigin, V. L., Forouzanfar, M. H., Krishnamurthi, R., Mensah, G. A., Connor, M., Bennett, D. A., . . .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7"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3" w:name="feigin2021"/>
      <w:bookmarkEnd w:id="132"/>
      <w:r w:rsidRPr="00775B6B">
        <w:rPr>
          <w:rFonts w:ascii="Ebrima" w:hAnsi="Ebrima" w:cs="Arial"/>
          <w:sz w:val="22"/>
          <w:szCs w:val="22"/>
        </w:rPr>
        <w:t xml:space="preserve">Feigin, V. L., Stark, B. A., Johnson, C. O., Roth, G. A., Bisignano, C., Abady, G. G., . . . Murray, C. J. L. (2021). Global, regional, and national burden of stroke and its risk factors, 1990–2019: a systematic analysis for the Global Burden of Disease Study 2019. </w:t>
      </w:r>
      <w:r w:rsidRPr="009F3929">
        <w:rPr>
          <w:rFonts w:ascii="Ebrima" w:hAnsi="Ebrima" w:cs="Arial"/>
          <w:i/>
          <w:iCs/>
          <w:sz w:val="22"/>
          <w:szCs w:val="22"/>
          <w:lang w:val="de-DE"/>
        </w:rPr>
        <w:t>The Lancet Neurology</w:t>
      </w:r>
      <w:r w:rsidRPr="009F3929">
        <w:rPr>
          <w:rFonts w:ascii="Ebrima" w:hAnsi="Ebrima" w:cs="Arial"/>
          <w:sz w:val="22"/>
          <w:szCs w:val="22"/>
          <w:lang w:val="de-DE"/>
        </w:rPr>
        <w:t xml:space="preserve">, </w:t>
      </w:r>
      <w:r w:rsidRPr="009F3929">
        <w:rPr>
          <w:rFonts w:ascii="Ebrima" w:hAnsi="Ebrima" w:cs="Arial"/>
          <w:i/>
          <w:iCs/>
          <w:sz w:val="22"/>
          <w:szCs w:val="22"/>
          <w:lang w:val="de-DE"/>
        </w:rPr>
        <w:t>20</w:t>
      </w:r>
      <w:r w:rsidRPr="009F3929">
        <w:rPr>
          <w:rFonts w:ascii="Ebrima" w:hAnsi="Ebrima" w:cs="Arial"/>
          <w:sz w:val="22"/>
          <w:szCs w:val="22"/>
          <w:lang w:val="de-DE"/>
        </w:rPr>
        <w:t xml:space="preserve">(10), 795–820. </w:t>
      </w:r>
      <w:hyperlink r:id="rId68" w:history="1">
        <w:r w:rsidRPr="009F3929">
          <w:rPr>
            <w:rStyle w:val="Hyperlink"/>
            <w:rFonts w:ascii="Ebrima" w:hAnsi="Ebrima" w:cs="Arial"/>
            <w:sz w:val="22"/>
            <w:szCs w:val="22"/>
            <w:lang w:val="de-DE"/>
          </w:rPr>
          <w:t>https://doi.org/10.1016/s1474-4422(21)00252-0</w:t>
        </w:r>
      </w:hyperlink>
      <w:bookmarkEnd w:id="133"/>
      <w:r w:rsidRPr="009F3929">
        <w:rPr>
          <w:rFonts w:ascii="Ebrima" w:hAnsi="Ebrima" w:cs="Arial"/>
          <w:sz w:val="22"/>
          <w:szCs w:val="22"/>
          <w:lang w:val="de-DE"/>
        </w:rPr>
        <w:t xml:space="preserve">  </w:t>
      </w:r>
    </w:p>
    <w:p w14:paraId="1E9C7AE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4" w:name="fukuda2009"/>
      <w:r w:rsidRPr="009F3929">
        <w:rPr>
          <w:rFonts w:ascii="Ebrima" w:hAnsi="Ebrima" w:cs="Arial"/>
          <w:sz w:val="22"/>
          <w:szCs w:val="22"/>
          <w:lang w:val="de-DE"/>
        </w:rPr>
        <w:t xml:space="preserve">Fukuda, M., Kanda, T., Kamide, N., Akutsu, T., &amp; Sakai, F. (2009). </w:t>
      </w:r>
      <w:r w:rsidRPr="00775B6B">
        <w:rPr>
          <w:rFonts w:ascii="Ebrima" w:hAnsi="Ebrima" w:cs="Arial"/>
          <w:sz w:val="22"/>
          <w:szCs w:val="22"/>
        </w:rPr>
        <w:t xml:space="preserve">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69" w:history="1">
        <w:r w:rsidRPr="00775B6B">
          <w:rPr>
            <w:rStyle w:val="Hyperlink"/>
            <w:rFonts w:ascii="Ebrima" w:hAnsi="Ebrima" w:cs="Arial"/>
            <w:sz w:val="22"/>
            <w:szCs w:val="22"/>
          </w:rPr>
          <w:t>https://doi.org/10.2169/internalmedicine.48.1757</w:t>
        </w:r>
      </w:hyperlink>
      <w:bookmarkEnd w:id="134"/>
      <w:r w:rsidRPr="00775B6B">
        <w:rPr>
          <w:rFonts w:ascii="Ebrima" w:hAnsi="Ebrima" w:cs="Arial"/>
          <w:sz w:val="22"/>
          <w:szCs w:val="22"/>
        </w:rPr>
        <w:t xml:space="preserve">  </w:t>
      </w:r>
    </w:p>
    <w:p w14:paraId="74244C6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5" w:name="gaffanhornak1997"/>
      <w:r w:rsidRPr="00775B6B">
        <w:rPr>
          <w:rFonts w:ascii="Ebrima" w:hAnsi="Ebrima" w:cs="Arial"/>
          <w:sz w:val="22"/>
          <w:szCs w:val="22"/>
        </w:rPr>
        <w:t xml:space="preserve">Gaffan, D., Hornak,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70"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6" w:name="gargano2008"/>
      <w:bookmarkEnd w:id="135"/>
      <w:r w:rsidRPr="00775B6B">
        <w:rPr>
          <w:rFonts w:ascii="Ebrima" w:hAnsi="Ebrima" w:cs="Arial"/>
          <w:sz w:val="22"/>
          <w:szCs w:val="22"/>
        </w:rPr>
        <w:t xml:space="preserve">Gargano, J. W., Wehner, S., &amp; Reeves, M. (2008). Sex Differences in Acute Stroke Care in a Statewide Stroke Registry. </w:t>
      </w:r>
      <w:r w:rsidRPr="00B240D1">
        <w:rPr>
          <w:rFonts w:ascii="Ebrima" w:hAnsi="Ebrima" w:cs="Arial"/>
          <w:i/>
          <w:iCs/>
          <w:sz w:val="22"/>
          <w:szCs w:val="22"/>
          <w:lang w:val="de-DE"/>
        </w:rPr>
        <w:t>Stroke</w:t>
      </w:r>
      <w:r w:rsidRPr="00B240D1">
        <w:rPr>
          <w:rFonts w:ascii="Ebrima" w:hAnsi="Ebrima" w:cs="Arial"/>
          <w:sz w:val="22"/>
          <w:szCs w:val="22"/>
          <w:lang w:val="de-DE"/>
        </w:rPr>
        <w:t xml:space="preserve">, </w:t>
      </w:r>
      <w:r w:rsidRPr="00B240D1">
        <w:rPr>
          <w:rFonts w:ascii="Ebrima" w:hAnsi="Ebrima" w:cs="Arial"/>
          <w:i/>
          <w:iCs/>
          <w:sz w:val="22"/>
          <w:szCs w:val="22"/>
          <w:lang w:val="de-DE"/>
        </w:rPr>
        <w:t>39</w:t>
      </w:r>
      <w:r w:rsidRPr="00B240D1">
        <w:rPr>
          <w:rFonts w:ascii="Ebrima" w:hAnsi="Ebrima" w:cs="Arial"/>
          <w:sz w:val="22"/>
          <w:szCs w:val="22"/>
          <w:lang w:val="de-DE"/>
        </w:rPr>
        <w:t xml:space="preserve">(1), 24–29. </w:t>
      </w:r>
      <w:hyperlink r:id="rId71" w:history="1">
        <w:r w:rsidRPr="00B240D1">
          <w:rPr>
            <w:rStyle w:val="Hyperlink"/>
            <w:rFonts w:ascii="Ebrima" w:hAnsi="Ebrima" w:cs="Arial"/>
            <w:sz w:val="22"/>
            <w:szCs w:val="22"/>
            <w:lang w:val="de-DE"/>
          </w:rPr>
          <w:t>https://doi.org/10.1161/strokeaha.107.493262</w:t>
        </w:r>
      </w:hyperlink>
      <w:r w:rsidRPr="00B240D1">
        <w:rPr>
          <w:rFonts w:ascii="Ebrima" w:hAnsi="Ebrima" w:cs="Arial"/>
          <w:sz w:val="22"/>
          <w:szCs w:val="22"/>
          <w:lang w:val="de-DE"/>
        </w:rPr>
        <w:t xml:space="preserve"> </w:t>
      </w:r>
    </w:p>
    <w:p w14:paraId="035191A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7" w:name="gauthier1989"/>
      <w:bookmarkEnd w:id="136"/>
      <w:r w:rsidRPr="009F3929">
        <w:rPr>
          <w:rFonts w:ascii="Ebrima" w:hAnsi="Ebrima" w:cs="Arial"/>
          <w:sz w:val="22"/>
          <w:szCs w:val="22"/>
          <w:lang w:val="de-DE"/>
        </w:rPr>
        <w:t xml:space="preserve">Gauthier, L., Dehaut, F., &amp; Joanette, Y. (1989). </w:t>
      </w:r>
      <w:r w:rsidRPr="00775B6B">
        <w:rPr>
          <w:rFonts w:ascii="Ebrima" w:hAnsi="Ebrima" w:cs="Arial"/>
          <w:sz w:val="22"/>
          <w:szCs w:val="22"/>
        </w:rPr>
        <w:t xml:space="preserve">The Bells Test: A Quantitative and Qualitative Test for Visual Neglect. </w:t>
      </w:r>
      <w:r w:rsidRPr="00775B6B">
        <w:rPr>
          <w:rFonts w:ascii="Ebrima" w:hAnsi="Ebrima" w:cs="Arial"/>
          <w:i/>
          <w:iCs/>
          <w:sz w:val="22"/>
          <w:szCs w:val="22"/>
        </w:rPr>
        <w:t>International Journal of Clinical Neuropsychology, XI</w:t>
      </w:r>
      <w:r w:rsidRPr="00775B6B">
        <w:rPr>
          <w:rFonts w:ascii="Ebrima" w:hAnsi="Ebrima" w:cs="Arial"/>
          <w:sz w:val="22"/>
          <w:szCs w:val="22"/>
        </w:rPr>
        <w:t xml:space="preserve">(2), 49–54. </w:t>
      </w:r>
    </w:p>
    <w:p w14:paraId="6B4DDD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8" w:name="gibson2013"/>
      <w:bookmarkEnd w:id="137"/>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72"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9" w:name="giroud2017"/>
      <w:bookmarkEnd w:id="138"/>
      <w:r w:rsidRPr="00775B6B">
        <w:rPr>
          <w:rFonts w:ascii="Ebrima" w:hAnsi="Ebrima" w:cs="Arial"/>
          <w:sz w:val="22"/>
          <w:szCs w:val="22"/>
        </w:rPr>
        <w:t xml:space="preserve">Giroud, M., Delpont, B., Daubail, B., Blanc, C., Durier, J., Giroud, M., &amp; Béjot, Y. (2017). Temporal Trends in Sex Differences With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3"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0" w:name="gong2009"/>
      <w:bookmarkEnd w:id="139"/>
      <w:r w:rsidRPr="00775B6B">
        <w:rPr>
          <w:rFonts w:ascii="Ebrima" w:hAnsi="Ebrima" w:cs="Arial"/>
          <w:sz w:val="22"/>
          <w:szCs w:val="22"/>
        </w:rPr>
        <w:t xml:space="preserve">Gong, G., Rosa-Neto, P., Carbonell,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4" w:history="1">
        <w:r w:rsidRPr="00775B6B">
          <w:rPr>
            <w:rStyle w:val="Hyperlink"/>
            <w:rFonts w:ascii="Ebrima" w:hAnsi="Ebrima" w:cs="Arial"/>
            <w:sz w:val="22"/>
            <w:szCs w:val="22"/>
          </w:rPr>
          <w:t>https://doi.org/10.1523/jneurosci.2308-09.2009</w:t>
        </w:r>
      </w:hyperlink>
      <w:bookmarkEnd w:id="140"/>
      <w:r w:rsidRPr="00775B6B">
        <w:rPr>
          <w:rFonts w:ascii="Ebrima" w:hAnsi="Ebrima" w:cs="Arial"/>
          <w:sz w:val="22"/>
          <w:szCs w:val="22"/>
        </w:rPr>
        <w:t xml:space="preserve">  </w:t>
      </w:r>
    </w:p>
    <w:p w14:paraId="0F1A90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1" w:name="gotts2013"/>
      <w:r w:rsidRPr="00775B6B">
        <w:rPr>
          <w:rFonts w:ascii="Ebrima" w:hAnsi="Ebrima" w:cs="Arial"/>
          <w:sz w:val="22"/>
          <w:szCs w:val="22"/>
        </w:rPr>
        <w:lastRenderedPageBreak/>
        <w:t xml:space="preserve">Gotts, S. J., Jo, H. J., Wallace, G. L., Saad,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5"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2" w:name="grabowska2017"/>
      <w:bookmarkEnd w:id="141"/>
      <w:r w:rsidRPr="00775B6B">
        <w:rPr>
          <w:rFonts w:ascii="Ebrima" w:hAnsi="Ebrima" w:cs="Arial"/>
          <w:sz w:val="22"/>
          <w:szCs w:val="22"/>
        </w:rPr>
        <w:t xml:space="preserve">Grabowska, A. (2017). Sex on the brain: Are gender-dependent structural and functional differences associated with behavior?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6"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3" w:name="griffis2019"/>
      <w:bookmarkEnd w:id="142"/>
      <w:r w:rsidRPr="00775B6B">
        <w:rPr>
          <w:rFonts w:ascii="Ebrima" w:hAnsi="Ebrima" w:cs="Arial"/>
          <w:sz w:val="22"/>
          <w:szCs w:val="22"/>
        </w:rPr>
        <w:t xml:space="preserve">Griffis, J. C., Metcalf, N. V., Corbetta,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7" w:history="1">
        <w:r w:rsidRPr="00775B6B">
          <w:rPr>
            <w:rStyle w:val="Hyperlink"/>
            <w:rFonts w:ascii="Ebrima" w:hAnsi="Ebrima" w:cs="Arial"/>
            <w:sz w:val="22"/>
            <w:szCs w:val="22"/>
          </w:rPr>
          <w:t>https://doi.org/10.1016/j.celrep.2019.07.100</w:t>
        </w:r>
      </w:hyperlink>
      <w:bookmarkEnd w:id="143"/>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4" w:name="griffis2020"/>
      <w:r w:rsidRPr="00775B6B">
        <w:rPr>
          <w:rFonts w:ascii="Ebrima" w:hAnsi="Ebrima" w:cs="Arial"/>
          <w:sz w:val="22"/>
          <w:szCs w:val="22"/>
        </w:rPr>
        <w:t xml:space="preserve">Griffis, J. C., Metcalf, N. V., Corbetta, M., &amp; Shulman, G. L. (2020). Damage to the shortest structural paths between brain regions is associated with disruptions of resting-state functional connectivity after stroke. </w:t>
      </w:r>
      <w:r w:rsidRPr="00775B6B">
        <w:rPr>
          <w:rFonts w:ascii="Ebrima" w:hAnsi="Ebrima" w:cs="Arial"/>
          <w:i/>
          <w:iCs/>
          <w:sz w:val="22"/>
          <w:szCs w:val="22"/>
        </w:rPr>
        <w:t>NeuroImage, 210</w:t>
      </w:r>
      <w:r w:rsidRPr="00775B6B">
        <w:rPr>
          <w:rFonts w:ascii="Ebrima" w:hAnsi="Ebrima" w:cs="Arial"/>
          <w:sz w:val="22"/>
          <w:szCs w:val="22"/>
        </w:rPr>
        <w:t xml:space="preserve">, 116589. </w:t>
      </w:r>
      <w:hyperlink r:id="rId78"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5" w:name="griffis2021"/>
      <w:bookmarkEnd w:id="144"/>
      <w:r w:rsidRPr="00775B6B">
        <w:rPr>
          <w:rFonts w:ascii="Ebrima" w:hAnsi="Ebrima" w:cs="Arial"/>
          <w:sz w:val="22"/>
          <w:szCs w:val="22"/>
        </w:rPr>
        <w:t xml:space="preserve">Griffis, J. C., Metcalf, N. V., Corbetta, M., &amp; Shulman, G. L. (2021). Lesion Quantification Toolkit: A MATLAB software tool for estimating grey matter damage and white matter disconnections in patients with focal brain lesions. </w:t>
      </w:r>
      <w:r w:rsidRPr="00775B6B">
        <w:rPr>
          <w:rFonts w:ascii="Ebrima" w:hAnsi="Ebrima" w:cs="Arial"/>
          <w:i/>
          <w:iCs/>
          <w:sz w:val="22"/>
          <w:szCs w:val="22"/>
        </w:rPr>
        <w:t>NeuroImage: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79"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6" w:name="gur1991"/>
      <w:bookmarkEnd w:id="145"/>
      <w:r w:rsidRPr="00775B6B">
        <w:rPr>
          <w:rFonts w:ascii="Ebrima" w:hAnsi="Ebrima" w:cs="Arial"/>
          <w:sz w:val="22"/>
          <w:szCs w:val="22"/>
        </w:rPr>
        <w:t xml:space="preserve">Gur, R. C., Mozley,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80"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7" w:name="gur1999"/>
      <w:bookmarkEnd w:id="146"/>
      <w:r w:rsidRPr="00775B6B">
        <w:rPr>
          <w:rFonts w:ascii="Ebrima" w:hAnsi="Ebrima" w:cs="Arial"/>
          <w:sz w:val="22"/>
          <w:szCs w:val="22"/>
        </w:rPr>
        <w:t xml:space="preserve">Gur, R. C., Turetsky, B. I., Matsui, M., Yan, M., Bilker, W., Hughett, P., &amp; Gur, R. E. (1999). Sex Differences in Brain Gray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81" w:history="1">
        <w:r w:rsidRPr="00775B6B">
          <w:rPr>
            <w:rStyle w:val="Hyperlink"/>
            <w:rFonts w:ascii="Ebrima" w:hAnsi="Ebrima" w:cs="Arial"/>
            <w:sz w:val="22"/>
            <w:szCs w:val="22"/>
          </w:rPr>
          <w:t>https://doi.org/10.1523/jneurosci.19-10-04065.1999</w:t>
        </w:r>
      </w:hyperlink>
      <w:bookmarkEnd w:id="147"/>
      <w:r w:rsidRPr="00775B6B">
        <w:rPr>
          <w:rFonts w:ascii="Ebrima" w:hAnsi="Ebrima" w:cs="Arial"/>
          <w:sz w:val="22"/>
          <w:szCs w:val="22"/>
        </w:rPr>
        <w:t xml:space="preserve"> </w:t>
      </w:r>
    </w:p>
    <w:p w14:paraId="272DC3A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8" w:name="hammerbeck2019"/>
      <w:r w:rsidRPr="00775B6B">
        <w:rPr>
          <w:rFonts w:ascii="Ebrima" w:hAnsi="Ebrima" w:cs="Arial"/>
          <w:sz w:val="22"/>
          <w:szCs w:val="22"/>
        </w:rPr>
        <w:t xml:space="preserve">Hammerbeck, U., Gittins, M., Vail, A., Paley, L., Tyson, S. F., &amp; Bowen, A. (2019). Spatial Neglect in Stroke: Identification, Disease Process and Association with Outcome During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82"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9" w:name="hartleysutton2013"/>
      <w:bookmarkEnd w:id="148"/>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3" w:history="1">
        <w:r w:rsidRPr="00775B6B">
          <w:rPr>
            <w:rStyle w:val="Hyperlink"/>
            <w:rFonts w:ascii="Ebrima" w:hAnsi="Ebrima" w:cs="Arial"/>
            <w:sz w:val="22"/>
            <w:szCs w:val="22"/>
          </w:rPr>
          <w:t>https://doi.org/10.1111/cdev.12079</w:t>
        </w:r>
      </w:hyperlink>
      <w:bookmarkEnd w:id="149"/>
      <w:r w:rsidRPr="00775B6B">
        <w:rPr>
          <w:rFonts w:ascii="Ebrima" w:hAnsi="Ebrima" w:cs="Arial"/>
          <w:sz w:val="22"/>
          <w:szCs w:val="22"/>
        </w:rPr>
        <w:t xml:space="preserve"> </w:t>
      </w:r>
    </w:p>
    <w:p w14:paraId="3B67CC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0" w:name="hausmann2005"/>
      <w:r w:rsidRPr="00775B6B">
        <w:rPr>
          <w:rFonts w:ascii="Ebrima" w:hAnsi="Ebrima" w:cs="Arial"/>
          <w:sz w:val="22"/>
          <w:szCs w:val="22"/>
        </w:rPr>
        <w:t xml:space="preserve">Hausmann, M. (2005). Hemispheric asymmetry in spatial attention across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4"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1" w:name="hausmann2016"/>
      <w:bookmarkEnd w:id="150"/>
      <w:r w:rsidRPr="00775B6B">
        <w:rPr>
          <w:rFonts w:ascii="Ebrima" w:hAnsi="Ebrima" w:cs="Arial"/>
          <w:sz w:val="22"/>
          <w:szCs w:val="22"/>
        </w:rPr>
        <w:t xml:space="preserve">Hausmann,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5"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2" w:name="hausmanngüntürkün2000"/>
      <w:bookmarkEnd w:id="151"/>
      <w:r w:rsidRPr="00775B6B">
        <w:rPr>
          <w:rFonts w:ascii="Ebrima" w:hAnsi="Ebrima" w:cs="Arial"/>
          <w:sz w:val="22"/>
          <w:szCs w:val="22"/>
        </w:rPr>
        <w:lastRenderedPageBreak/>
        <w:t xml:space="preserve">Hausmann, M., &amp; Güntürkün, O. (2000). Steroid fluctuations modify functional cerebral asymmetries: the hypothesis of progesterone-mediated interhemispheric decoupling.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38</w:t>
      </w:r>
      <w:r w:rsidRPr="009F3929">
        <w:rPr>
          <w:rFonts w:ascii="Ebrima" w:hAnsi="Ebrima" w:cs="Arial"/>
          <w:sz w:val="22"/>
          <w:szCs w:val="22"/>
          <w:lang w:val="de-DE"/>
        </w:rPr>
        <w:t xml:space="preserve">(10), 1362–1374. </w:t>
      </w:r>
      <w:hyperlink r:id="rId86" w:history="1">
        <w:r w:rsidRPr="009F3929">
          <w:rPr>
            <w:rStyle w:val="Hyperlink"/>
            <w:rFonts w:ascii="Ebrima" w:hAnsi="Ebrima" w:cs="Arial"/>
            <w:sz w:val="22"/>
            <w:szCs w:val="22"/>
            <w:lang w:val="de-DE"/>
          </w:rPr>
          <w:t>https://doi.org/10.1016/s0028-3932(00)00045-2</w:t>
        </w:r>
      </w:hyperlink>
      <w:r w:rsidRPr="009F3929">
        <w:rPr>
          <w:rFonts w:ascii="Ebrima" w:hAnsi="Ebrima" w:cs="Arial"/>
          <w:sz w:val="22"/>
          <w:szCs w:val="22"/>
          <w:lang w:val="de-DE"/>
        </w:rPr>
        <w:t xml:space="preserve">  </w:t>
      </w:r>
    </w:p>
    <w:p w14:paraId="13297B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3" w:name="hausmann2002"/>
      <w:bookmarkEnd w:id="152"/>
      <w:r w:rsidRPr="009F3929">
        <w:rPr>
          <w:rFonts w:ascii="Ebrima" w:hAnsi="Ebrima" w:cs="Arial"/>
          <w:sz w:val="22"/>
          <w:szCs w:val="22"/>
          <w:lang w:val="de-DE"/>
        </w:rPr>
        <w:t xml:space="preserve">Hausmann, M., Becker, C., Gather, U., Güntürkün, O. (2002). </w:t>
      </w:r>
      <w:r w:rsidRPr="00775B6B">
        <w:rPr>
          <w:rFonts w:ascii="Ebrima" w:hAnsi="Ebrima" w:cs="Arial"/>
          <w:sz w:val="22"/>
          <w:szCs w:val="22"/>
        </w:rPr>
        <w:t xml:space="preserve">Functional cerebral asymmetries during the menstrual cycle: a cross-sectional and longitudinal analysis.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7"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4" w:name="he2007"/>
      <w:bookmarkEnd w:id="153"/>
      <w:r w:rsidRPr="00775B6B">
        <w:rPr>
          <w:rFonts w:ascii="Ebrima" w:hAnsi="Ebrima" w:cs="Arial"/>
          <w:sz w:val="22"/>
          <w:szCs w:val="22"/>
        </w:rPr>
        <w:t xml:space="preserve">He, B. J., Snyder, A. Z., Vincent, J. L., Epstein, A., Shulman, G. L., &amp; Corbetta, M. (2007). Breakdown of Functional Connectivity in Frontoparietal Networks Underlies Behavioral Deficits in Spatial Neglect. </w:t>
      </w:r>
      <w:r w:rsidRPr="009F3929">
        <w:rPr>
          <w:rFonts w:ascii="Ebrima" w:hAnsi="Ebrima" w:cs="Arial"/>
          <w:i/>
          <w:iCs/>
          <w:sz w:val="22"/>
          <w:szCs w:val="22"/>
          <w:lang w:val="de-DE"/>
        </w:rPr>
        <w:t>Neuron</w:t>
      </w:r>
      <w:r w:rsidRPr="009F3929">
        <w:rPr>
          <w:rFonts w:ascii="Ebrima" w:hAnsi="Ebrima" w:cs="Arial"/>
          <w:sz w:val="22"/>
          <w:szCs w:val="22"/>
          <w:lang w:val="de-DE"/>
        </w:rPr>
        <w:t xml:space="preserve">, </w:t>
      </w:r>
      <w:r w:rsidRPr="009F3929">
        <w:rPr>
          <w:rFonts w:ascii="Ebrima" w:hAnsi="Ebrima" w:cs="Arial"/>
          <w:i/>
          <w:iCs/>
          <w:sz w:val="22"/>
          <w:szCs w:val="22"/>
          <w:lang w:val="de-DE"/>
        </w:rPr>
        <w:t>53</w:t>
      </w:r>
      <w:r w:rsidRPr="009F3929">
        <w:rPr>
          <w:rFonts w:ascii="Ebrima" w:hAnsi="Ebrima" w:cs="Arial"/>
          <w:sz w:val="22"/>
          <w:szCs w:val="22"/>
          <w:lang w:val="de-DE"/>
        </w:rPr>
        <w:t xml:space="preserve">(6), 905–918. </w:t>
      </w:r>
      <w:hyperlink r:id="rId88" w:history="1">
        <w:r w:rsidRPr="009F3929">
          <w:rPr>
            <w:rStyle w:val="Hyperlink"/>
            <w:rFonts w:ascii="Ebrima" w:hAnsi="Ebrima" w:cs="Arial"/>
            <w:sz w:val="22"/>
            <w:szCs w:val="22"/>
            <w:lang w:val="de-DE"/>
          </w:rPr>
          <w:t>https://doi.org/10.1016/j.neuron.2007.02.013</w:t>
        </w:r>
      </w:hyperlink>
      <w:r w:rsidRPr="009F3929">
        <w:rPr>
          <w:rFonts w:ascii="Ebrima" w:hAnsi="Ebrima" w:cs="Arial"/>
          <w:sz w:val="22"/>
          <w:szCs w:val="22"/>
          <w:lang w:val="de-DE"/>
        </w:rPr>
        <w:t xml:space="preserve">  </w:t>
      </w:r>
    </w:p>
    <w:p w14:paraId="52058C8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5" w:name="heilmanvalenstein1979"/>
      <w:bookmarkEnd w:id="154"/>
      <w:r w:rsidRPr="009F3929">
        <w:rPr>
          <w:rFonts w:ascii="Ebrima" w:hAnsi="Ebrima" w:cs="Arial"/>
          <w:sz w:val="22"/>
          <w:szCs w:val="22"/>
          <w:lang w:val="de-DE"/>
        </w:rPr>
        <w:t xml:space="preserve">Heilman, K. M., &amp; Valenstein, E. (1979). </w:t>
      </w:r>
      <w:r w:rsidRPr="00775B6B">
        <w:rPr>
          <w:rFonts w:ascii="Ebrima" w:hAnsi="Ebrima" w:cs="Arial"/>
          <w:sz w:val="22"/>
          <w:szCs w:val="22"/>
        </w:rPr>
        <w:t xml:space="preserve">Mechanisms underlying hemispatial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89" w:history="1">
        <w:r w:rsidRPr="009F3929">
          <w:rPr>
            <w:rStyle w:val="Hyperlink"/>
            <w:rFonts w:ascii="Ebrima" w:hAnsi="Ebrima" w:cs="Arial"/>
            <w:sz w:val="22"/>
            <w:szCs w:val="22"/>
            <w:lang w:val="de-DE"/>
          </w:rPr>
          <w:t>https://doi.org/10.1002/ana.410050210</w:t>
        </w:r>
      </w:hyperlink>
      <w:r w:rsidRPr="009F3929">
        <w:rPr>
          <w:rFonts w:ascii="Ebrima" w:hAnsi="Ebrima" w:cs="Arial"/>
          <w:sz w:val="22"/>
          <w:szCs w:val="22"/>
          <w:lang w:val="de-DE"/>
        </w:rPr>
        <w:t xml:space="preserve">  </w:t>
      </w:r>
      <w:bookmarkEnd w:id="155"/>
    </w:p>
    <w:p w14:paraId="39EC2B9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6" w:name="heller2022"/>
      <w:r w:rsidRPr="009F3929">
        <w:rPr>
          <w:rFonts w:ascii="Ebrima" w:hAnsi="Ebrima" w:cs="Arial"/>
          <w:sz w:val="22"/>
          <w:szCs w:val="22"/>
          <w:lang w:val="de-DE"/>
        </w:rPr>
        <w:t xml:space="preserve">Heller, C., Kimmig, A. C. S., Kubicki, M. R., Derntl, B. &amp; Kikinis, Z. (2022). </w:t>
      </w:r>
      <w:r w:rsidRPr="00775B6B">
        <w:rPr>
          <w:rFonts w:ascii="Ebrima" w:hAnsi="Ebrima" w:cs="Arial"/>
          <w:sz w:val="22"/>
          <w:szCs w:val="22"/>
        </w:rPr>
        <w:t xml:space="preserve">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90"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7" w:name="hillis2005"/>
      <w:bookmarkEnd w:id="156"/>
      <w:r w:rsidRPr="00775B6B">
        <w:rPr>
          <w:rFonts w:ascii="Ebrima" w:hAnsi="Ebrima" w:cs="Arial"/>
          <w:sz w:val="22"/>
          <w:szCs w:val="22"/>
        </w:rPr>
        <w:t xml:space="preserve">Hillis, A. E. (2005). Anatomy of Spatial Attention: Insights from Perfusion Imaging and Hemispatial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91"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8" w:name="hirnstein2019"/>
      <w:bookmarkEnd w:id="157"/>
      <w:r w:rsidRPr="00775B6B">
        <w:rPr>
          <w:rFonts w:ascii="Ebrima" w:hAnsi="Ebrima" w:cs="Arial"/>
          <w:sz w:val="22"/>
          <w:szCs w:val="22"/>
        </w:rPr>
        <w:t xml:space="preserve">Hirnstein, M., Hugdahl, K., &amp; Hausmann, M. (2019). Cognitive sex differences and hemispheric asymmetry: A critical review of 40 years of research. </w:t>
      </w:r>
      <w:r w:rsidRPr="00775B6B">
        <w:rPr>
          <w:rFonts w:ascii="Ebrima" w:hAnsi="Ebrima" w:cs="Arial"/>
          <w:i/>
          <w:iCs/>
          <w:sz w:val="22"/>
          <w:szCs w:val="22"/>
        </w:rPr>
        <w:t>Laterality: Asymmetries of Body, Brain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92"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9" w:name="hirnstein2013"/>
      <w:bookmarkEnd w:id="158"/>
      <w:r w:rsidRPr="009F3929">
        <w:rPr>
          <w:rFonts w:ascii="Ebrima" w:hAnsi="Ebrima" w:cs="Arial"/>
          <w:sz w:val="22"/>
          <w:szCs w:val="22"/>
          <w:lang w:val="de-DE"/>
        </w:rPr>
        <w:t xml:space="preserve">Hirnstein, M., Westerhausen, R., Korsnes, M. S., &amp; Hugdahl, K. (2013). </w:t>
      </w:r>
      <w:r w:rsidRPr="00775B6B">
        <w:rPr>
          <w:rFonts w:ascii="Ebrima" w:hAnsi="Ebrima" w:cs="Arial"/>
          <w:sz w:val="22"/>
          <w:szCs w:val="22"/>
        </w:rPr>
        <w:t xml:space="preserve">Sex differences in language asymmetry are age-dependent and small: A large-scale, consonant–vowel dichotic listening study with behavioral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93" w:history="1">
        <w:r w:rsidRPr="00775B6B">
          <w:rPr>
            <w:rStyle w:val="Hyperlink"/>
            <w:rFonts w:ascii="Ebrima" w:hAnsi="Ebrima" w:cs="Arial"/>
            <w:sz w:val="22"/>
            <w:szCs w:val="22"/>
          </w:rPr>
          <w:t>https://doi.org/10.1016/j.cortex.2012.08.002</w:t>
        </w:r>
      </w:hyperlink>
      <w:bookmarkEnd w:id="159"/>
      <w:r w:rsidRPr="00775B6B">
        <w:rPr>
          <w:rFonts w:ascii="Ebrima" w:hAnsi="Ebrima" w:cs="Arial"/>
          <w:sz w:val="22"/>
          <w:szCs w:val="22"/>
        </w:rPr>
        <w:t xml:space="preserve">   </w:t>
      </w:r>
    </w:p>
    <w:p w14:paraId="50A8CAA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0" w:name="hiscock1999"/>
      <w:r w:rsidRPr="00775B6B">
        <w:rPr>
          <w:rFonts w:ascii="Ebrima" w:hAnsi="Ebrima" w:cs="Arial"/>
          <w:sz w:val="22"/>
          <w:szCs w:val="22"/>
        </w:rPr>
        <w:t xml:space="preserve">Hiscock, M., Inch, R., Hawryluk, J., Lyon, P. J., &amp; Perachio,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94"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1" w:name="hiscock1995"/>
      <w:bookmarkEnd w:id="160"/>
      <w:r w:rsidRPr="00775B6B">
        <w:rPr>
          <w:rFonts w:ascii="Ebrima" w:hAnsi="Ebrima" w:cs="Arial"/>
          <w:sz w:val="22"/>
          <w:szCs w:val="22"/>
        </w:rPr>
        <w:t xml:space="preserve">Hiscock, M., Israelian, M., Inch, R., Jacek, C., &amp; Hiscock-kalil,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5"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2" w:name="hiscock2001"/>
      <w:bookmarkEnd w:id="161"/>
      <w:r w:rsidRPr="00775B6B">
        <w:rPr>
          <w:rFonts w:ascii="Ebrima" w:hAnsi="Ebrima" w:cs="Arial"/>
          <w:sz w:val="22"/>
          <w:szCs w:val="22"/>
        </w:rPr>
        <w:t xml:space="preserve">Hiscock, M., Perachio, N., &amp; Inch, R. (2001). Is There a Sex Difference in Human Laterality? IV. An Exhaustive Survey of Dual-Task Interference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6"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63" w:name="hoekzema2016"/>
      <w:r w:rsidRPr="00775B6B">
        <w:rPr>
          <w:rFonts w:ascii="Ebrima" w:hAnsi="Ebrima" w:cs="Arial"/>
          <w:sz w:val="22"/>
          <w:szCs w:val="22"/>
        </w:rPr>
        <w:lastRenderedPageBreak/>
        <w:t xml:space="preserve">Hoekzema, E., Barba-Müller, E., Pozzobon, C., Picado, M., Lucco, F., García-García, D., . . . Vilarroya,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7" w:history="1">
        <w:r w:rsidRPr="00775B6B">
          <w:rPr>
            <w:rStyle w:val="Hyperlink"/>
            <w:rFonts w:ascii="Ebrima" w:hAnsi="Ebrima" w:cs="Arial"/>
            <w:sz w:val="22"/>
            <w:szCs w:val="22"/>
          </w:rPr>
          <w:t>https://doi.org/10.1038/nn.4458</w:t>
        </w:r>
      </w:hyperlink>
      <w:bookmarkEnd w:id="163"/>
      <w:r w:rsidRPr="00775B6B">
        <w:rPr>
          <w:rFonts w:ascii="Ebrima" w:hAnsi="Ebrima" w:cs="Arial"/>
          <w:sz w:val="22"/>
          <w:szCs w:val="22"/>
        </w:rPr>
        <w:t xml:space="preserve"> </w:t>
      </w:r>
    </w:p>
    <w:p w14:paraId="577C236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4" w:name="hughes2012"/>
      <w:r w:rsidRPr="00775B6B">
        <w:rPr>
          <w:rFonts w:ascii="Ebrima" w:hAnsi="Ebrima" w:cs="Arial"/>
          <w:sz w:val="22"/>
          <w:szCs w:val="22"/>
        </w:rPr>
        <w:t xml:space="preserve">Hughes, E. J., Bond, J., Svrckova, P., Makropoulos, A., Ball, G., Sharp, D. J., . . . Counsell, S. J. (2012). Regional changes in thalamic shape and volume with increasing age. </w:t>
      </w:r>
      <w:r w:rsidRPr="00775B6B">
        <w:rPr>
          <w:rFonts w:ascii="Ebrima" w:hAnsi="Ebrima" w:cs="Arial"/>
          <w:i/>
          <w:iCs/>
          <w:sz w:val="22"/>
          <w:szCs w:val="22"/>
        </w:rPr>
        <w:t>NeuroImage, 63</w:t>
      </w:r>
      <w:r w:rsidRPr="00775B6B">
        <w:rPr>
          <w:rFonts w:ascii="Ebrima" w:hAnsi="Ebrima" w:cs="Arial"/>
          <w:sz w:val="22"/>
          <w:szCs w:val="22"/>
        </w:rPr>
        <w:t xml:space="preserve">(3), 1134–1142. </w:t>
      </w:r>
      <w:hyperlink r:id="rId98" w:history="1">
        <w:r w:rsidRPr="00775B6B">
          <w:rPr>
            <w:rStyle w:val="Hyperlink"/>
            <w:rFonts w:ascii="Ebrima" w:hAnsi="Ebrima" w:cs="Arial"/>
            <w:sz w:val="22"/>
            <w:szCs w:val="22"/>
          </w:rPr>
          <w:t>https://doi.org/10.1016/j.neuroimage.2012.07.043</w:t>
        </w:r>
      </w:hyperlink>
      <w:bookmarkEnd w:id="164"/>
      <w:r w:rsidRPr="00775B6B">
        <w:rPr>
          <w:rFonts w:ascii="Ebrima" w:hAnsi="Ebrima" w:cs="Arial"/>
          <w:sz w:val="22"/>
          <w:szCs w:val="22"/>
        </w:rPr>
        <w:t xml:space="preserve"> </w:t>
      </w:r>
    </w:p>
    <w:p w14:paraId="506770E0"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5" w:name="hyde2005"/>
      <w:bookmarkEnd w:id="162"/>
      <w:r w:rsidRPr="00775B6B">
        <w:rPr>
          <w:rFonts w:ascii="Ebrima" w:hAnsi="Ebrima" w:cs="Arial"/>
          <w:sz w:val="22"/>
          <w:szCs w:val="22"/>
        </w:rPr>
        <w:t xml:space="preserve">Hyde, J. S. (2005). The gender similarities hypothesis.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60</w:t>
      </w:r>
      <w:r w:rsidRPr="009F3929">
        <w:rPr>
          <w:rFonts w:ascii="Ebrima" w:hAnsi="Ebrima" w:cs="Arial"/>
          <w:sz w:val="22"/>
          <w:szCs w:val="22"/>
          <w:lang w:val="de-DE"/>
        </w:rPr>
        <w:t xml:space="preserve">(6), 581–592. </w:t>
      </w:r>
      <w:hyperlink r:id="rId99" w:history="1">
        <w:r w:rsidRPr="009F3929">
          <w:rPr>
            <w:rStyle w:val="Hyperlink"/>
            <w:rFonts w:ascii="Ebrima" w:hAnsi="Ebrima" w:cs="Arial"/>
            <w:sz w:val="22"/>
            <w:szCs w:val="22"/>
            <w:lang w:val="de-DE"/>
          </w:rPr>
          <w:t>https://doi.org/10.1037/0003-066x.60.6.581</w:t>
        </w:r>
      </w:hyperlink>
      <w:r w:rsidRPr="009F3929">
        <w:rPr>
          <w:rFonts w:ascii="Ebrima" w:hAnsi="Ebrima" w:cs="Arial"/>
          <w:sz w:val="22"/>
          <w:szCs w:val="22"/>
          <w:lang w:val="de-DE"/>
        </w:rPr>
        <w:t xml:space="preserve">  </w:t>
      </w:r>
    </w:p>
    <w:p w14:paraId="2B6213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6" w:name="hyde2014"/>
      <w:bookmarkEnd w:id="165"/>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100"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7" w:name="hyde2016"/>
      <w:bookmarkEnd w:id="166"/>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101"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8" w:name="ingalhalikar2013"/>
      <w:bookmarkEnd w:id="167"/>
      <w:r w:rsidRPr="00775B6B">
        <w:rPr>
          <w:rFonts w:ascii="Ebrima" w:hAnsi="Ebrima" w:cs="Arial"/>
          <w:sz w:val="22"/>
          <w:szCs w:val="22"/>
        </w:rPr>
        <w:t xml:space="preserve">Ingalhalikar, M., Smith, A., Parker, D., Satterthwaite, T. D., Elliott, M. A., Ruparel, K., . . . Verma,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102"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9" w:name="jehkonen2000"/>
      <w:bookmarkEnd w:id="168"/>
      <w:r w:rsidRPr="00775B6B">
        <w:rPr>
          <w:rFonts w:ascii="Ebrima" w:hAnsi="Ebrima" w:cs="Arial"/>
          <w:sz w:val="22"/>
          <w:szCs w:val="22"/>
        </w:rPr>
        <w:t xml:space="preserve">Jehkonen, M., Ahonen, J. P., Dastidar, P., Koivisto, A. M., Laippala, P., Vilkki, J., &amp; Molnár, G. (2000). Visual neglect as a predictor of functional outcome one year after stroke. </w:t>
      </w:r>
      <w:r w:rsidRPr="00775B6B">
        <w:rPr>
          <w:rFonts w:ascii="Ebrima" w:hAnsi="Ebrima" w:cs="Arial"/>
          <w:i/>
          <w:iCs/>
          <w:sz w:val="22"/>
          <w:szCs w:val="22"/>
        </w:rPr>
        <w:t>Acta Neurologica Scandinavica</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103"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0" w:name="jehkonen2007"/>
      <w:bookmarkEnd w:id="169"/>
      <w:r w:rsidRPr="00775B6B">
        <w:rPr>
          <w:rFonts w:ascii="Ebrima" w:hAnsi="Ebrima" w:cs="Arial"/>
          <w:sz w:val="22"/>
          <w:szCs w:val="22"/>
        </w:rPr>
        <w:t xml:space="preserve">Jehkonen, M., Laihosalo, M., Koivisto, A. M., Dastidar, P., &amp; Ahonen,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104"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1" w:name="jia2022"/>
      <w:bookmarkStart w:id="172" w:name="jordanyoungrumiati2012"/>
      <w:r w:rsidRPr="006477FD">
        <w:rPr>
          <w:rFonts w:ascii="Ebrima" w:hAnsi="Ebrima" w:cs="Arial"/>
          <w:sz w:val="22"/>
          <w:szCs w:val="22"/>
          <w:lang w:val="en-US"/>
        </w:rPr>
        <w:t xml:space="preserve">Jia, G., Liu, G. &amp; Niu, H. (2022). </w:t>
      </w:r>
      <w:r w:rsidRPr="00775B6B">
        <w:rPr>
          <w:rFonts w:ascii="Ebrima" w:hAnsi="Ebrima" w:cs="Arial"/>
          <w:sz w:val="22"/>
          <w:szCs w:val="22"/>
        </w:rPr>
        <w:t xml:space="preserve">Hemispheric Lateralization of Visuospatial Attention Is Independent of Language Production on Right-Handers: Evidence From Functional Near-Infrared Spectroscopy. </w:t>
      </w:r>
      <w:r w:rsidRPr="00B240D1">
        <w:rPr>
          <w:rFonts w:ascii="Ebrima" w:hAnsi="Ebrima" w:cs="Arial"/>
          <w:i/>
          <w:sz w:val="22"/>
          <w:szCs w:val="22"/>
          <w:lang w:val="de-DE"/>
        </w:rPr>
        <w:t>Frontiers in Neurology, 12</w:t>
      </w:r>
      <w:r w:rsidRPr="00B240D1">
        <w:rPr>
          <w:rFonts w:ascii="Ebrima" w:hAnsi="Ebrima" w:cs="Arial"/>
          <w:sz w:val="22"/>
          <w:szCs w:val="22"/>
          <w:lang w:val="de-DE"/>
        </w:rPr>
        <w:t xml:space="preserve">. </w:t>
      </w:r>
      <w:hyperlink r:id="rId105" w:history="1">
        <w:r w:rsidRPr="00B240D1">
          <w:rPr>
            <w:rStyle w:val="Hyperlink"/>
            <w:rFonts w:ascii="Ebrima" w:hAnsi="Ebrima" w:cs="Arial"/>
            <w:sz w:val="22"/>
            <w:szCs w:val="22"/>
            <w:lang w:val="de-DE"/>
          </w:rPr>
          <w:t>https://doi.org/10.3389/fneur.2021.784821</w:t>
        </w:r>
      </w:hyperlink>
      <w:r w:rsidRPr="00B240D1">
        <w:rPr>
          <w:rFonts w:ascii="Ebrima" w:hAnsi="Ebrima" w:cs="Arial"/>
          <w:sz w:val="22"/>
          <w:szCs w:val="22"/>
          <w:lang w:val="de-DE"/>
        </w:rPr>
        <w:t xml:space="preserve"> </w:t>
      </w:r>
    </w:p>
    <w:p w14:paraId="22D1E0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3" w:name="joel2015"/>
      <w:r w:rsidRPr="009F3929">
        <w:rPr>
          <w:rFonts w:ascii="Ebrima" w:hAnsi="Ebrima" w:cs="Arial"/>
          <w:sz w:val="22"/>
          <w:szCs w:val="22"/>
          <w:lang w:val="de-DE"/>
        </w:rPr>
        <w:t xml:space="preserve">Joel, D., Berman, Z., Tavor, I., Wexler, N., Gaber, O., Stein, Y., . . . </w:t>
      </w:r>
      <w:r w:rsidRPr="00775B6B">
        <w:rPr>
          <w:rFonts w:ascii="Ebrima" w:hAnsi="Ebrima" w:cs="Arial"/>
          <w:sz w:val="22"/>
          <w:szCs w:val="22"/>
        </w:rPr>
        <w:t xml:space="preserve">Assaf,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106"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71"/>
      <w:bookmarkEnd w:id="173"/>
    </w:p>
    <w:p w14:paraId="689553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4" w:name="johnston2008"/>
      <w:r w:rsidRPr="00775B6B">
        <w:rPr>
          <w:rFonts w:ascii="Ebrima" w:hAnsi="Ebrima" w:cs="Arial"/>
          <w:sz w:val="22"/>
          <w:szCs w:val="22"/>
        </w:rPr>
        <w:t xml:space="preserve">Johnston, J. M., Vaishnavi, S. N., Smyth, M. D., Zhang, D., He, B. J., Zempel, J. M., . . . Raichle,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7"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74"/>
    <w:p w14:paraId="43A4508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Rumiati, R. I. (2012). Hardwired for Sexism? Approaches to Sex/Gender in Neuroscience. </w:t>
      </w:r>
      <w:r w:rsidRPr="00775B6B">
        <w:rPr>
          <w:rFonts w:ascii="Ebrima" w:hAnsi="Ebrima" w:cs="Arial"/>
          <w:i/>
          <w:sz w:val="22"/>
          <w:szCs w:val="22"/>
        </w:rPr>
        <w:t>Neuroethics, 5</w:t>
      </w:r>
      <w:r w:rsidRPr="00775B6B">
        <w:rPr>
          <w:rFonts w:ascii="Ebrima" w:hAnsi="Ebrima" w:cs="Arial"/>
          <w:sz w:val="22"/>
          <w:szCs w:val="22"/>
        </w:rPr>
        <w:t xml:space="preserve">(3), 305–315. </w:t>
      </w:r>
      <w:hyperlink r:id="rId108"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kanaan2012"/>
      <w:bookmarkEnd w:id="170"/>
      <w:bookmarkEnd w:id="172"/>
      <w:r w:rsidRPr="00775B6B">
        <w:rPr>
          <w:rFonts w:ascii="Ebrima" w:hAnsi="Ebrima" w:cs="Arial"/>
          <w:sz w:val="22"/>
          <w:szCs w:val="22"/>
        </w:rPr>
        <w:lastRenderedPageBreak/>
        <w:t xml:space="preserve">Kanaan, R. A., Allin, M., Picchioni, M., Barker, G. J., Daly, E., Shergill, S. S., . . . McGuire, P. K. (2012). Gender Differences in White Matter Microstructure.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09" w:history="1">
        <w:r w:rsidRPr="006477FD">
          <w:rPr>
            <w:rStyle w:val="Hyperlink"/>
            <w:rFonts w:ascii="Ebrima" w:hAnsi="Ebrima" w:cs="Arial"/>
            <w:sz w:val="22"/>
            <w:szCs w:val="22"/>
            <w:lang w:val="en-US"/>
          </w:rPr>
          <w:t>https://doi.org/10.1371/journal.pone.0038272</w:t>
        </w:r>
      </w:hyperlink>
      <w:r w:rsidRPr="006477FD">
        <w:rPr>
          <w:rFonts w:ascii="Ebrima" w:hAnsi="Ebrima" w:cs="Arial"/>
          <w:sz w:val="22"/>
          <w:szCs w:val="22"/>
          <w:lang w:val="en-US"/>
        </w:rPr>
        <w:t xml:space="preserve"> </w:t>
      </w:r>
    </w:p>
    <w:p w14:paraId="6BE4290D"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rnath2012"/>
      <w:bookmarkEnd w:id="175"/>
      <w:r w:rsidRPr="009F3929">
        <w:rPr>
          <w:rFonts w:ascii="Ebrima" w:hAnsi="Ebrima" w:cs="Arial"/>
          <w:sz w:val="22"/>
          <w:szCs w:val="22"/>
          <w:lang w:val="de-DE"/>
        </w:rPr>
        <w:t xml:space="preserve">Karnath, H. O. (2012). Neglect. In Kognitive Neurowissenschaften (3rd ed., pp. 279–292). H. O. Karnath &amp; P. Thier; </w:t>
      </w:r>
      <w:r w:rsidRPr="009F3929">
        <w:rPr>
          <w:rFonts w:ascii="Ebrima" w:hAnsi="Ebrima" w:cs="Arial"/>
          <w:i/>
          <w:iCs/>
          <w:sz w:val="22"/>
          <w:szCs w:val="22"/>
          <w:lang w:val="de-DE"/>
        </w:rPr>
        <w:t>Springer</w:t>
      </w:r>
      <w:r w:rsidRPr="009F3929">
        <w:rPr>
          <w:rFonts w:ascii="Ebrima" w:hAnsi="Ebrima" w:cs="Arial"/>
          <w:sz w:val="22"/>
          <w:szCs w:val="22"/>
          <w:lang w:val="de-DE"/>
        </w:rPr>
        <w:t xml:space="preserve">. </w:t>
      </w:r>
      <w:hyperlink r:id="rId110" w:history="1">
        <w:r w:rsidRPr="009F3929">
          <w:rPr>
            <w:rStyle w:val="Hyperlink"/>
            <w:rFonts w:ascii="Ebrima" w:hAnsi="Ebrima" w:cs="Arial"/>
            <w:sz w:val="22"/>
            <w:szCs w:val="22"/>
            <w:lang w:val="de-DE"/>
          </w:rPr>
          <w:t>https://doi.org/10.1007/978-3-642-25527-4</w:t>
        </w:r>
      </w:hyperlink>
      <w:r w:rsidRPr="009F3929">
        <w:rPr>
          <w:rFonts w:ascii="Ebrima" w:hAnsi="Ebrima" w:cs="Arial"/>
          <w:sz w:val="22"/>
          <w:szCs w:val="22"/>
          <w:lang w:val="de-DE"/>
        </w:rPr>
        <w:t xml:space="preserve">    </w:t>
      </w:r>
    </w:p>
    <w:p w14:paraId="2B07BC0E"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7" w:name="karnath2015"/>
      <w:bookmarkEnd w:id="176"/>
      <w:r w:rsidRPr="009F3929">
        <w:rPr>
          <w:rFonts w:ascii="Ebrima" w:hAnsi="Ebrima" w:cs="Arial"/>
          <w:sz w:val="22"/>
          <w:szCs w:val="22"/>
          <w:lang w:val="de-DE"/>
        </w:rPr>
        <w:t xml:space="preserve">Karnath, H. O. (2015). </w:t>
      </w:r>
      <w:r w:rsidRPr="00775B6B">
        <w:rPr>
          <w:rFonts w:ascii="Ebrima" w:hAnsi="Ebrima" w:cs="Arial"/>
          <w:sz w:val="22"/>
          <w:szCs w:val="22"/>
        </w:rPr>
        <w:t xml:space="preserve">Spatial attention systems in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75</w:t>
      </w:r>
      <w:r w:rsidRPr="009F3929">
        <w:rPr>
          <w:rFonts w:ascii="Ebrima" w:hAnsi="Ebrima" w:cs="Arial"/>
          <w:sz w:val="22"/>
          <w:szCs w:val="22"/>
          <w:lang w:val="de-DE"/>
        </w:rPr>
        <w:t xml:space="preserve">, 61–73. </w:t>
      </w:r>
      <w:hyperlink r:id="rId111" w:history="1">
        <w:r w:rsidRPr="009F3929">
          <w:rPr>
            <w:rStyle w:val="Hyperlink"/>
            <w:rFonts w:ascii="Ebrima" w:hAnsi="Ebrima" w:cs="Arial"/>
            <w:sz w:val="22"/>
            <w:szCs w:val="22"/>
            <w:lang w:val="de-DE"/>
          </w:rPr>
          <w:t>https://doi.org/10.1016/j.neuropsychologia.2015.05.019</w:t>
        </w:r>
      </w:hyperlink>
      <w:r w:rsidRPr="009F3929">
        <w:rPr>
          <w:rFonts w:ascii="Ebrima" w:hAnsi="Ebrima" w:cs="Arial"/>
          <w:sz w:val="22"/>
          <w:szCs w:val="22"/>
          <w:lang w:val="de-DE"/>
        </w:rPr>
        <w:t xml:space="preserve">  </w:t>
      </w:r>
    </w:p>
    <w:p w14:paraId="62C620F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8" w:name="karnathfetter1995"/>
      <w:bookmarkEnd w:id="177"/>
      <w:r w:rsidRPr="006477FD">
        <w:rPr>
          <w:rFonts w:ascii="Ebrima" w:hAnsi="Ebrima" w:cs="Arial"/>
          <w:sz w:val="22"/>
          <w:szCs w:val="22"/>
          <w:lang w:val="en-US"/>
        </w:rPr>
        <w:t xml:space="preserve">Karnath, H. O., &amp; Fetter, M. (1995). </w:t>
      </w:r>
      <w:r w:rsidRPr="00775B6B">
        <w:rPr>
          <w:rFonts w:ascii="Ebrima" w:hAnsi="Ebrima" w:cs="Arial"/>
          <w:sz w:val="22"/>
          <w:szCs w:val="22"/>
        </w:rPr>
        <w:t xml:space="preserve">Ocular space exploration in the dark and its relation to subjective and objective body orientation in neglect patients with parietal lesions.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12"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9" w:name="karnathniemeier2002"/>
      <w:bookmarkEnd w:id="178"/>
      <w:r w:rsidRPr="00775B6B">
        <w:rPr>
          <w:rFonts w:ascii="Ebrima" w:hAnsi="Ebrima" w:cs="Arial"/>
          <w:sz w:val="22"/>
          <w:szCs w:val="22"/>
        </w:rPr>
        <w:t xml:space="preserve">Karnath, H. O., &amp; Niemeier, M. (2002). Task-dependent differences in the exploratory behaviour of patients with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40</w:t>
      </w:r>
      <w:r w:rsidRPr="009F3929">
        <w:rPr>
          <w:rFonts w:ascii="Ebrima" w:hAnsi="Ebrima" w:cs="Arial"/>
          <w:sz w:val="22"/>
          <w:szCs w:val="22"/>
          <w:lang w:val="de-DE"/>
        </w:rPr>
        <w:t xml:space="preserve">(9), 1577–1585. </w:t>
      </w:r>
      <w:hyperlink r:id="rId113" w:history="1">
        <w:r w:rsidRPr="009F3929">
          <w:rPr>
            <w:rStyle w:val="Hyperlink"/>
            <w:rFonts w:ascii="Ebrima" w:hAnsi="Ebrima" w:cs="Arial"/>
            <w:sz w:val="22"/>
            <w:szCs w:val="22"/>
            <w:lang w:val="de-DE"/>
          </w:rPr>
          <w:t>https://doi.org/10.1016/s0028-3932(02)00020-9</w:t>
        </w:r>
      </w:hyperlink>
      <w:r w:rsidRPr="009F3929">
        <w:rPr>
          <w:rFonts w:ascii="Ebrima" w:hAnsi="Ebrima" w:cs="Arial"/>
          <w:sz w:val="22"/>
          <w:szCs w:val="22"/>
          <w:lang w:val="de-DE"/>
        </w:rPr>
        <w:t xml:space="preserve">  </w:t>
      </w:r>
    </w:p>
    <w:p w14:paraId="05BE79B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0" w:name="karnathrorden2012"/>
      <w:bookmarkEnd w:id="179"/>
      <w:r w:rsidRPr="009F3929">
        <w:rPr>
          <w:rFonts w:ascii="Ebrima" w:hAnsi="Ebrima" w:cs="Arial"/>
          <w:sz w:val="22"/>
          <w:szCs w:val="22"/>
          <w:lang w:val="de-DE"/>
        </w:rPr>
        <w:t xml:space="preserve">Karnath, H. O., &amp; Rorden, C. (2012). </w:t>
      </w:r>
      <w:r w:rsidRPr="00775B6B">
        <w:rPr>
          <w:rFonts w:ascii="Ebrima" w:hAnsi="Ebrima" w:cs="Arial"/>
          <w:sz w:val="22"/>
          <w:szCs w:val="22"/>
        </w:rPr>
        <w:t xml:space="preserve">The anatomy of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50</w:t>
      </w:r>
      <w:r w:rsidRPr="009F3929">
        <w:rPr>
          <w:rFonts w:ascii="Ebrima" w:hAnsi="Ebrima" w:cs="Arial"/>
          <w:sz w:val="22"/>
          <w:szCs w:val="22"/>
          <w:lang w:val="de-DE"/>
        </w:rPr>
        <w:t xml:space="preserve">(6), 1010–1017. </w:t>
      </w:r>
      <w:hyperlink r:id="rId114" w:history="1">
        <w:r w:rsidRPr="009F3929">
          <w:rPr>
            <w:rStyle w:val="Hyperlink"/>
            <w:rFonts w:ascii="Ebrima" w:hAnsi="Ebrima" w:cs="Arial"/>
            <w:sz w:val="22"/>
            <w:szCs w:val="22"/>
            <w:lang w:val="de-DE"/>
          </w:rPr>
          <w:t>https://doi.org/10.1016/j.neuropsychologia.2011.06.027</w:t>
        </w:r>
      </w:hyperlink>
      <w:r w:rsidRPr="009F3929">
        <w:rPr>
          <w:rFonts w:ascii="Ebrima" w:hAnsi="Ebrima" w:cs="Arial"/>
          <w:sz w:val="22"/>
          <w:szCs w:val="22"/>
          <w:lang w:val="de-DE"/>
        </w:rPr>
        <w:t xml:space="preserve">  </w:t>
      </w:r>
    </w:p>
    <w:p w14:paraId="774F4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1" w:name="karnath2001"/>
      <w:bookmarkEnd w:id="180"/>
      <w:r w:rsidRPr="009F3929">
        <w:rPr>
          <w:rFonts w:ascii="Ebrima" w:hAnsi="Ebrima" w:cs="Arial"/>
          <w:sz w:val="22"/>
          <w:szCs w:val="22"/>
          <w:lang w:val="de-DE"/>
        </w:rPr>
        <w:t xml:space="preserve">Karnath, H. O., Ferber, S., &amp; Himmelbach, M. (2001). </w:t>
      </w:r>
      <w:r w:rsidRPr="00775B6B">
        <w:rPr>
          <w:rFonts w:ascii="Ebrima" w:hAnsi="Ebrima" w:cs="Arial"/>
          <w:sz w:val="22"/>
          <w:szCs w:val="22"/>
        </w:rPr>
        <w:t xml:space="preserve">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15"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karnath2009"/>
      <w:bookmarkEnd w:id="181"/>
      <w:r w:rsidRPr="00775B6B">
        <w:rPr>
          <w:rFonts w:ascii="Ebrima" w:hAnsi="Ebrima" w:cs="Arial"/>
          <w:sz w:val="22"/>
          <w:szCs w:val="22"/>
        </w:rPr>
        <w:t xml:space="preserve">Karnath, H. O., Rorden, C., &amp; Ticini, L. F. (2009). Damage to White Matter Fiber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16"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3" w:name="karnath2019"/>
      <w:bookmarkEnd w:id="182"/>
      <w:r w:rsidRPr="00775B6B">
        <w:rPr>
          <w:rFonts w:ascii="Ebrima" w:hAnsi="Ebrima" w:cs="Arial"/>
          <w:sz w:val="22"/>
          <w:szCs w:val="22"/>
        </w:rPr>
        <w:t xml:space="preserve">Karnath, H. O., Sperber, C., Wiesen, D., &amp; de Haan, B. (2019). Lesion-Behavior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17"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4" w:name="kasties2021"/>
      <w:bookmarkEnd w:id="183"/>
      <w:r w:rsidRPr="006477FD">
        <w:rPr>
          <w:rFonts w:ascii="Ebrima" w:hAnsi="Ebrima" w:cs="Arial"/>
          <w:sz w:val="22"/>
          <w:szCs w:val="22"/>
          <w:lang w:val="en-US"/>
        </w:rPr>
        <w:t xml:space="preserve">Kasties, V., Karnath, H. O., &amp; Sperber, C. (2021). </w:t>
      </w:r>
      <w:r w:rsidRPr="00775B6B">
        <w:rPr>
          <w:rFonts w:ascii="Ebrima" w:hAnsi="Ebrima" w:cs="Arial"/>
          <w:sz w:val="22"/>
          <w:szCs w:val="22"/>
        </w:rPr>
        <w:t>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9F3929">
        <w:rPr>
          <w:rFonts w:ascii="Ebrima" w:hAnsi="Ebrima" w:cs="Arial"/>
          <w:i/>
          <w:iCs/>
          <w:sz w:val="22"/>
          <w:szCs w:val="22"/>
          <w:lang w:val="de-DE"/>
        </w:rPr>
        <w:t>Human Brain Mapping, 42</w:t>
      </w:r>
      <w:r w:rsidRPr="009F3929">
        <w:rPr>
          <w:rFonts w:ascii="Ebrima" w:hAnsi="Ebrima" w:cs="Arial"/>
          <w:sz w:val="22"/>
          <w:szCs w:val="22"/>
          <w:lang w:val="de-DE"/>
        </w:rPr>
        <w:t>(16), 5409</w:t>
      </w:r>
      <w:r w:rsidRPr="009F3929">
        <w:rPr>
          <w:rFonts w:ascii="Ebrima" w:hAnsi="Ebrima" w:cs="Ebrima"/>
          <w:sz w:val="22"/>
          <w:szCs w:val="22"/>
          <w:lang w:val="de-DE"/>
        </w:rPr>
        <w:t>–</w:t>
      </w:r>
      <w:r w:rsidRPr="009F3929">
        <w:rPr>
          <w:rFonts w:ascii="Ebrima" w:hAnsi="Ebrima" w:cs="Arial"/>
          <w:sz w:val="22"/>
          <w:szCs w:val="22"/>
          <w:lang w:val="de-DE"/>
        </w:rPr>
        <w:t xml:space="preserve">5422. </w:t>
      </w:r>
      <w:hyperlink r:id="rId118" w:history="1">
        <w:r w:rsidRPr="009F3929">
          <w:rPr>
            <w:rStyle w:val="Hyperlink"/>
            <w:rFonts w:ascii="Ebrima" w:hAnsi="Ebrima" w:cs="Arial"/>
            <w:sz w:val="22"/>
            <w:szCs w:val="22"/>
            <w:lang w:val="de-DE"/>
          </w:rPr>
          <w:t>https://doi.org/10.1002/hbm.25629</w:t>
        </w:r>
      </w:hyperlink>
      <w:r w:rsidRPr="009F3929">
        <w:rPr>
          <w:rFonts w:ascii="Ebrima" w:hAnsi="Ebrima" w:cs="Arial"/>
          <w:sz w:val="22"/>
          <w:szCs w:val="22"/>
          <w:lang w:val="de-DE"/>
        </w:rPr>
        <w:t xml:space="preserve">   </w:t>
      </w:r>
    </w:p>
    <w:p w14:paraId="32E6B27F" w14:textId="5F019A38"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5" w:name="katanluft2018"/>
      <w:bookmarkEnd w:id="184"/>
      <w:r w:rsidRPr="009F3929">
        <w:rPr>
          <w:rFonts w:ascii="Ebrima" w:hAnsi="Ebrima" w:cs="Arial"/>
          <w:sz w:val="22"/>
          <w:szCs w:val="22"/>
          <w:lang w:val="de-DE"/>
        </w:rPr>
        <w:t xml:space="preserve">Katan, M., &amp; Luft, A. (2018). </w:t>
      </w:r>
      <w:r w:rsidRPr="00775B6B">
        <w:rPr>
          <w:rFonts w:ascii="Ebrima" w:hAnsi="Ebrima" w:cs="Arial"/>
          <w:sz w:val="22"/>
          <w:szCs w:val="22"/>
        </w:rPr>
        <w:t xml:space="preserve">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19"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StandardWeb"/>
        <w:spacing w:before="0" w:beforeAutospacing="0" w:after="120" w:afterAutospacing="0" w:line="276" w:lineRule="auto"/>
        <w:ind w:left="709" w:hanging="709"/>
        <w:jc w:val="both"/>
        <w:rPr>
          <w:rFonts w:ascii="Ebrima" w:hAnsi="Ebrima" w:cs="Arial"/>
          <w:sz w:val="22"/>
          <w:szCs w:val="22"/>
        </w:rPr>
      </w:pPr>
      <w:bookmarkStart w:id="186" w:name="kim2018"/>
      <w:r w:rsidRPr="00775B6B">
        <w:rPr>
          <w:rFonts w:ascii="Ebrima" w:hAnsi="Ebrima" w:cs="Arial"/>
          <w:sz w:val="22"/>
          <w:szCs w:val="22"/>
        </w:rPr>
        <w:t xml:space="preserve">Kim, G. W., Park, K., &amp; Jeong,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20"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7" w:name="kimurahampson1994"/>
      <w:bookmarkEnd w:id="185"/>
      <w:bookmarkEnd w:id="186"/>
      <w:r w:rsidRPr="00775B6B">
        <w:rPr>
          <w:rFonts w:ascii="Ebrima" w:hAnsi="Ebrima" w:cs="Arial"/>
          <w:sz w:val="22"/>
          <w:szCs w:val="22"/>
        </w:rPr>
        <w:t xml:space="preserve">Kimura, D., &amp; Hampson, E. (1994). Cognitive Pattern in Men and Women Is Influenced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21"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8" w:name="kleinman2008"/>
      <w:r w:rsidRPr="00775B6B">
        <w:rPr>
          <w:rFonts w:ascii="Ebrima" w:hAnsi="Ebrima" w:cs="Arial"/>
          <w:sz w:val="22"/>
          <w:szCs w:val="22"/>
        </w:rPr>
        <w:lastRenderedPageBreak/>
        <w:t xml:space="preserve">Kleinman, J. T., Gottesman, R. F., Davis, C., Newhart, M., Heidler-Gary, J. &amp; Hillis,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22"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9" w:name="koellhoffermccullough2012"/>
      <w:bookmarkEnd w:id="187"/>
      <w:bookmarkEnd w:id="188"/>
      <w:r w:rsidRPr="00775B6B">
        <w:rPr>
          <w:rFonts w:ascii="Ebrima" w:hAnsi="Ebrima" w:cs="Arial"/>
          <w:sz w:val="22"/>
          <w:szCs w:val="22"/>
        </w:rPr>
        <w:t xml:space="preserve">Koellhoffer, E. C., &amp; McCullough, L. D. (2012). The Effects of Estrogen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23"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0" w:name="kovalev2003"/>
      <w:bookmarkEnd w:id="189"/>
      <w:r w:rsidRPr="00775B6B">
        <w:rPr>
          <w:rFonts w:ascii="Ebrima" w:hAnsi="Ebrima" w:cs="Arial"/>
          <w:sz w:val="22"/>
          <w:szCs w:val="22"/>
        </w:rPr>
        <w:t xml:space="preserve">Kovalev, V. A., Kruggel, F., &amp; von Cramon, D. (2003). Gender and age effects in structural brain asymmetry as measured by MRI texture analysis. </w:t>
      </w:r>
      <w:r w:rsidRPr="009F3929">
        <w:rPr>
          <w:rFonts w:ascii="Ebrima" w:hAnsi="Ebrima" w:cs="Arial"/>
          <w:i/>
          <w:iCs/>
          <w:sz w:val="22"/>
          <w:szCs w:val="22"/>
          <w:lang w:val="de-DE"/>
        </w:rPr>
        <w:t>NeuroImage</w:t>
      </w:r>
      <w:r w:rsidRPr="009F3929">
        <w:rPr>
          <w:rFonts w:ascii="Ebrima" w:hAnsi="Ebrima" w:cs="Arial"/>
          <w:sz w:val="22"/>
          <w:szCs w:val="22"/>
          <w:lang w:val="de-DE"/>
        </w:rPr>
        <w:t xml:space="preserve">, </w:t>
      </w:r>
      <w:r w:rsidRPr="009F3929">
        <w:rPr>
          <w:rFonts w:ascii="Ebrima" w:hAnsi="Ebrima" w:cs="Arial"/>
          <w:i/>
          <w:iCs/>
          <w:sz w:val="22"/>
          <w:szCs w:val="22"/>
          <w:lang w:val="de-DE"/>
        </w:rPr>
        <w:t>19</w:t>
      </w:r>
      <w:r w:rsidRPr="009F3929">
        <w:rPr>
          <w:rFonts w:ascii="Ebrima" w:hAnsi="Ebrima" w:cs="Arial"/>
          <w:sz w:val="22"/>
          <w:szCs w:val="22"/>
          <w:lang w:val="de-DE"/>
        </w:rPr>
        <w:t xml:space="preserve">(3), 895–905. </w:t>
      </w:r>
      <w:hyperlink r:id="rId124" w:history="1">
        <w:r w:rsidRPr="009F3929">
          <w:rPr>
            <w:rStyle w:val="Hyperlink"/>
            <w:rFonts w:ascii="Ebrima" w:hAnsi="Ebrima" w:cs="Arial"/>
            <w:sz w:val="22"/>
            <w:szCs w:val="22"/>
            <w:lang w:val="de-DE"/>
          </w:rPr>
          <w:t>https://doi.org/10.1016/s1053-8119(03)00140-x</w:t>
        </w:r>
      </w:hyperlink>
      <w:r w:rsidRPr="009F3929">
        <w:rPr>
          <w:rFonts w:ascii="Ebrima" w:hAnsi="Ebrima" w:cs="Arial"/>
          <w:sz w:val="22"/>
          <w:szCs w:val="22"/>
          <w:lang w:val="de-DE"/>
        </w:rPr>
        <w:t xml:space="preserve">  </w:t>
      </w:r>
    </w:p>
    <w:p w14:paraId="60257D4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1" w:name="krause2006"/>
      <w:bookmarkEnd w:id="190"/>
      <w:r w:rsidRPr="009F3929">
        <w:rPr>
          <w:rFonts w:ascii="Ebrima" w:hAnsi="Ebrima" w:cs="Arial"/>
          <w:sz w:val="22"/>
          <w:szCs w:val="22"/>
          <w:lang w:val="de-DE"/>
        </w:rPr>
        <w:t xml:space="preserve">Krause, D. N., Duckles, S. P., &amp; Pelligrino, D. A. (2006). </w:t>
      </w:r>
      <w:r w:rsidRPr="00775B6B">
        <w:rPr>
          <w:rFonts w:ascii="Ebrima" w:hAnsi="Ebrima" w:cs="Arial"/>
          <w:sz w:val="22"/>
          <w:szCs w:val="22"/>
        </w:rPr>
        <w:t xml:space="preserve">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25"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StandardWeb"/>
        <w:spacing w:before="0" w:beforeAutospacing="0" w:after="120" w:afterAutospacing="0" w:line="276" w:lineRule="auto"/>
        <w:ind w:left="709" w:hanging="709"/>
        <w:jc w:val="both"/>
        <w:rPr>
          <w:rFonts w:ascii="Ebrima" w:hAnsi="Ebrima" w:cs="Arial"/>
          <w:sz w:val="22"/>
          <w:szCs w:val="22"/>
        </w:rPr>
      </w:pPr>
      <w:bookmarkStart w:id="192" w:name="kuceyeski2016"/>
      <w:r w:rsidRPr="00775B6B">
        <w:rPr>
          <w:rFonts w:ascii="Ebrima" w:hAnsi="Ebrima" w:cs="Arial"/>
          <w:sz w:val="22"/>
          <w:szCs w:val="22"/>
        </w:rPr>
        <w:t xml:space="preserve">Kuceyeski, A., Navi, B. B., Kamel, H., Raj, A., Relkin, N., Toglia, J., . . .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26"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191"/>
      <w:bookmarkEnd w:id="192"/>
    </w:p>
    <w:p w14:paraId="0A399D1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li2005"/>
      <w:r w:rsidRPr="00775B6B">
        <w:rPr>
          <w:rFonts w:ascii="Ebrima" w:hAnsi="Ebrima" w:cs="Arial"/>
          <w:sz w:val="22"/>
          <w:szCs w:val="22"/>
        </w:rPr>
        <w:t xml:space="preserve">Li, H., Pin, S., Zeng, Z., Wang, M. M., Andreasson,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27"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4" w:name="limalhotra2015"/>
      <w:bookmarkEnd w:id="193"/>
      <w:r w:rsidRPr="009F3929">
        <w:rPr>
          <w:rFonts w:ascii="Ebrima" w:hAnsi="Ebrima" w:cs="Arial"/>
          <w:sz w:val="22"/>
          <w:szCs w:val="22"/>
          <w:lang w:val="de-DE"/>
        </w:rPr>
        <w:t xml:space="preserve">Li, K., &amp; Malhotra, P. A. (2015). </w:t>
      </w:r>
      <w:r w:rsidRPr="00775B6B">
        <w:rPr>
          <w:rFonts w:ascii="Ebrima" w:hAnsi="Ebrima" w:cs="Arial"/>
          <w:sz w:val="22"/>
          <w:szCs w:val="22"/>
        </w:rPr>
        <w:t xml:space="preserve">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28"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9F3929"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5" w:name="lisofsky2016"/>
      <w:r w:rsidRPr="009F3929">
        <w:rPr>
          <w:rFonts w:ascii="Ebrima" w:hAnsi="Ebrima" w:cs="Arial"/>
          <w:sz w:val="22"/>
          <w:szCs w:val="22"/>
          <w:lang w:val="de-DE"/>
        </w:rPr>
        <w:t xml:space="preserve">Lisofsky, N., Riediger, M., Gallinat, J., Lindenberger, U., &amp; Kühn, S. (2016). </w:t>
      </w:r>
      <w:r w:rsidRPr="00775B6B">
        <w:rPr>
          <w:rFonts w:ascii="Ebrima" w:hAnsi="Ebrima" w:cs="Arial"/>
          <w:sz w:val="22"/>
          <w:szCs w:val="22"/>
        </w:rPr>
        <w:t xml:space="preserve">Hormonal contraceptive use is associated with neural and affective changes in healthy young women. </w:t>
      </w:r>
      <w:r w:rsidRPr="009F3929">
        <w:rPr>
          <w:rFonts w:ascii="Ebrima" w:hAnsi="Ebrima" w:cs="Arial"/>
          <w:i/>
          <w:iCs/>
          <w:sz w:val="22"/>
          <w:szCs w:val="22"/>
          <w:lang w:val="de-DE"/>
        </w:rPr>
        <w:t>NeuroImage, 134,</w:t>
      </w:r>
      <w:r w:rsidRPr="009F3929">
        <w:rPr>
          <w:rFonts w:ascii="Ebrima" w:hAnsi="Ebrima" w:cs="Arial"/>
          <w:sz w:val="22"/>
          <w:szCs w:val="22"/>
          <w:lang w:val="de-DE"/>
        </w:rPr>
        <w:t xml:space="preserve"> 597–606. </w:t>
      </w:r>
      <w:hyperlink r:id="rId129" w:history="1">
        <w:r w:rsidRPr="009F3929">
          <w:rPr>
            <w:rStyle w:val="Hyperlink"/>
            <w:rFonts w:ascii="Ebrima" w:hAnsi="Ebrima" w:cs="Arial"/>
            <w:sz w:val="22"/>
            <w:szCs w:val="22"/>
            <w:lang w:val="de-DE"/>
          </w:rPr>
          <w:t>https://doi.org/10.1016/j.neuroimage.2016.04.042</w:t>
        </w:r>
      </w:hyperlink>
      <w:r w:rsidRPr="009F3929">
        <w:rPr>
          <w:rFonts w:ascii="Ebrima" w:hAnsi="Ebrima" w:cs="Arial"/>
          <w:sz w:val="22"/>
          <w:szCs w:val="22"/>
          <w:lang w:val="de-DE"/>
        </w:rPr>
        <w:t xml:space="preserve"> </w:t>
      </w:r>
    </w:p>
    <w:p w14:paraId="02247E5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liu2009"/>
      <w:bookmarkEnd w:id="194"/>
      <w:bookmarkEnd w:id="195"/>
      <w:r w:rsidRPr="009F3929">
        <w:rPr>
          <w:rFonts w:ascii="Ebrima" w:hAnsi="Ebrima" w:cs="Arial"/>
          <w:sz w:val="22"/>
          <w:szCs w:val="22"/>
          <w:lang w:val="de-DE"/>
        </w:rPr>
        <w:t xml:space="preserve">Liu, H., Stufflebeam, S. M., Sepulcre, J., Hedden, T., &amp; Buckner, R. L. (2009). </w:t>
      </w:r>
      <w:r w:rsidRPr="00775B6B">
        <w:rPr>
          <w:rFonts w:ascii="Ebrima" w:hAnsi="Ebrima" w:cs="Arial"/>
          <w:sz w:val="22"/>
          <w:szCs w:val="22"/>
        </w:rPr>
        <w:t xml:space="preserve">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30" w:history="1">
        <w:r w:rsidRPr="00775B6B">
          <w:rPr>
            <w:rStyle w:val="Hyperlink"/>
            <w:rFonts w:ascii="Ebrima" w:hAnsi="Ebrima" w:cs="Arial"/>
            <w:sz w:val="22"/>
            <w:szCs w:val="22"/>
          </w:rPr>
          <w:t>https://doi.org/10.1073/pnas.0908073106</w:t>
        </w:r>
      </w:hyperlink>
      <w:bookmarkEnd w:id="196"/>
      <w:r w:rsidRPr="00775B6B">
        <w:rPr>
          <w:rFonts w:ascii="Ebrima" w:hAnsi="Ebrima" w:cs="Arial"/>
          <w:sz w:val="22"/>
          <w:szCs w:val="22"/>
        </w:rPr>
        <w:t xml:space="preserve">  </w:t>
      </w:r>
    </w:p>
    <w:p w14:paraId="4D0ED6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liu2008"/>
      <w:r w:rsidRPr="00775B6B">
        <w:rPr>
          <w:rFonts w:ascii="Ebrima" w:hAnsi="Ebrima" w:cs="Arial"/>
          <w:sz w:val="22"/>
          <w:szCs w:val="22"/>
        </w:rPr>
        <w:t xml:space="preserve">Liu, M., Oyarzabal, E. A., Yang, R., Murphy, S. J., &amp; Hurn,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8" w:name="manwanimccullough2012"/>
      <w:bookmarkEnd w:id="197"/>
      <w:r w:rsidRPr="00775B6B">
        <w:rPr>
          <w:rFonts w:ascii="Ebrima" w:hAnsi="Ebrima" w:cs="Arial"/>
          <w:sz w:val="22"/>
          <w:szCs w:val="22"/>
        </w:rPr>
        <w:t xml:space="preserve">Manwani, B., &amp; McCullough, L. D. (2012). Estrogen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31"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199" w:name="manwani2014"/>
      <w:bookmarkEnd w:id="198"/>
      <w:r w:rsidRPr="00775B6B">
        <w:rPr>
          <w:rFonts w:cs="Arial"/>
        </w:rPr>
        <w:br w:type="page"/>
      </w:r>
    </w:p>
    <w:p w14:paraId="3FD4B3D7" w14:textId="385DC86B"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Manwani, B., Bentivegna, K., Benashski, S. E., Venna, V. R., Xu, Y., Arnold, A. P., &amp; McCullough, L. D. (2014). Sex Differences in Ischemic Stroke Sensitivity Are Influenced by Gonadal Hormones, Not by Sex Chromosome Complement.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32" w:history="1">
        <w:r w:rsidRPr="00775B6B">
          <w:rPr>
            <w:rStyle w:val="Hyperlink"/>
            <w:rFonts w:ascii="Ebrima" w:hAnsi="Ebrima" w:cs="Arial"/>
            <w:sz w:val="22"/>
            <w:szCs w:val="22"/>
          </w:rPr>
          <w:t>https://doi.org/10.1038/jcbfm.2014.186</w:t>
        </w:r>
      </w:hyperlink>
      <w:bookmarkEnd w:id="199"/>
      <w:r w:rsidRPr="00775B6B">
        <w:rPr>
          <w:rFonts w:ascii="Ebrima" w:hAnsi="Ebrima" w:cs="Arial"/>
          <w:sz w:val="22"/>
          <w:szCs w:val="22"/>
        </w:rPr>
        <w:t xml:space="preserve">  </w:t>
      </w:r>
    </w:p>
    <w:p w14:paraId="5E0418F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matoscasano2022"/>
      <w:r w:rsidRPr="00775B6B">
        <w:rPr>
          <w:rFonts w:ascii="Ebrima" w:hAnsi="Ebrima" w:cs="Arial"/>
          <w:sz w:val="22"/>
          <w:szCs w:val="22"/>
        </w:rPr>
        <w:t xml:space="preserve">Matos Casano H.A., Tadi P., Ciofoaia G.A. (2022). Anterior Cerebral Artery Stroke. In: StatPearls [Internet]. Treasure Island (FL): StatPearls Publishing; 2022. Available from: </w:t>
      </w:r>
      <w:hyperlink r:id="rId133" w:history="1">
        <w:r w:rsidRPr="00775B6B">
          <w:rPr>
            <w:rStyle w:val="Hyperlink"/>
            <w:rFonts w:ascii="Ebrima" w:hAnsi="Ebrima" w:cs="Arial"/>
            <w:sz w:val="22"/>
            <w:szCs w:val="22"/>
          </w:rPr>
          <w:t>https://www.ncbi.nlm.nih.gov/books/NBK537333/</w:t>
        </w:r>
      </w:hyperlink>
      <w:bookmarkEnd w:id="200"/>
      <w:r w:rsidRPr="00775B6B">
        <w:rPr>
          <w:rFonts w:ascii="Ebrima" w:hAnsi="Ebrima" w:cs="Arial"/>
          <w:sz w:val="22"/>
          <w:szCs w:val="22"/>
        </w:rPr>
        <w:t xml:space="preserve"> </w:t>
      </w:r>
    </w:p>
    <w:p w14:paraId="5E3DCD9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1" w:name="mccullough2016"/>
      <w:r w:rsidRPr="00775B6B">
        <w:rPr>
          <w:rFonts w:ascii="Ebrima" w:hAnsi="Ebrima" w:cs="Arial"/>
          <w:sz w:val="22"/>
          <w:szCs w:val="22"/>
        </w:rPr>
        <w:t xml:space="preserve">McCullough, L. D., Mirza, M. A., Xu, Y., Bentivegna, K., Steffens, E. B., Ritzel, R., &amp; Liu, F. (2016). Stroke sensitivity in the aged: sex chromosome complement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34"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2" w:name="mckinlay1992"/>
      <w:bookmarkEnd w:id="201"/>
      <w:r w:rsidRPr="00775B6B">
        <w:rPr>
          <w:rFonts w:ascii="Ebrima" w:hAnsi="Ebrima" w:cs="Arial"/>
          <w:sz w:val="22"/>
          <w:szCs w:val="22"/>
        </w:rPr>
        <w:t xml:space="preserve">McKinlay, S. M., Brambilla, D. J., &amp; Posner, J. G. (1992). The normal menopause transition. </w:t>
      </w:r>
      <w:r w:rsidRPr="00775B6B">
        <w:rPr>
          <w:rFonts w:ascii="Ebrima" w:hAnsi="Ebrima" w:cs="Arial"/>
          <w:i/>
          <w:iCs/>
          <w:sz w:val="22"/>
          <w:szCs w:val="22"/>
        </w:rPr>
        <w:t>Maturitas</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35"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3" w:name="meadhampson1997"/>
      <w:bookmarkEnd w:id="202"/>
      <w:r w:rsidRPr="00775B6B">
        <w:rPr>
          <w:rFonts w:ascii="Ebrima" w:hAnsi="Ebrima" w:cs="Arial"/>
          <w:sz w:val="22"/>
          <w:szCs w:val="22"/>
        </w:rPr>
        <w:t xml:space="preserve">Mead, L. A., &amp; Hampson, E. (1997). Turning Bias in Humans Is Influenced by Phase of the Menstrual Cycle. </w:t>
      </w:r>
      <w:r w:rsidRPr="009F3929">
        <w:rPr>
          <w:rFonts w:ascii="Ebrima" w:hAnsi="Ebrima" w:cs="Arial"/>
          <w:i/>
          <w:iCs/>
          <w:sz w:val="22"/>
          <w:szCs w:val="22"/>
          <w:lang w:val="de-DE"/>
        </w:rPr>
        <w:t>Hormones and Behavior</w:t>
      </w:r>
      <w:r w:rsidRPr="009F3929">
        <w:rPr>
          <w:rFonts w:ascii="Ebrima" w:hAnsi="Ebrima" w:cs="Arial"/>
          <w:sz w:val="22"/>
          <w:szCs w:val="22"/>
          <w:lang w:val="de-DE"/>
        </w:rPr>
        <w:t xml:space="preserve">, </w:t>
      </w:r>
      <w:r w:rsidRPr="009F3929">
        <w:rPr>
          <w:rFonts w:ascii="Ebrima" w:hAnsi="Ebrima" w:cs="Arial"/>
          <w:i/>
          <w:iCs/>
          <w:sz w:val="22"/>
          <w:szCs w:val="22"/>
          <w:lang w:val="de-DE"/>
        </w:rPr>
        <w:t>31</w:t>
      </w:r>
      <w:r w:rsidRPr="009F3929">
        <w:rPr>
          <w:rFonts w:ascii="Ebrima" w:hAnsi="Ebrima" w:cs="Arial"/>
          <w:sz w:val="22"/>
          <w:szCs w:val="22"/>
          <w:lang w:val="de-DE"/>
        </w:rPr>
        <w:t xml:space="preserve">(1), 65–74. </w:t>
      </w:r>
      <w:hyperlink r:id="rId136" w:history="1">
        <w:r w:rsidRPr="009F3929">
          <w:rPr>
            <w:rStyle w:val="Hyperlink"/>
            <w:rFonts w:ascii="Ebrima" w:hAnsi="Ebrima" w:cs="Arial"/>
            <w:sz w:val="22"/>
            <w:szCs w:val="22"/>
            <w:lang w:val="de-DE"/>
          </w:rPr>
          <w:t>https://doi.org/10.1006/hbeh.1997.1363</w:t>
        </w:r>
      </w:hyperlink>
      <w:r w:rsidRPr="009F3929">
        <w:rPr>
          <w:rFonts w:ascii="Ebrima" w:hAnsi="Ebrima" w:cs="Arial"/>
          <w:sz w:val="22"/>
          <w:szCs w:val="22"/>
          <w:lang w:val="de-DE"/>
        </w:rPr>
        <w:t xml:space="preserve">  </w:t>
      </w:r>
    </w:p>
    <w:p w14:paraId="4EF60A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4" w:name="medlin2020"/>
      <w:bookmarkEnd w:id="203"/>
      <w:r w:rsidRPr="009F3929">
        <w:rPr>
          <w:rFonts w:ascii="Ebrima" w:hAnsi="Ebrima" w:cs="Arial"/>
          <w:sz w:val="22"/>
          <w:szCs w:val="22"/>
          <w:lang w:val="de-DE"/>
        </w:rPr>
        <w:t xml:space="preserve">Medlin, F., Amiguet, M., Eskandari, A. &amp; Michel, P. (2020). </w:t>
      </w:r>
      <w:r w:rsidRPr="00775B6B">
        <w:rPr>
          <w:rFonts w:ascii="Ebrima" w:hAnsi="Ebrima" w:cs="Arial"/>
          <w:sz w:val="22"/>
          <w:szCs w:val="22"/>
        </w:rPr>
        <w:t xml:space="preserve">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37" w:history="1">
        <w:r w:rsidRPr="00775B6B">
          <w:rPr>
            <w:rStyle w:val="Hyperlink"/>
            <w:rFonts w:ascii="Ebrima" w:hAnsi="Ebrima" w:cs="Arial"/>
            <w:sz w:val="22"/>
            <w:szCs w:val="22"/>
          </w:rPr>
          <w:t>https://doi.org/10.1111/ene.14299</w:t>
        </w:r>
      </w:hyperlink>
      <w:bookmarkEnd w:id="204"/>
      <w:r w:rsidRPr="00775B6B">
        <w:rPr>
          <w:rFonts w:ascii="Ebrima" w:hAnsi="Ebrima" w:cs="Arial"/>
          <w:sz w:val="22"/>
          <w:szCs w:val="22"/>
        </w:rPr>
        <w:t xml:space="preserve"> </w:t>
      </w:r>
    </w:p>
    <w:p w14:paraId="4FF4C50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5" w:name="mesulam1981"/>
      <w:r w:rsidRPr="00775B6B">
        <w:rPr>
          <w:rFonts w:ascii="Ebrima" w:hAnsi="Ebrima" w:cs="Arial"/>
          <w:sz w:val="22"/>
          <w:szCs w:val="22"/>
        </w:rPr>
        <w:t xml:space="preserve">Mesulam,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38"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6"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39"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7" w:name="mueller2021"/>
      <w:r w:rsidRPr="00775B6B">
        <w:rPr>
          <w:rFonts w:ascii="Ebrima" w:hAnsi="Ebrima" w:cs="Arial"/>
          <w:sz w:val="22"/>
          <w:szCs w:val="22"/>
        </w:rPr>
        <w:t xml:space="preserve">Mueller, S. C., Guillamon, A., Zubiaurre-Elorza, L., Junque, C., Gomez-Gil, E., Uribe, C., . . . Luders, E. (2021). The Neuroanatomy of Transgender Identity: Mega-Analytic Findings From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40"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8" w:name="nicholsholmes2001"/>
      <w:bookmarkEnd w:id="205"/>
      <w:bookmarkEnd w:id="206"/>
      <w:bookmarkEnd w:id="207"/>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41"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nopoulos2001"/>
      <w:bookmarkEnd w:id="208"/>
      <w:r w:rsidRPr="00775B6B">
        <w:rPr>
          <w:rFonts w:ascii="Ebrima" w:hAnsi="Ebrima" w:cs="Arial"/>
          <w:sz w:val="22"/>
          <w:szCs w:val="22"/>
        </w:rPr>
        <w:t xml:space="preserve">Nopoulos, P. C., Rideout, D., Crespo-Facorro, B., &amp; Andreasen, N. C. (2001). Sex differences in the absence of massa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42"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0" w:name="oreilly2013"/>
      <w:bookmarkStart w:id="211" w:name="ocklenburggüntürkün2012"/>
      <w:bookmarkEnd w:id="209"/>
      <w:r w:rsidRPr="00775B6B">
        <w:rPr>
          <w:rFonts w:ascii="Ebrima" w:hAnsi="Ebrima" w:cs="Arial"/>
          <w:sz w:val="22"/>
          <w:szCs w:val="22"/>
        </w:rPr>
        <w:t xml:space="preserve">O’Reilly, J. X., Croxson, P. L., Jbabdi, S., Sallet, J., Noonan, M. P., Mars, R. B., . . .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43"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10"/>
    <w:p w14:paraId="66A7041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Ocklenburg, S., &amp; Güntürkün,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44"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2" w:name="pletzer2014"/>
      <w:r w:rsidRPr="00775B6B">
        <w:rPr>
          <w:rFonts w:ascii="Ebrima" w:hAnsi="Ebrima" w:cs="Arial"/>
          <w:sz w:val="22"/>
          <w:szCs w:val="22"/>
        </w:rPr>
        <w:t xml:space="preserve">Pletzer,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45"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3" w:name="reep2004"/>
      <w:bookmarkEnd w:id="211"/>
      <w:bookmarkEnd w:id="212"/>
      <w:r w:rsidRPr="00775B6B">
        <w:rPr>
          <w:rFonts w:ascii="Ebrima" w:hAnsi="Ebrima" w:cs="Arial"/>
          <w:sz w:val="22"/>
          <w:szCs w:val="22"/>
        </w:rPr>
        <w:t xml:space="preserve">Reep, R. L., Corwin, J. V., Cheatwood, J. L., Van Vleet, T. M., Heilman, K. M., &amp; Watson, R. T. (2004). A Rodent Model for Investigating the Neurobiology of Contralateral Neglect. </w:t>
      </w:r>
      <w:r w:rsidRPr="00775B6B">
        <w:rPr>
          <w:rFonts w:ascii="Ebrima" w:hAnsi="Ebrima" w:cs="Arial"/>
          <w:i/>
          <w:iCs/>
          <w:sz w:val="22"/>
          <w:szCs w:val="22"/>
        </w:rPr>
        <w:t>Cognitive and Behavioral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46"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4" w:name="reeves2008"/>
      <w:bookmarkEnd w:id="213"/>
      <w:r w:rsidRPr="00775B6B">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47"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5" w:name="rehbein2020"/>
      <w:r w:rsidRPr="00775B6B">
        <w:rPr>
          <w:rFonts w:ascii="Ebrima" w:hAnsi="Ebrima" w:cs="Arial"/>
          <w:sz w:val="22"/>
          <w:szCs w:val="22"/>
        </w:rPr>
        <w:t xml:space="preserve">Rehbein, E., Hornung, J., Sundström Poromaa, I., &amp; Derntl,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48"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6" w:name="rehbein2022"/>
      <w:bookmarkEnd w:id="215"/>
      <w:r w:rsidRPr="00B240D1">
        <w:rPr>
          <w:rFonts w:ascii="Ebrima" w:hAnsi="Ebrima" w:cs="Arial"/>
          <w:sz w:val="22"/>
          <w:szCs w:val="22"/>
        </w:rPr>
        <w:t xml:space="preserve">Rehbein, E., Kogler, L., Kotikalapudi, R., Sattler, A., Krylova, M., Kagan, K. O., . . . </w:t>
      </w:r>
      <w:r w:rsidRPr="00775B6B">
        <w:rPr>
          <w:rFonts w:ascii="Ebrima" w:hAnsi="Ebrima" w:cs="Arial"/>
          <w:sz w:val="22"/>
          <w:szCs w:val="22"/>
        </w:rPr>
        <w:t xml:space="preserve">Derntl,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49"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7" w:name="ritchie2018"/>
      <w:bookmarkEnd w:id="214"/>
      <w:bookmarkEnd w:id="216"/>
      <w:r w:rsidRPr="00775B6B">
        <w:rPr>
          <w:rFonts w:ascii="Ebrima" w:hAnsi="Ebrima" w:cs="Arial"/>
          <w:sz w:val="22"/>
          <w:szCs w:val="22"/>
        </w:rPr>
        <w:t xml:space="preserve">Ritchie, S. J., Cox, S. R., Shen, X., Lombardo, M. V., Reus, L. M., Alloza, C., . . . Deary, I. J. (2018). Sex Differences in the Adult Human Brain: Evidence from 5216 UK Biobank Participants. </w:t>
      </w:r>
      <w:r w:rsidRPr="00B240D1">
        <w:rPr>
          <w:rFonts w:ascii="Ebrima" w:hAnsi="Ebrima" w:cs="Arial"/>
          <w:i/>
          <w:iCs/>
          <w:sz w:val="22"/>
          <w:szCs w:val="22"/>
          <w:lang w:val="de-DE"/>
        </w:rPr>
        <w:t>Cerebral Cortex</w:t>
      </w:r>
      <w:r w:rsidRPr="00B240D1">
        <w:rPr>
          <w:rFonts w:ascii="Ebrima" w:hAnsi="Ebrima" w:cs="Arial"/>
          <w:sz w:val="22"/>
          <w:szCs w:val="22"/>
          <w:lang w:val="de-DE"/>
        </w:rPr>
        <w:t xml:space="preserve">, </w:t>
      </w:r>
      <w:r w:rsidRPr="00B240D1">
        <w:rPr>
          <w:rFonts w:ascii="Ebrima" w:hAnsi="Ebrima" w:cs="Arial"/>
          <w:i/>
          <w:iCs/>
          <w:sz w:val="22"/>
          <w:szCs w:val="22"/>
          <w:lang w:val="de-DE"/>
        </w:rPr>
        <w:t>28</w:t>
      </w:r>
      <w:r w:rsidRPr="00B240D1">
        <w:rPr>
          <w:rFonts w:ascii="Ebrima" w:hAnsi="Ebrima" w:cs="Arial"/>
          <w:sz w:val="22"/>
          <w:szCs w:val="22"/>
          <w:lang w:val="de-DE"/>
        </w:rPr>
        <w:t xml:space="preserve">(8), 2959–2975. </w:t>
      </w:r>
      <w:hyperlink r:id="rId150" w:history="1">
        <w:r w:rsidRPr="00B240D1">
          <w:rPr>
            <w:rStyle w:val="Hyperlink"/>
            <w:rFonts w:ascii="Ebrima" w:hAnsi="Ebrima" w:cs="Arial"/>
            <w:sz w:val="22"/>
            <w:szCs w:val="22"/>
            <w:lang w:val="de-DE"/>
          </w:rPr>
          <w:t>https://doi.org/10.1093/cercor/bhy109</w:t>
        </w:r>
      </w:hyperlink>
      <w:r w:rsidRPr="00B240D1">
        <w:rPr>
          <w:rFonts w:ascii="Ebrima" w:hAnsi="Ebrima" w:cs="Arial"/>
          <w:sz w:val="22"/>
          <w:szCs w:val="22"/>
          <w:lang w:val="de-DE"/>
        </w:rPr>
        <w:t xml:space="preserve"> </w:t>
      </w:r>
    </w:p>
    <w:p w14:paraId="7A693EC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8" w:name="röhrig2022"/>
      <w:bookmarkEnd w:id="217"/>
      <w:r w:rsidRPr="009F3929">
        <w:rPr>
          <w:rFonts w:ascii="Ebrima" w:hAnsi="Ebrima" w:cs="Arial"/>
          <w:sz w:val="22"/>
          <w:szCs w:val="22"/>
          <w:lang w:val="de-DE"/>
        </w:rPr>
        <w:t xml:space="preserve">Röhrig, L., Sperber, C., Bonilha, L., Rorden, C., &amp; Karnath, H. O. (2022). </w:t>
      </w:r>
      <w:r w:rsidRPr="00775B6B">
        <w:rPr>
          <w:rFonts w:ascii="Ebrima" w:hAnsi="Ebrima" w:cs="Arial"/>
          <w:sz w:val="22"/>
          <w:szCs w:val="22"/>
        </w:rPr>
        <w:t xml:space="preserve">Right-hemispheric white matter hyperintensities improve the prediction of spatial neglect severity in acute stroke. </w:t>
      </w:r>
      <w:r w:rsidRPr="00775B6B">
        <w:rPr>
          <w:rFonts w:ascii="Ebrima" w:hAnsi="Ebrima" w:cs="Arial"/>
          <w:i/>
          <w:iCs/>
          <w:sz w:val="22"/>
          <w:szCs w:val="22"/>
        </w:rPr>
        <w:t>medRxiv.</w:t>
      </w:r>
      <w:r w:rsidRPr="00775B6B">
        <w:rPr>
          <w:rFonts w:ascii="Ebrima" w:hAnsi="Ebrima" w:cs="Arial"/>
          <w:sz w:val="22"/>
          <w:szCs w:val="22"/>
        </w:rPr>
        <w:t xml:space="preserve"> </w:t>
      </w:r>
      <w:hyperlink r:id="rId151" w:history="1">
        <w:r w:rsidRPr="00775B6B">
          <w:rPr>
            <w:rStyle w:val="Hyperlink"/>
            <w:rFonts w:ascii="Ebrima" w:hAnsi="Ebrima" w:cs="Arial"/>
            <w:sz w:val="22"/>
            <w:szCs w:val="22"/>
          </w:rPr>
          <w:t>https://doi.org/10.1101/2022.04.08.22273547</w:t>
        </w:r>
      </w:hyperlink>
      <w:bookmarkEnd w:id="218"/>
      <w:r w:rsidRPr="00775B6B">
        <w:rPr>
          <w:rFonts w:ascii="Ebrima" w:hAnsi="Ebrima" w:cs="Arial"/>
          <w:sz w:val="22"/>
          <w:szCs w:val="22"/>
        </w:rPr>
        <w:t xml:space="preserve">  </w:t>
      </w:r>
    </w:p>
    <w:p w14:paraId="329B7BBE"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9" w:name="roland2017"/>
      <w:bookmarkStart w:id="220" w:name="rorden2012"/>
      <w:r w:rsidRPr="00775B6B">
        <w:rPr>
          <w:rFonts w:ascii="Ebrima" w:hAnsi="Ebrima" w:cs="Arial"/>
          <w:sz w:val="22"/>
          <w:szCs w:val="22"/>
        </w:rPr>
        <w:t xml:space="preserve">Roland, J. L., Snyder, A. Z., Hacker, C. D., Mitra, A., Shimony, J. S., Limbrick, D. D., . . . Leuthardt,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52"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1" w:name="rordenbrett2000"/>
      <w:bookmarkEnd w:id="219"/>
      <w:r w:rsidRPr="00775B6B">
        <w:rPr>
          <w:rFonts w:ascii="Ebrima" w:hAnsi="Ebrima" w:cs="Arial"/>
          <w:sz w:val="22"/>
          <w:szCs w:val="22"/>
        </w:rPr>
        <w:t xml:space="preserve">Rorden,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53"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20"/>
    <w:bookmarkEnd w:id="221"/>
    <w:p w14:paraId="6542585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775B6B">
        <w:rPr>
          <w:rFonts w:ascii="Ebrima" w:hAnsi="Ebrima" w:cs="Arial"/>
          <w:sz w:val="22"/>
          <w:szCs w:val="22"/>
        </w:rPr>
        <w:t xml:space="preserve">Rorden, C., &amp; Karnath, H. O. (2010). A simple measure of neglect severity. </w:t>
      </w:r>
      <w:r w:rsidRPr="009F3929">
        <w:rPr>
          <w:rFonts w:ascii="Ebrima" w:hAnsi="Ebrima" w:cs="Arial"/>
          <w:i/>
          <w:iCs/>
          <w:sz w:val="22"/>
          <w:szCs w:val="22"/>
          <w:lang w:val="de-DE"/>
        </w:rPr>
        <w:t>Neuropsychologia, 48</w:t>
      </w:r>
      <w:r w:rsidRPr="009F3929">
        <w:rPr>
          <w:rFonts w:ascii="Ebrima" w:hAnsi="Ebrima" w:cs="Arial"/>
          <w:sz w:val="22"/>
          <w:szCs w:val="22"/>
          <w:lang w:val="de-DE"/>
        </w:rPr>
        <w:t xml:space="preserve">(9), 2758–2763. </w:t>
      </w:r>
      <w:hyperlink r:id="rId154" w:history="1">
        <w:r w:rsidRPr="009F3929">
          <w:rPr>
            <w:rStyle w:val="Hyperlink"/>
            <w:rFonts w:ascii="Ebrima" w:hAnsi="Ebrima" w:cs="Arial"/>
            <w:sz w:val="22"/>
            <w:szCs w:val="22"/>
            <w:lang w:val="de-DE"/>
          </w:rPr>
          <w:t>https://doi.org/10.1016/j.neuropsychologia.2010.04.018</w:t>
        </w:r>
      </w:hyperlink>
      <w:r w:rsidRPr="009F3929">
        <w:rPr>
          <w:rFonts w:ascii="Ebrima" w:hAnsi="Ebrima" w:cs="Arial"/>
          <w:sz w:val="22"/>
          <w:szCs w:val="22"/>
          <w:lang w:val="de-DE"/>
        </w:rPr>
        <w:t xml:space="preserve">  </w:t>
      </w:r>
    </w:p>
    <w:p w14:paraId="3D43C604"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2" w:name="rordenkarnath2010"/>
      <w:r w:rsidRPr="009F3929">
        <w:rPr>
          <w:rFonts w:ascii="Ebrima" w:hAnsi="Ebrima" w:cs="Arial"/>
          <w:sz w:val="22"/>
          <w:szCs w:val="22"/>
          <w:lang w:val="de-DE"/>
        </w:rPr>
        <w:t xml:space="preserve">Rorden, C., Bonilha, L., Fridriksson, J., Bender, B., &amp; Karnath, H. O. (2012). </w:t>
      </w:r>
      <w:r w:rsidRPr="00775B6B">
        <w:rPr>
          <w:rFonts w:ascii="Ebrima" w:hAnsi="Ebrima" w:cs="Arial"/>
          <w:sz w:val="22"/>
          <w:szCs w:val="22"/>
        </w:rPr>
        <w:t xml:space="preserve">Age-specific CT and MRI templates for spatial normalization. </w:t>
      </w:r>
      <w:r w:rsidRPr="00775B6B">
        <w:rPr>
          <w:rFonts w:ascii="Ebrima" w:hAnsi="Ebrima" w:cs="Arial"/>
          <w:i/>
          <w:iCs/>
          <w:sz w:val="22"/>
          <w:szCs w:val="22"/>
        </w:rPr>
        <w:t>NeuroImage, 61</w:t>
      </w:r>
      <w:r w:rsidRPr="00775B6B">
        <w:rPr>
          <w:rFonts w:ascii="Ebrima" w:hAnsi="Ebrima" w:cs="Arial"/>
          <w:sz w:val="22"/>
          <w:szCs w:val="22"/>
        </w:rPr>
        <w:t xml:space="preserve">(4), 957–965. </w:t>
      </w:r>
      <w:hyperlink r:id="rId155"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23" w:name="ruigrok2014"/>
      <w:r w:rsidRPr="00775B6B">
        <w:rPr>
          <w:rFonts w:cs="Arial"/>
        </w:rPr>
        <w:br w:type="page"/>
      </w:r>
    </w:p>
    <w:p w14:paraId="6C105B12" w14:textId="2EFDBD3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Ruigrok, A. N., Salimi-Khorshidi, G., Lai, M. C., Baron-Cohen, S., Lombardo, M. V., Tait, R. J., &amp; Suckling, J. (2014). A meta-analysis of sex differences in human brain structure. </w:t>
      </w:r>
      <w:r w:rsidRPr="00775B6B">
        <w:rPr>
          <w:rFonts w:ascii="Ebrima" w:hAnsi="Ebrima" w:cs="Arial"/>
          <w:i/>
          <w:iCs/>
          <w:sz w:val="22"/>
          <w:szCs w:val="22"/>
        </w:rPr>
        <w:t>Neuroscience &amp; Biobehavioral Reviews, 39</w:t>
      </w:r>
      <w:r w:rsidRPr="00775B6B">
        <w:rPr>
          <w:rFonts w:ascii="Ebrima" w:hAnsi="Ebrima" w:cs="Arial"/>
          <w:sz w:val="22"/>
          <w:szCs w:val="22"/>
        </w:rPr>
        <w:t xml:space="preserve">, 34–50. </w:t>
      </w:r>
      <w:hyperlink r:id="rId156"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rupprecht2003"/>
      <w:bookmarkEnd w:id="222"/>
      <w:bookmarkEnd w:id="223"/>
      <w:r w:rsidRPr="00775B6B">
        <w:rPr>
          <w:rFonts w:ascii="Ebrima" w:hAnsi="Ebrima" w:cs="Arial"/>
          <w:sz w:val="22"/>
          <w:szCs w:val="22"/>
        </w:rPr>
        <w:t xml:space="preserve">Rupprecht, R. (2003). Neuroactive steroids: mechanisms of action and neuropsychopharmacological properties.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57"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5" w:name="salvalaggio2020"/>
      <w:bookmarkEnd w:id="224"/>
      <w:r w:rsidRPr="00775B6B">
        <w:rPr>
          <w:rFonts w:ascii="Ebrima" w:hAnsi="Ebrima" w:cs="Arial"/>
          <w:sz w:val="22"/>
          <w:szCs w:val="22"/>
        </w:rPr>
        <w:t xml:space="preserve">Salvalaggio, A., De Filippo De Grazia, M., Zorzi, M., Thiebaut de Schotten, M., &amp; Corbetta,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58"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6" w:name="saxena2022"/>
      <w:bookmarkEnd w:id="225"/>
      <w:r w:rsidRPr="00775B6B">
        <w:rPr>
          <w:rFonts w:ascii="Ebrima" w:hAnsi="Ebrima" w:cs="Arial"/>
          <w:sz w:val="22"/>
          <w:szCs w:val="22"/>
        </w:rPr>
        <w:t xml:space="preserve">Saxena, S., Keser, Z., Rorden, C., Bonilha, L., Fridriksson, J., Walker, A., &amp; Hillis, A. E. (2022). Disruptions of the Human Connectome Associated With Hemispatial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59"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7" w:name="schölkopf2001"/>
      <w:bookmarkEnd w:id="226"/>
      <w:r w:rsidRPr="00775B6B">
        <w:rPr>
          <w:rFonts w:ascii="Ebrima" w:hAnsi="Ebrima" w:cs="Arial"/>
          <w:sz w:val="22"/>
          <w:szCs w:val="22"/>
        </w:rPr>
        <w:t xml:space="preserve">Schölkopf, B., Platt, J. C., Shawe-Taylor, J., Smola,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60" w:history="1">
        <w:r w:rsidRPr="009F3929">
          <w:rPr>
            <w:rStyle w:val="Hyperlink"/>
            <w:rFonts w:ascii="Ebrima" w:hAnsi="Ebrima" w:cs="Arial"/>
            <w:sz w:val="22"/>
            <w:szCs w:val="22"/>
            <w:lang w:val="de-DE"/>
          </w:rPr>
          <w:t>https://doi.org/10.1162/089976601750264965</w:t>
        </w:r>
      </w:hyperlink>
      <w:r w:rsidRPr="009F3929">
        <w:rPr>
          <w:rFonts w:ascii="Ebrima" w:hAnsi="Ebrima" w:cs="Arial"/>
          <w:sz w:val="22"/>
          <w:szCs w:val="22"/>
          <w:lang w:val="de-DE"/>
        </w:rPr>
        <w:t xml:space="preserve">  </w:t>
      </w:r>
    </w:p>
    <w:p w14:paraId="2617BA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schölkopf2000"/>
      <w:bookmarkEnd w:id="227"/>
      <w:r w:rsidRPr="009F3929">
        <w:rPr>
          <w:rFonts w:ascii="Ebrima" w:hAnsi="Ebrima" w:cs="Arial"/>
          <w:sz w:val="22"/>
          <w:szCs w:val="22"/>
          <w:lang w:val="de-DE"/>
        </w:rPr>
        <w:t xml:space="preserve">Schölkopf, B., Smola, A. J., Williamson, R. C., &amp; Bartlett, P. L. (2000). </w:t>
      </w:r>
      <w:r w:rsidRPr="00775B6B">
        <w:rPr>
          <w:rFonts w:ascii="Ebrima" w:hAnsi="Ebrima" w:cs="Arial"/>
          <w:sz w:val="22"/>
          <w:szCs w:val="22"/>
        </w:rPr>
        <w:t xml:space="preserve">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61"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shields1975"/>
      <w:bookmarkEnd w:id="228"/>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62"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0" w:name="silva2010"/>
      <w:bookmarkEnd w:id="229"/>
      <w:r w:rsidRPr="00775B6B">
        <w:rPr>
          <w:rFonts w:ascii="Ebrima" w:hAnsi="Ebrima" w:cs="Arial"/>
          <w:sz w:val="22"/>
          <w:szCs w:val="22"/>
        </w:rPr>
        <w:t xml:space="preserve">Silva, G. S., Lima, F. O., Camargo, E. C., Smith, W. S., Lev, M. H., Harris, G. J., . . . Furie,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63"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1" w:name="smaczny2021"/>
      <w:r w:rsidRPr="00B240D1">
        <w:rPr>
          <w:rFonts w:ascii="Ebrima" w:hAnsi="Ebrima" w:cs="Arial"/>
          <w:sz w:val="22"/>
          <w:szCs w:val="22"/>
          <w:lang w:val="en-US"/>
        </w:rPr>
        <w:t xml:space="preserve">Smaczny, S., Sperber, C., Jung, S., Moeller, K., Karnath, H. O., &amp; Klein, E. (2021). </w:t>
      </w:r>
      <w:r w:rsidRPr="00775B6B">
        <w:rPr>
          <w:rFonts w:ascii="Ebrima" w:hAnsi="Ebrima" w:cs="Arial"/>
          <w:sz w:val="22"/>
          <w:szCs w:val="22"/>
        </w:rPr>
        <w:t xml:space="preserve">Left angular gyrus disconnection impairs multiplication fact retrieval. </w:t>
      </w:r>
      <w:r w:rsidRPr="00775B6B">
        <w:rPr>
          <w:rFonts w:ascii="Ebrima" w:hAnsi="Ebrima" w:cs="Arial"/>
          <w:i/>
          <w:iCs/>
          <w:sz w:val="22"/>
          <w:szCs w:val="22"/>
        </w:rPr>
        <w:t>bioRxiv</w:t>
      </w:r>
      <w:r w:rsidRPr="00775B6B">
        <w:rPr>
          <w:rFonts w:ascii="Ebrima" w:hAnsi="Ebrima" w:cs="Arial"/>
          <w:sz w:val="22"/>
          <w:szCs w:val="22"/>
        </w:rPr>
        <w:t xml:space="preserve">. </w:t>
      </w:r>
      <w:hyperlink r:id="rId164" w:history="1">
        <w:r w:rsidRPr="00B240D1">
          <w:rPr>
            <w:rStyle w:val="Hyperlink"/>
            <w:rFonts w:ascii="Ebrima" w:hAnsi="Ebrima" w:cs="Arial"/>
            <w:sz w:val="22"/>
            <w:szCs w:val="22"/>
            <w:lang w:val="de-DE"/>
          </w:rPr>
          <w:t>https://doi.org/10.1101/2021.10.27.465904</w:t>
        </w:r>
      </w:hyperlink>
      <w:r w:rsidRPr="00B240D1">
        <w:rPr>
          <w:rFonts w:ascii="Ebrima" w:hAnsi="Ebrima" w:cs="Arial"/>
          <w:sz w:val="22"/>
          <w:szCs w:val="22"/>
          <w:lang w:val="de-DE"/>
        </w:rPr>
        <w:t xml:space="preserve"> </w:t>
      </w:r>
    </w:p>
    <w:p w14:paraId="302D7F8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2" w:name="smith2015"/>
      <w:r w:rsidRPr="009F3929">
        <w:rPr>
          <w:rFonts w:ascii="Ebrima" w:hAnsi="Ebrima" w:cs="Arial"/>
          <w:sz w:val="22"/>
          <w:szCs w:val="22"/>
          <w:lang w:val="de-DE"/>
        </w:rPr>
        <w:t xml:space="preserve">Smith, E. S., Junger, J., Derntl, B., &amp; Habel, U. (2015). </w:t>
      </w:r>
      <w:r w:rsidRPr="00775B6B">
        <w:rPr>
          <w:rFonts w:ascii="Ebrima" w:hAnsi="Ebrima" w:cs="Arial"/>
          <w:sz w:val="22"/>
          <w:szCs w:val="22"/>
        </w:rPr>
        <w:t xml:space="preserve">The transsexual brain – A review of findings on the neural basis of transsexualism. </w:t>
      </w:r>
      <w:r w:rsidRPr="00775B6B">
        <w:rPr>
          <w:rFonts w:ascii="Ebrima" w:hAnsi="Ebrima" w:cs="Arial"/>
          <w:i/>
          <w:iCs/>
          <w:sz w:val="22"/>
          <w:szCs w:val="22"/>
        </w:rPr>
        <w:t>Neuroscience &amp; Biobehavioral Reviews, 59</w:t>
      </w:r>
      <w:r w:rsidRPr="00775B6B">
        <w:rPr>
          <w:rFonts w:ascii="Ebrima" w:hAnsi="Ebrima" w:cs="Arial"/>
          <w:sz w:val="22"/>
          <w:szCs w:val="22"/>
        </w:rPr>
        <w:t xml:space="preserve">, 251–266. </w:t>
      </w:r>
      <w:hyperlink r:id="rId165"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3" w:name="sohrabji2016"/>
      <w:bookmarkEnd w:id="230"/>
      <w:bookmarkEnd w:id="231"/>
      <w:bookmarkEnd w:id="232"/>
      <w:r w:rsidRPr="00775B6B">
        <w:rPr>
          <w:rFonts w:ascii="Ebrima" w:hAnsi="Ebrima" w:cs="Arial"/>
          <w:sz w:val="22"/>
          <w:szCs w:val="22"/>
        </w:rPr>
        <w:t xml:space="preserve">Sohrabji, F., Park, M. J., &amp; Mahnke,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66"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4" w:name="sommer2004"/>
      <w:bookmarkEnd w:id="233"/>
      <w:r w:rsidRPr="00775B6B">
        <w:rPr>
          <w:rFonts w:ascii="Ebrima" w:hAnsi="Ebrima" w:cs="Arial"/>
          <w:sz w:val="22"/>
          <w:szCs w:val="22"/>
        </w:rPr>
        <w:t xml:space="preserve">Sommer, I. E. C., Aleman, A., Bouma,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67"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5" w:name="sperberkarnath2016"/>
      <w:bookmarkEnd w:id="234"/>
      <w:r w:rsidRPr="009F3929">
        <w:rPr>
          <w:rFonts w:ascii="Ebrima" w:hAnsi="Ebrima" w:cs="Arial"/>
          <w:sz w:val="22"/>
          <w:szCs w:val="22"/>
          <w:lang w:val="de-DE"/>
        </w:rPr>
        <w:lastRenderedPageBreak/>
        <w:t xml:space="preserve">Sperber, C., &amp; Karnath, H. O. (2016). </w:t>
      </w:r>
      <w:r w:rsidRPr="00775B6B">
        <w:rPr>
          <w:rFonts w:ascii="Ebrima" w:hAnsi="Ebrima" w:cs="Arial"/>
          <w:sz w:val="22"/>
          <w:szCs w:val="22"/>
        </w:rPr>
        <w:t xml:space="preserve">Topography of acute stroke in a sample of 439 right brain damaged patients. </w:t>
      </w:r>
      <w:r w:rsidRPr="00775B6B">
        <w:rPr>
          <w:rFonts w:ascii="Ebrima" w:hAnsi="Ebrima" w:cs="Arial"/>
          <w:i/>
          <w:iCs/>
          <w:sz w:val="22"/>
          <w:szCs w:val="22"/>
        </w:rPr>
        <w:t>NeuroImage: Clinical, 10</w:t>
      </w:r>
      <w:r w:rsidRPr="00775B6B">
        <w:rPr>
          <w:rFonts w:ascii="Ebrima" w:hAnsi="Ebrima" w:cs="Arial"/>
          <w:sz w:val="22"/>
          <w:szCs w:val="22"/>
        </w:rPr>
        <w:t xml:space="preserve">, 124–128. </w:t>
      </w:r>
      <w:hyperlink r:id="rId168"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6" w:name="sperberkarnath2017"/>
      <w:bookmarkEnd w:id="235"/>
      <w:r w:rsidRPr="00775B6B">
        <w:rPr>
          <w:rFonts w:ascii="Ebrima" w:hAnsi="Ebrima" w:cs="Arial"/>
          <w:sz w:val="22"/>
          <w:szCs w:val="22"/>
        </w:rPr>
        <w:t xml:space="preserve">Sperber, C., &amp; Karnath, H. O. (2017). Impact of correction factors in human brain lesion-behavior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69"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7" w:name="sperber2020"/>
      <w:bookmarkEnd w:id="236"/>
      <w:r w:rsidRPr="00775B6B">
        <w:rPr>
          <w:rFonts w:ascii="Ebrima" w:hAnsi="Ebrima" w:cs="Arial"/>
          <w:sz w:val="22"/>
          <w:szCs w:val="22"/>
        </w:rPr>
        <w:t xml:space="preserve">Sperber, C., Clausen, J., Benke, T., &amp; Karnath,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70"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8" w:name="sperber2022"/>
      <w:bookmarkEnd w:id="237"/>
      <w:r w:rsidRPr="00775B6B">
        <w:rPr>
          <w:rFonts w:ascii="Ebrima" w:hAnsi="Ebrima" w:cs="Arial"/>
          <w:sz w:val="22"/>
          <w:szCs w:val="22"/>
        </w:rPr>
        <w:t xml:space="preserve">Sperber, C., Griffis, J., &amp; Kasties,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71"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9" w:name="springer2012"/>
      <w:bookmarkStart w:id="240" w:name="stone1993"/>
      <w:bookmarkEnd w:id="238"/>
      <w:r w:rsidRPr="00775B6B">
        <w:rPr>
          <w:rFonts w:ascii="Ebrima" w:hAnsi="Ebrima" w:cs="Arial"/>
          <w:sz w:val="22"/>
          <w:szCs w:val="22"/>
        </w:rPr>
        <w:t xml:space="preserve">Springer, K. W., Mager Stellman,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72"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39"/>
    <w:p w14:paraId="47A7DFA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Age And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73"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1" w:name="sturm2004"/>
      <w:bookmarkEnd w:id="240"/>
      <w:r w:rsidRPr="00B240D1">
        <w:rPr>
          <w:rFonts w:ascii="Ebrima" w:hAnsi="Ebrima" w:cs="Arial"/>
          <w:sz w:val="22"/>
          <w:szCs w:val="22"/>
          <w:lang w:val="en-US"/>
        </w:rPr>
        <w:t xml:space="preserve">Sturm, J. W., Donnan, G. A., Dewey, H. M., Macdonell, R. A. L., Gilligan, A. K., Srikanth, V., &amp; Thrift, A. G. (2004). </w:t>
      </w:r>
      <w:r w:rsidRPr="00775B6B">
        <w:rPr>
          <w:rFonts w:ascii="Ebrima" w:hAnsi="Ebrima" w:cs="Arial"/>
          <w:sz w:val="22"/>
          <w:szCs w:val="22"/>
        </w:rPr>
        <w:t xml:space="preserve">Quality of Life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74"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2" w:name="sullivan2004"/>
      <w:bookmarkEnd w:id="241"/>
      <w:r w:rsidRPr="00775B6B">
        <w:rPr>
          <w:rFonts w:ascii="Ebrima" w:hAnsi="Ebrima" w:cs="Arial"/>
          <w:sz w:val="22"/>
          <w:szCs w:val="22"/>
        </w:rPr>
        <w:t xml:space="preserve">Sullivan, E. V., Rosenbloom, M., Serventi, K. L., &amp; Pfefferbaum,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75" w:history="1">
        <w:r w:rsidRPr="00775B6B">
          <w:rPr>
            <w:rStyle w:val="Hyperlink"/>
            <w:rFonts w:ascii="Ebrima" w:hAnsi="Ebrima" w:cs="Arial"/>
            <w:sz w:val="22"/>
            <w:szCs w:val="22"/>
          </w:rPr>
          <w:t>https://doi.org/10.1016/s0197-4580(03)00044-7</w:t>
        </w:r>
      </w:hyperlink>
      <w:bookmarkEnd w:id="242"/>
      <w:r w:rsidRPr="00775B6B">
        <w:rPr>
          <w:rFonts w:ascii="Ebrima" w:hAnsi="Ebrima" w:cs="Arial"/>
          <w:sz w:val="22"/>
          <w:szCs w:val="22"/>
        </w:rPr>
        <w:t xml:space="preserve"> </w:t>
      </w:r>
    </w:p>
    <w:p w14:paraId="782F425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3" w:name="suzuki2009"/>
      <w:r w:rsidRPr="00775B6B">
        <w:rPr>
          <w:rFonts w:ascii="Ebrima" w:hAnsi="Ebrima" w:cs="Arial"/>
          <w:sz w:val="22"/>
          <w:szCs w:val="22"/>
        </w:rPr>
        <w:t xml:space="preserve">Suzuki, S., Brown, C. M., &amp; Wise, P. M. (2009). Neuroprotective effects of estrogens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76"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4" w:name="tan2016"/>
      <w:bookmarkEnd w:id="243"/>
      <w:r w:rsidRPr="006477FD">
        <w:rPr>
          <w:rFonts w:ascii="Ebrima" w:hAnsi="Ebrima" w:cs="Arial"/>
          <w:sz w:val="22"/>
          <w:szCs w:val="22"/>
          <w:lang w:val="en-US"/>
        </w:rPr>
        <w:t xml:space="preserve">Tan, A., Ma, W., Vira, A., Marwha, D., &amp; Eliot, L. (2016). </w:t>
      </w:r>
      <w:r w:rsidRPr="00775B6B">
        <w:rPr>
          <w:rFonts w:ascii="Ebrima" w:hAnsi="Ebrima" w:cs="Arial"/>
          <w:sz w:val="22"/>
          <w:szCs w:val="22"/>
        </w:rPr>
        <w:t xml:space="preserve">The human hippocampus is not sexually-dimorphic: Meta-analysis of structural MRI volumes.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77"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5" w:name="thiebautdeschotten2014"/>
      <w:bookmarkEnd w:id="244"/>
      <w:r w:rsidRPr="00775B6B">
        <w:rPr>
          <w:rFonts w:ascii="Ebrima" w:hAnsi="Ebrima" w:cs="Arial"/>
          <w:sz w:val="22"/>
          <w:szCs w:val="22"/>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78"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46" w:name="trzesniak2011"/>
      <w:bookmarkEnd w:id="245"/>
      <w:r w:rsidRPr="00775B6B">
        <w:rPr>
          <w:rFonts w:cs="Arial"/>
        </w:rPr>
        <w:br w:type="page"/>
      </w:r>
    </w:p>
    <w:p w14:paraId="1CD614CA" w14:textId="2231822E"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Trzesniak, C., Kempton, M. J., Busatto, G. F., Oliveira, I. R. D., Galvão-de Almeida, A., Kambeitz, J., . . . Crippa, J. A. S. (2011). Adhesio interthalamica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79"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7" w:name="urbanski2010"/>
      <w:bookmarkEnd w:id="246"/>
      <w:r w:rsidRPr="009F3929">
        <w:rPr>
          <w:rFonts w:ascii="Ebrima" w:hAnsi="Ebrima" w:cs="Arial"/>
          <w:sz w:val="22"/>
          <w:szCs w:val="22"/>
          <w:lang w:val="de-DE"/>
        </w:rPr>
        <w:t xml:space="preserve">Urbanski, M., Thiebaut de Schotten, M., Rodrigo, S., Oppenheim, C., Touzé, E., Méder, J. F., . . . </w:t>
      </w:r>
      <w:r w:rsidRPr="00775B6B">
        <w:rPr>
          <w:rFonts w:ascii="Ebrima" w:hAnsi="Ebrima" w:cs="Arial"/>
          <w:sz w:val="22"/>
          <w:szCs w:val="22"/>
        </w:rPr>
        <w:t xml:space="preserve">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80"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8" w:name="vaessen2016"/>
      <w:bookmarkEnd w:id="247"/>
      <w:r w:rsidRPr="00775B6B">
        <w:rPr>
          <w:rFonts w:ascii="Ebrima" w:hAnsi="Ebrima" w:cs="Arial"/>
          <w:sz w:val="22"/>
          <w:szCs w:val="22"/>
        </w:rPr>
        <w:t xml:space="preserve">Vaessen, M. J., Saj, A., Lovblad, K. O., Gschwind, M., &amp; Vuilleumier, P. (2016). Structural white-matter connections mediating distinct behavioral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81"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9" w:name="varnavahalligan2007"/>
      <w:bookmarkEnd w:id="248"/>
      <w:r w:rsidRPr="00775B6B">
        <w:rPr>
          <w:rFonts w:ascii="Ebrima" w:hAnsi="Ebrima" w:cs="Arial"/>
          <w:sz w:val="22"/>
          <w:szCs w:val="22"/>
        </w:rPr>
        <w:t xml:space="preserve">Varnava, A., &amp; Halligan, P. W. (2007). Influence of Age and Sex on Line Bisection: A Study of Normal Performance with Implications for Visuospatial Neglect. </w:t>
      </w:r>
      <w:r w:rsidRPr="009F3929">
        <w:rPr>
          <w:rFonts w:ascii="Ebrima" w:hAnsi="Ebrima" w:cs="Arial"/>
          <w:i/>
          <w:iCs/>
          <w:sz w:val="22"/>
          <w:szCs w:val="22"/>
          <w:lang w:val="de-DE"/>
        </w:rPr>
        <w:t>Aging, Neuropsychology, and Cognition</w:t>
      </w:r>
      <w:r w:rsidRPr="009F3929">
        <w:rPr>
          <w:rFonts w:ascii="Ebrima" w:hAnsi="Ebrima" w:cs="Arial"/>
          <w:sz w:val="22"/>
          <w:szCs w:val="22"/>
          <w:lang w:val="de-DE"/>
        </w:rPr>
        <w:t xml:space="preserve">, </w:t>
      </w:r>
      <w:r w:rsidRPr="009F3929">
        <w:rPr>
          <w:rFonts w:ascii="Ebrima" w:hAnsi="Ebrima" w:cs="Arial"/>
          <w:i/>
          <w:iCs/>
          <w:sz w:val="22"/>
          <w:szCs w:val="22"/>
          <w:lang w:val="de-DE"/>
        </w:rPr>
        <w:t>14</w:t>
      </w:r>
      <w:r w:rsidRPr="009F3929">
        <w:rPr>
          <w:rFonts w:ascii="Ebrima" w:hAnsi="Ebrima" w:cs="Arial"/>
          <w:sz w:val="22"/>
          <w:szCs w:val="22"/>
          <w:lang w:val="de-DE"/>
        </w:rPr>
        <w:t xml:space="preserve">(6), 571–585. </w:t>
      </w:r>
      <w:hyperlink r:id="rId182" w:history="1">
        <w:r w:rsidRPr="009F3929">
          <w:rPr>
            <w:rStyle w:val="Hyperlink"/>
            <w:rFonts w:ascii="Ebrima" w:hAnsi="Ebrima" w:cs="Arial"/>
            <w:sz w:val="22"/>
            <w:szCs w:val="22"/>
            <w:lang w:val="de-DE"/>
          </w:rPr>
          <w:t>https://doi.org/10.1080/13825580600826454</w:t>
        </w:r>
      </w:hyperlink>
      <w:r w:rsidRPr="009F3929">
        <w:rPr>
          <w:rFonts w:ascii="Ebrima" w:hAnsi="Ebrima" w:cs="Arial"/>
          <w:sz w:val="22"/>
          <w:szCs w:val="22"/>
          <w:lang w:val="de-DE"/>
        </w:rPr>
        <w:t xml:space="preserve">  </w:t>
      </w:r>
    </w:p>
    <w:p w14:paraId="72DFE2A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0" w:name="verdon2009"/>
      <w:bookmarkEnd w:id="249"/>
      <w:r w:rsidRPr="009F3929">
        <w:rPr>
          <w:rFonts w:ascii="Ebrima" w:hAnsi="Ebrima" w:cs="Arial"/>
          <w:sz w:val="22"/>
          <w:szCs w:val="22"/>
          <w:lang w:val="de-DE"/>
        </w:rPr>
        <w:t xml:space="preserve">Verdon, V., Schwartz, S., Lovblad, K. O., Hauert, C. A., &amp; Vuilleumier, P. (2009). </w:t>
      </w:r>
      <w:r w:rsidRPr="00775B6B">
        <w:rPr>
          <w:rFonts w:ascii="Ebrima" w:hAnsi="Ebrima" w:cs="Arial"/>
          <w:sz w:val="22"/>
          <w:szCs w:val="22"/>
        </w:rPr>
        <w:t xml:space="preserve">Neuroanatomy of hemispatial neglect and its functional components: a study using voxel-based lesion-symptom mapping. </w:t>
      </w:r>
      <w:r w:rsidRPr="009F3929">
        <w:rPr>
          <w:rFonts w:ascii="Ebrima" w:hAnsi="Ebrima" w:cs="Arial"/>
          <w:i/>
          <w:iCs/>
          <w:sz w:val="22"/>
          <w:szCs w:val="22"/>
          <w:lang w:val="de-DE"/>
        </w:rPr>
        <w:t>Brain</w:t>
      </w:r>
      <w:r w:rsidRPr="009F3929">
        <w:rPr>
          <w:rFonts w:ascii="Ebrima" w:hAnsi="Ebrima" w:cs="Arial"/>
          <w:sz w:val="22"/>
          <w:szCs w:val="22"/>
          <w:lang w:val="de-DE"/>
        </w:rPr>
        <w:t xml:space="preserve">, </w:t>
      </w:r>
      <w:r w:rsidRPr="009F3929">
        <w:rPr>
          <w:rFonts w:ascii="Ebrima" w:hAnsi="Ebrima" w:cs="Arial"/>
          <w:i/>
          <w:iCs/>
          <w:sz w:val="22"/>
          <w:szCs w:val="22"/>
          <w:lang w:val="de-DE"/>
        </w:rPr>
        <w:t>133</w:t>
      </w:r>
      <w:r w:rsidRPr="009F3929">
        <w:rPr>
          <w:rFonts w:ascii="Ebrima" w:hAnsi="Ebrima" w:cs="Arial"/>
          <w:sz w:val="22"/>
          <w:szCs w:val="22"/>
          <w:lang w:val="de-DE"/>
        </w:rPr>
        <w:t xml:space="preserve">(3), 880–894. </w:t>
      </w:r>
      <w:hyperlink r:id="rId183" w:history="1">
        <w:r w:rsidRPr="009F3929">
          <w:rPr>
            <w:rStyle w:val="Hyperlink"/>
            <w:rFonts w:ascii="Ebrima" w:hAnsi="Ebrima" w:cs="Arial"/>
            <w:sz w:val="22"/>
            <w:szCs w:val="22"/>
            <w:lang w:val="de-DE"/>
          </w:rPr>
          <w:t>https://doi.org/10.1093/brain/awp305</w:t>
        </w:r>
      </w:hyperlink>
      <w:r w:rsidRPr="009F3929">
        <w:rPr>
          <w:rFonts w:ascii="Ebrima" w:hAnsi="Ebrima" w:cs="Arial"/>
          <w:sz w:val="22"/>
          <w:szCs w:val="22"/>
          <w:lang w:val="de-DE"/>
        </w:rPr>
        <w:t xml:space="preserve"> </w:t>
      </w:r>
    </w:p>
    <w:p w14:paraId="1206AF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votinov2021"/>
      <w:r w:rsidRPr="009F3929">
        <w:rPr>
          <w:rFonts w:ascii="Ebrima" w:hAnsi="Ebrima" w:cs="Arial"/>
          <w:sz w:val="22"/>
          <w:szCs w:val="22"/>
          <w:lang w:val="de-DE"/>
        </w:rPr>
        <w:t xml:space="preserve">Votinov, M., Goerlich, K. S., Puiu, A. A., Smith, E., Nickl-Jockschat, T., Derntl, B., &amp; Habel, U. (2021). </w:t>
      </w:r>
      <w:r w:rsidRPr="00775B6B">
        <w:rPr>
          <w:rFonts w:ascii="Ebrima" w:hAnsi="Ebrima" w:cs="Arial"/>
          <w:sz w:val="22"/>
          <w:szCs w:val="22"/>
        </w:rPr>
        <w:t xml:space="preserve">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84"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2" w:name="voyer1996"/>
      <w:bookmarkEnd w:id="250"/>
      <w:bookmarkEnd w:id="251"/>
      <w:r w:rsidRPr="00775B6B">
        <w:rPr>
          <w:rFonts w:ascii="Ebrima" w:hAnsi="Ebrima" w:cs="Arial"/>
          <w:sz w:val="22"/>
          <w:szCs w:val="22"/>
        </w:rPr>
        <w:t xml:space="preserve">Voyer, D. (1996). On the Magnitude of Laterality Effects and Sex Differences in Functional Lateralities.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85"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3" w:name="voyer2016"/>
      <w:bookmarkEnd w:id="252"/>
      <w:r w:rsidRPr="00775B6B">
        <w:rPr>
          <w:rFonts w:ascii="Ebrima" w:hAnsi="Ebrima" w:cs="Arial"/>
          <w:sz w:val="22"/>
          <w:szCs w:val="22"/>
        </w:rPr>
        <w:t xml:space="preserve">Voyer, D., Voyer, S. D., &amp; Saint-Aubin, J. (2016). Sex differences in visual-spatial working memory: A meta-analysis. </w:t>
      </w:r>
      <w:r w:rsidRPr="00775B6B">
        <w:rPr>
          <w:rFonts w:ascii="Ebrima" w:hAnsi="Ebrima" w:cs="Arial"/>
          <w:i/>
          <w:iCs/>
          <w:sz w:val="22"/>
          <w:szCs w:val="22"/>
        </w:rPr>
        <w:t>Psychonomic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86"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4" w:name="wee2008"/>
      <w:bookmarkEnd w:id="253"/>
      <w:r w:rsidRPr="00775B6B">
        <w:rPr>
          <w:rFonts w:ascii="Ebrima" w:hAnsi="Ebrima" w:cs="Arial"/>
          <w:sz w:val="22"/>
          <w:szCs w:val="22"/>
        </w:rPr>
        <w:t xml:space="preserve">Wee, J. Y. M., &amp; Hopman,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87"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weintraubmesulam1985"/>
      <w:bookmarkEnd w:id="254"/>
      <w:r w:rsidRPr="009F3929">
        <w:rPr>
          <w:rFonts w:ascii="Ebrima" w:hAnsi="Ebrima" w:cs="Arial"/>
          <w:sz w:val="22"/>
          <w:szCs w:val="22"/>
          <w:lang w:val="de-DE"/>
        </w:rPr>
        <w:t xml:space="preserve">Weintraub, S., &amp; Mesulam, M. M. (1985). </w:t>
      </w:r>
      <w:r w:rsidRPr="00775B6B">
        <w:rPr>
          <w:rFonts w:ascii="Ebrima" w:hAnsi="Ebrima" w:cs="Arial"/>
          <w:sz w:val="22"/>
          <w:szCs w:val="22"/>
        </w:rPr>
        <w:t xml:space="preserve">Mental state assessment of the young and elderly adults in behavioral neurology. In M. M. Mesulam (Ed.), Principles of Behavioral Neurology (pp. 71–123). Philadelphia, PA: FA Davis </w:t>
      </w:r>
    </w:p>
    <w:p w14:paraId="47F25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6" w:name="wiesen2020"/>
      <w:bookmarkEnd w:id="255"/>
      <w:r w:rsidRPr="00775B6B">
        <w:rPr>
          <w:rFonts w:ascii="Ebrima" w:hAnsi="Ebrima" w:cs="Arial"/>
          <w:sz w:val="22"/>
          <w:szCs w:val="22"/>
        </w:rPr>
        <w:t xml:space="preserve">Wiesen, D., Karnath,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88"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7" w:name="wisniewski1998"/>
      <w:bookmarkEnd w:id="256"/>
      <w:r w:rsidRPr="00775B6B">
        <w:rPr>
          <w:rFonts w:ascii="Ebrima" w:hAnsi="Ebrima" w:cs="Arial"/>
          <w:sz w:val="22"/>
          <w:szCs w:val="22"/>
        </w:rPr>
        <w:lastRenderedPageBreak/>
        <w:t xml:space="preserve">Wisniewski, A. (1998). Sexually-dimorphic patterns of cortical asymmetry, and the role for sex steroid hormones in determining cortical patterns of lateralization.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89"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8" w:name="wu2015"/>
      <w:bookmarkEnd w:id="257"/>
      <w:r w:rsidRPr="00775B6B">
        <w:rPr>
          <w:rFonts w:ascii="Ebrima" w:hAnsi="Ebrima" w:cs="Arial"/>
          <w:sz w:val="22"/>
          <w:szCs w:val="22"/>
        </w:rPr>
        <w:t xml:space="preserve">Wu, O., Cloonan, L., Mocking, S. J., Bouts, M. J., Copen, W. A., Cougo-Pinto, P. T., . . . Rost,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90"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9" w:name="yan2010"/>
      <w:bookmarkEnd w:id="258"/>
      <w:r w:rsidRPr="00B240D1">
        <w:rPr>
          <w:rFonts w:ascii="Ebrima" w:hAnsi="Ebrima" w:cs="Arial"/>
          <w:sz w:val="22"/>
          <w:szCs w:val="22"/>
          <w:lang w:val="en-US"/>
        </w:rPr>
        <w:t xml:space="preserve">Yan, C., Gong, G., Wang, J., Wang, D., Liu, D., Zhu, C., . . . </w:t>
      </w:r>
      <w:r w:rsidRPr="00775B6B">
        <w:rPr>
          <w:rFonts w:ascii="Ebrima" w:hAnsi="Ebrima" w:cs="Arial"/>
          <w:sz w:val="22"/>
          <w:szCs w:val="22"/>
        </w:rPr>
        <w:t xml:space="preserve">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91" w:history="1">
        <w:r w:rsidRPr="00775B6B">
          <w:rPr>
            <w:rStyle w:val="Hyperlink"/>
            <w:rFonts w:ascii="Ebrima" w:hAnsi="Ebrima" w:cs="Arial"/>
            <w:sz w:val="22"/>
            <w:szCs w:val="22"/>
          </w:rPr>
          <w:t>https://doi.org/10.1093/cercor/bhq111</w:t>
        </w:r>
      </w:hyperlink>
      <w:bookmarkEnd w:id="259"/>
      <w:r w:rsidRPr="00775B6B">
        <w:rPr>
          <w:rFonts w:ascii="Ebrima" w:hAnsi="Ebrima" w:cs="Arial"/>
          <w:sz w:val="22"/>
          <w:szCs w:val="22"/>
        </w:rPr>
        <w:t xml:space="preserve"> </w:t>
      </w:r>
    </w:p>
    <w:p w14:paraId="2231E7F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0" w:name="yeh2018"/>
      <w:r w:rsidRPr="00B240D1">
        <w:rPr>
          <w:rFonts w:ascii="Ebrima" w:hAnsi="Ebrima" w:cs="Arial"/>
          <w:sz w:val="22"/>
          <w:szCs w:val="22"/>
        </w:rPr>
        <w:t xml:space="preserve">Yeh, F. C., Panesar, S., Fernandes, D., Meola, A., Yoshino, M., Fernandez-Miranda, J. C., . . . </w:t>
      </w:r>
      <w:r w:rsidRPr="00775B6B">
        <w:rPr>
          <w:rFonts w:ascii="Ebrima" w:hAnsi="Ebrima" w:cs="Arial"/>
          <w:sz w:val="22"/>
          <w:szCs w:val="22"/>
        </w:rPr>
        <w:t xml:space="preserve">Verstynen, T. (2018). Population-averaged atlas of the macroscale human structural connectome and its network topology. </w:t>
      </w:r>
      <w:r w:rsidRPr="009F3929">
        <w:rPr>
          <w:rFonts w:ascii="Ebrima" w:hAnsi="Ebrima" w:cs="Arial"/>
          <w:i/>
          <w:iCs/>
          <w:sz w:val="22"/>
          <w:szCs w:val="22"/>
          <w:lang w:val="de-DE"/>
        </w:rPr>
        <w:t>NeuroImage, 178</w:t>
      </w:r>
      <w:r w:rsidRPr="009F3929">
        <w:rPr>
          <w:rFonts w:ascii="Ebrima" w:hAnsi="Ebrima" w:cs="Arial"/>
          <w:sz w:val="22"/>
          <w:szCs w:val="22"/>
          <w:lang w:val="de-DE"/>
        </w:rPr>
        <w:t xml:space="preserve">, 57–68. </w:t>
      </w:r>
      <w:hyperlink r:id="rId192" w:history="1">
        <w:r w:rsidRPr="009F3929">
          <w:rPr>
            <w:rStyle w:val="Hyperlink"/>
            <w:rFonts w:ascii="Ebrima" w:hAnsi="Ebrima" w:cs="Arial"/>
            <w:sz w:val="22"/>
            <w:szCs w:val="22"/>
            <w:lang w:val="de-DE"/>
          </w:rPr>
          <w:t>https://doi.org/10.1016/j.neuroimage.2018.05.027</w:t>
        </w:r>
      </w:hyperlink>
      <w:r w:rsidRPr="009F3929">
        <w:rPr>
          <w:rFonts w:ascii="Ebrima" w:hAnsi="Ebrima" w:cs="Arial"/>
          <w:sz w:val="22"/>
          <w:szCs w:val="22"/>
          <w:lang w:val="de-DE"/>
        </w:rPr>
        <w:t xml:space="preserve">  </w:t>
      </w:r>
    </w:p>
    <w:p w14:paraId="6F9C9E0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1" w:name="zaslerkaplan2016"/>
      <w:bookmarkEnd w:id="260"/>
      <w:r w:rsidRPr="009F3929">
        <w:rPr>
          <w:rFonts w:ascii="Ebrima" w:hAnsi="Ebrima" w:cs="Arial"/>
          <w:sz w:val="22"/>
          <w:szCs w:val="22"/>
          <w:lang w:val="de-DE"/>
        </w:rPr>
        <w:t xml:space="preserve">Zasler, N. D., &amp; Kaplan, P. E. (2016). </w:t>
      </w:r>
      <w:r w:rsidRPr="00775B6B">
        <w:rPr>
          <w:rFonts w:ascii="Ebrima" w:hAnsi="Ebrima" w:cs="Arial"/>
          <w:sz w:val="22"/>
          <w:szCs w:val="22"/>
        </w:rPr>
        <w:t xml:space="preserve">Fractional Anisotropy. </w:t>
      </w:r>
      <w:r w:rsidRPr="00775B6B">
        <w:rPr>
          <w:rFonts w:ascii="Ebrima" w:hAnsi="Ebrima" w:cs="Arial"/>
          <w:i/>
          <w:iCs/>
          <w:sz w:val="22"/>
          <w:szCs w:val="22"/>
        </w:rPr>
        <w:t>Encyclopedia of Clinical Neuropsychology</w:t>
      </w:r>
      <w:r w:rsidRPr="00775B6B">
        <w:rPr>
          <w:rFonts w:ascii="Ebrima" w:hAnsi="Ebrima" w:cs="Arial"/>
          <w:sz w:val="22"/>
          <w:szCs w:val="22"/>
        </w:rPr>
        <w:t xml:space="preserve">, 1–1. </w:t>
      </w:r>
      <w:hyperlink r:id="rId193"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2" w:name="zell2015"/>
      <w:bookmarkEnd w:id="261"/>
      <w:r w:rsidRPr="00775B6B">
        <w:rPr>
          <w:rFonts w:ascii="Ebrima" w:hAnsi="Ebrima" w:cs="Arial"/>
          <w:sz w:val="22"/>
          <w:szCs w:val="22"/>
        </w:rPr>
        <w:t xml:space="preserve">Zell, E., Krizan, Z., &amp; Teeter, S. R. (2015). Evaluating gender similarities and differences using metasynthesis.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70</w:t>
      </w:r>
      <w:r w:rsidRPr="009F3929">
        <w:rPr>
          <w:rFonts w:ascii="Ebrima" w:hAnsi="Ebrima" w:cs="Arial"/>
          <w:sz w:val="22"/>
          <w:szCs w:val="22"/>
          <w:lang w:val="de-DE"/>
        </w:rPr>
        <w:t xml:space="preserve">(1), 10–20. </w:t>
      </w:r>
      <w:hyperlink r:id="rId194" w:history="1">
        <w:r w:rsidRPr="009F3929">
          <w:rPr>
            <w:rStyle w:val="Hyperlink"/>
            <w:rFonts w:ascii="Ebrima" w:hAnsi="Ebrima" w:cs="Arial"/>
            <w:sz w:val="22"/>
            <w:szCs w:val="22"/>
            <w:lang w:val="de-DE"/>
          </w:rPr>
          <w:t>https://doi.org/10.1037/a0038208</w:t>
        </w:r>
      </w:hyperlink>
      <w:bookmarkEnd w:id="262"/>
      <w:r w:rsidRPr="009F3929">
        <w:rPr>
          <w:rFonts w:ascii="Ebrima" w:hAnsi="Ebrima" w:cs="Arial"/>
          <w:sz w:val="22"/>
          <w:szCs w:val="22"/>
          <w:lang w:val="de-DE"/>
        </w:rPr>
        <w:t xml:space="preserve"> </w:t>
      </w:r>
    </w:p>
    <w:p w14:paraId="0AB4DF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3" w:name="zhang2014"/>
      <w:r w:rsidRPr="009F3929">
        <w:rPr>
          <w:rFonts w:ascii="Ebrima" w:hAnsi="Ebrima" w:cs="Arial"/>
          <w:sz w:val="22"/>
          <w:szCs w:val="22"/>
          <w:lang w:val="de-DE"/>
        </w:rPr>
        <w:t xml:space="preserve">Zhang, Y., Kimberg, D. Y., Coslett, H. B., Schwartz, M. F., &amp; Wang, Z. (2014). </w:t>
      </w:r>
      <w:r w:rsidRPr="00775B6B">
        <w:rPr>
          <w:rFonts w:ascii="Ebrima" w:hAnsi="Ebrima" w:cs="Arial"/>
          <w:sz w:val="22"/>
          <w:szCs w:val="22"/>
        </w:rPr>
        <w:t xml:space="preserve">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95"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63"/>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64" w:name="_Toc116064628"/>
      <w:bookmarkStart w:id="265" w:name="_Toc117591256"/>
      <w:r w:rsidRPr="004345A1">
        <w:rPr>
          <w:b w:val="0"/>
        </w:rPr>
        <w:lastRenderedPageBreak/>
        <w:t>Ack</w:t>
      </w:r>
      <w:r>
        <w:rPr>
          <w:b w:val="0"/>
        </w:rPr>
        <w:t>nowledgements</w:t>
      </w:r>
      <w:bookmarkEnd w:id="264"/>
      <w:bookmarkEnd w:id="265"/>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Gundler (Universitätsklinikum Hamburg-Eppendorf, Hamburg),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66" w:name="_Toc116064629"/>
      <w:bookmarkStart w:id="267" w:name="_Toc117591257"/>
      <w:r>
        <w:rPr>
          <w:b w:val="0"/>
        </w:rPr>
        <w:lastRenderedPageBreak/>
        <w:t>Data Usage Statement</w:t>
      </w:r>
      <w:bookmarkEnd w:id="266"/>
      <w:bookmarkEnd w:id="267"/>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8" w:name="_Toc116064630"/>
      <w:bookmarkStart w:id="269" w:name="_Toc117591258"/>
      <w:r>
        <w:rPr>
          <w:b w:val="0"/>
          <w:bCs w:val="0"/>
        </w:rPr>
        <w:lastRenderedPageBreak/>
        <w:t>Appendix</w:t>
      </w:r>
      <w:bookmarkEnd w:id="268"/>
      <w:bookmarkEnd w:id="269"/>
    </w:p>
    <w:p w14:paraId="147D8AAF" w14:textId="77777777" w:rsidR="00F76B93" w:rsidRPr="00F76B93" w:rsidRDefault="00F76B93" w:rsidP="00F76B93"/>
    <w:p w14:paraId="2CAAA965" w14:textId="117401E9" w:rsidR="0089785B" w:rsidRDefault="00D91FE5" w:rsidP="00F76B93">
      <w:pPr>
        <w:pStyle w:val="berschrift3"/>
      </w:pPr>
      <w:bookmarkStart w:id="270" w:name="_Appendix_A:_List"/>
      <w:bookmarkStart w:id="271" w:name="_Toc116064631"/>
      <w:bookmarkStart w:id="272" w:name="_Toc117591259"/>
      <w:bookmarkEnd w:id="270"/>
      <w:r>
        <w:t>Appendix</w:t>
      </w:r>
      <w:r w:rsidR="00F76B93">
        <w:t xml:space="preserve"> A: List of Abbreviations</w:t>
      </w:r>
      <w:bookmarkEnd w:id="271"/>
      <w:bookmarkEnd w:id="272"/>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73" w:name="_Toc116064632"/>
      <w:bookmarkStart w:id="274" w:name="_Toc117591260"/>
      <w:r>
        <w:lastRenderedPageBreak/>
        <w:t>Appendix</w:t>
      </w:r>
      <w:r w:rsidR="00AE3409">
        <w:t xml:space="preserve"> B: </w:t>
      </w:r>
      <w:r>
        <w:t>Supplementary</w:t>
      </w:r>
      <w:r w:rsidR="00AE3409">
        <w:t xml:space="preserve"> Tables and </w:t>
      </w:r>
      <w:r>
        <w:t>Figure</w:t>
      </w:r>
      <w:r w:rsidR="008F1B24">
        <w:t>s</w:t>
      </w:r>
      <w:bookmarkEnd w:id="273"/>
      <w:bookmarkEnd w:id="274"/>
    </w:p>
    <w:p w14:paraId="5317A780" w14:textId="4BAFC5F3" w:rsidR="00AE3409" w:rsidRDefault="00D91FE5" w:rsidP="0089785B">
      <w:bookmarkStart w:id="275"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75"/>
    </w:tbl>
    <w:p w14:paraId="52C50F03" w14:textId="6CDDB716" w:rsidR="00944DA2" w:rsidRDefault="00944DA2" w:rsidP="0089785B"/>
    <w:p w14:paraId="10C5AE65" w14:textId="3BB29AD1" w:rsidR="00944DA2" w:rsidRDefault="00D91FE5" w:rsidP="0089785B">
      <w:bookmarkStart w:id="276"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276"/>
    <w:p w14:paraId="3955CF96" w14:textId="2E3BAE78" w:rsidR="00A72E7A" w:rsidRPr="00A161AB" w:rsidRDefault="00CE2208" w:rsidP="0089785B">
      <w:pPr>
        <w:rPr>
          <w:sz w:val="18"/>
          <w:szCs w:val="18"/>
          <w:lang w:val="en-US"/>
        </w:rPr>
      </w:pPr>
      <w:r>
        <w:rPr>
          <w:sz w:val="18"/>
          <w:szCs w:val="18"/>
          <w:lang w:val="en-US"/>
        </w:rPr>
        <w:br/>
      </w:r>
      <w:bookmarkStart w:id="277"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77"/>
    <w:p w14:paraId="1ECA4B35" w14:textId="3EACED00" w:rsidR="00E13A04" w:rsidRPr="009C731D" w:rsidRDefault="00AA6B9F" w:rsidP="00E13A04">
      <w:r>
        <w:rPr>
          <w:b/>
          <w:bCs/>
        </w:rPr>
        <w:lastRenderedPageBreak/>
        <w:br/>
      </w:r>
      <w:bookmarkStart w:id="278"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8"/>
      <w:r w:rsidR="00AA6B9F">
        <w:rPr>
          <w:sz w:val="18"/>
          <w:szCs w:val="18"/>
          <w:lang w:val="en-US"/>
        </w:rPr>
        <w:br/>
      </w:r>
      <w:r w:rsidR="00CE2208">
        <w:rPr>
          <w:rStyle w:val="Hyperlink"/>
          <w:rFonts w:ascii="Ebrima" w:hAnsi="Ebrima"/>
          <w:sz w:val="18"/>
          <w:szCs w:val="18"/>
          <w:lang w:val="en-US"/>
        </w:rPr>
        <w:br/>
      </w:r>
      <w:bookmarkStart w:id="279"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79"/>
    <w:p w14:paraId="4DDD5654" w14:textId="117A7C17" w:rsidR="008F1B24" w:rsidRPr="002B5302" w:rsidRDefault="00A7162F" w:rsidP="0089785B">
      <w:pPr>
        <w:rPr>
          <w:b/>
        </w:rPr>
      </w:pPr>
      <w:r>
        <w:rPr>
          <w:b/>
        </w:rPr>
        <w:br w:type="page"/>
      </w:r>
      <w:bookmarkStart w:id="280"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bsolute and Relative A</w:t>
      </w:r>
      <w:r w:rsidR="00775B6B">
        <w:t>mount</w:t>
      </w:r>
      <w:r w:rsidR="0092609B" w:rsidRPr="004C1AE0">
        <w:t xml:space="preserve"> </w:t>
      </w:r>
      <w:r w:rsidR="00987D2F">
        <w:t>of Significant D</w:t>
      </w:r>
      <w:r w:rsidR="001E66E8" w:rsidRPr="004C1AE0">
        <w:t>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80"/>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81" w:name="_Appendix_C:_Supplementary"/>
      <w:bookmarkStart w:id="282" w:name="s_figure01lesionoverlay_neglect"/>
      <w:bookmarkEnd w:id="281"/>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6"/>
                    <a:stretch>
                      <a:fillRect/>
                    </a:stretch>
                  </pic:blipFill>
                  <pic:spPr>
                    <a:xfrm>
                      <a:off x="0" y="0"/>
                      <a:ext cx="5618930" cy="3136493"/>
                    </a:xfrm>
                    <a:prstGeom prst="rect">
                      <a:avLst/>
                    </a:prstGeom>
                  </pic:spPr>
                </pic:pic>
              </a:graphicData>
            </a:graphic>
          </wp:inline>
        </w:drawing>
      </w:r>
    </w:p>
    <w:p w14:paraId="281ECFE0" w14:textId="299F2C94"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83" w:name="s_figure02lesionoverlay_non"/>
      <w:bookmarkEnd w:id="282"/>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536315" cy="3119670"/>
                    </a:xfrm>
                    <a:prstGeom prst="rect">
                      <a:avLst/>
                    </a:prstGeom>
                  </pic:spPr>
                </pic:pic>
              </a:graphicData>
            </a:graphic>
          </wp:inline>
        </w:drawing>
      </w:r>
    </w:p>
    <w:p w14:paraId="1172D5E7" w14:textId="17F23A4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83"/>
    </w:p>
    <w:sectPr w:rsidR="007B0B61" w:rsidRPr="00AA6B9F" w:rsidSect="004D0CF4">
      <w:headerReference w:type="default" r:id="rId198"/>
      <w:footerReference w:type="default" r:id="rId1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CD4C4" w14:textId="77777777" w:rsidR="00D11B8F" w:rsidRDefault="00D11B8F" w:rsidP="00CB3E93">
      <w:pPr>
        <w:spacing w:after="0" w:line="240" w:lineRule="auto"/>
      </w:pPr>
      <w:r>
        <w:separator/>
      </w:r>
    </w:p>
  </w:endnote>
  <w:endnote w:type="continuationSeparator" w:id="0">
    <w:p w14:paraId="4E99DA9B" w14:textId="77777777" w:rsidR="00D11B8F" w:rsidRDefault="00D11B8F"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6477FD" w:rsidRDefault="006477FD">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3B4A0BBA" w:rsidR="006477FD" w:rsidRPr="007E6C19" w:rsidRDefault="006477FD">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652AEB" w:rsidRPr="00652AEB">
                                <w:rPr>
                                  <w:noProof/>
                                  <w:lang w:val="de-DE"/>
                                </w:rPr>
                                <w:t>32</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3B4A0BBA" w:rsidR="006477FD" w:rsidRPr="007E6C19" w:rsidRDefault="006477FD">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652AEB" w:rsidRPr="00652AEB">
                          <w:rPr>
                            <w:noProof/>
                            <w:lang w:val="de-DE"/>
                          </w:rPr>
                          <w:t>32</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0D57A6" w14:textId="77777777" w:rsidR="00D11B8F" w:rsidRDefault="00D11B8F" w:rsidP="00CB3E93">
      <w:pPr>
        <w:spacing w:after="0" w:line="240" w:lineRule="auto"/>
      </w:pPr>
      <w:r>
        <w:separator/>
      </w:r>
    </w:p>
  </w:footnote>
  <w:footnote w:type="continuationSeparator" w:id="0">
    <w:p w14:paraId="66474270" w14:textId="77777777" w:rsidR="00D11B8F" w:rsidRDefault="00D11B8F" w:rsidP="00CB3E93">
      <w:pPr>
        <w:spacing w:after="0" w:line="240" w:lineRule="auto"/>
      </w:pPr>
      <w:r>
        <w:continuationSeparator/>
      </w:r>
    </w:p>
  </w:footnote>
  <w:footnote w:id="1">
    <w:p w14:paraId="2A67A8FF" w14:textId="4EFA31EB" w:rsidR="006477FD" w:rsidRPr="00F55A8B" w:rsidRDefault="006477FD">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6477FD" w:rsidRPr="00F55A8B" w:rsidRDefault="006477FD">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0F452" w14:textId="2585435E" w:rsidR="006477FD" w:rsidRDefault="006477FD">
    <w:pPr>
      <w:pStyle w:val="Kopfzeile"/>
    </w:pPr>
  </w:p>
  <w:p w14:paraId="4044B713" w14:textId="77777777" w:rsidR="006477FD" w:rsidRDefault="006477F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761A3" w14:textId="77777777" w:rsidR="006477FD" w:rsidRDefault="006477F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96B"/>
    <w:multiLevelType w:val="multilevel"/>
    <w:tmpl w:val="AD2AB678"/>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5" w15:restartNumberingAfterBreak="0">
    <w:nsid w:val="0E3C5130"/>
    <w:multiLevelType w:val="multilevel"/>
    <w:tmpl w:val="ACD63D8C"/>
    <w:lvl w:ilvl="0">
      <w:start w:val="3"/>
      <w:numFmt w:val="decimal"/>
      <w:lvlText w:val="%1."/>
      <w:lvlJc w:val="left"/>
      <w:pPr>
        <w:ind w:left="408" w:hanging="408"/>
      </w:pPr>
      <w:rPr>
        <w:rFonts w:hint="default"/>
        <w:color w:val="auto"/>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6"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0"/>
  </w:num>
  <w:num w:numId="4">
    <w:abstractNumId w:val="16"/>
  </w:num>
  <w:num w:numId="5">
    <w:abstractNumId w:val="11"/>
  </w:num>
  <w:num w:numId="6">
    <w:abstractNumId w:val="9"/>
  </w:num>
  <w:num w:numId="7">
    <w:abstractNumId w:val="15"/>
  </w:num>
  <w:num w:numId="8">
    <w:abstractNumId w:val="18"/>
  </w:num>
  <w:num w:numId="9">
    <w:abstractNumId w:val="7"/>
  </w:num>
  <w:num w:numId="10">
    <w:abstractNumId w:val="14"/>
  </w:num>
  <w:num w:numId="11">
    <w:abstractNumId w:val="12"/>
  </w:num>
  <w:num w:numId="12">
    <w:abstractNumId w:val="2"/>
  </w:num>
  <w:num w:numId="13">
    <w:abstractNumId w:val="10"/>
  </w:num>
  <w:num w:numId="14">
    <w:abstractNumId w:val="0"/>
  </w:num>
  <w:num w:numId="15">
    <w:abstractNumId w:val="22"/>
  </w:num>
  <w:num w:numId="16">
    <w:abstractNumId w:val="17"/>
  </w:num>
  <w:num w:numId="17">
    <w:abstractNumId w:val="13"/>
  </w:num>
  <w:num w:numId="18">
    <w:abstractNumId w:val="19"/>
  </w:num>
  <w:num w:numId="19">
    <w:abstractNumId w:val="24"/>
  </w:num>
  <w:num w:numId="20">
    <w:abstractNumId w:val="23"/>
  </w:num>
  <w:num w:numId="21">
    <w:abstractNumId w:val="3"/>
  </w:num>
  <w:num w:numId="22">
    <w:abstractNumId w:val="21"/>
  </w:num>
  <w:num w:numId="23">
    <w:abstractNumId w:val="8"/>
  </w:num>
  <w:num w:numId="24">
    <w:abstractNumId w:val="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3AE6"/>
    <w:rsid w:val="00054614"/>
    <w:rsid w:val="0005473C"/>
    <w:rsid w:val="00055D2E"/>
    <w:rsid w:val="00056E32"/>
    <w:rsid w:val="00057818"/>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229E"/>
    <w:rsid w:val="000A4D5C"/>
    <w:rsid w:val="000B0206"/>
    <w:rsid w:val="000B11F4"/>
    <w:rsid w:val="000B5533"/>
    <w:rsid w:val="000B755B"/>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1A41"/>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176E5"/>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1AE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01BC"/>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A99"/>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0AC4"/>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A5E"/>
    <w:rsid w:val="00571F7F"/>
    <w:rsid w:val="0057392A"/>
    <w:rsid w:val="00575B6D"/>
    <w:rsid w:val="00576C77"/>
    <w:rsid w:val="00584467"/>
    <w:rsid w:val="00584C94"/>
    <w:rsid w:val="00584E62"/>
    <w:rsid w:val="00585720"/>
    <w:rsid w:val="00586D3C"/>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074F"/>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477FD"/>
    <w:rsid w:val="006502EB"/>
    <w:rsid w:val="0065070A"/>
    <w:rsid w:val="00652AEB"/>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339"/>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A7A76"/>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5A11"/>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0356"/>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6BB3"/>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8C4"/>
    <w:rsid w:val="00A86641"/>
    <w:rsid w:val="00A90A65"/>
    <w:rsid w:val="00A91390"/>
    <w:rsid w:val="00A91772"/>
    <w:rsid w:val="00A917D4"/>
    <w:rsid w:val="00A91C22"/>
    <w:rsid w:val="00A92737"/>
    <w:rsid w:val="00A94D57"/>
    <w:rsid w:val="00A954DF"/>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0A6E"/>
    <w:rsid w:val="00B01412"/>
    <w:rsid w:val="00B01E43"/>
    <w:rsid w:val="00B06154"/>
    <w:rsid w:val="00B06596"/>
    <w:rsid w:val="00B0660B"/>
    <w:rsid w:val="00B1066D"/>
    <w:rsid w:val="00B10987"/>
    <w:rsid w:val="00B13999"/>
    <w:rsid w:val="00B207BE"/>
    <w:rsid w:val="00B20FE2"/>
    <w:rsid w:val="00B213CD"/>
    <w:rsid w:val="00B2219D"/>
    <w:rsid w:val="00B225D5"/>
    <w:rsid w:val="00B240D1"/>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89E"/>
    <w:rsid w:val="00CA6C1A"/>
    <w:rsid w:val="00CA7DCF"/>
    <w:rsid w:val="00CB3890"/>
    <w:rsid w:val="00CB3E93"/>
    <w:rsid w:val="00CB50DE"/>
    <w:rsid w:val="00CB7E54"/>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1B8F"/>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DF73A8"/>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180A"/>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49D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B40"/>
    <w:rsid w:val="00FE2E61"/>
    <w:rsid w:val="00FE3453"/>
    <w:rsid w:val="00FE4CAA"/>
    <w:rsid w:val="00FE5E27"/>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2A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7657_2019_18" TargetMode="External"/><Relationship Id="rId21" Type="http://schemas.openxmlformats.org/officeDocument/2006/relationships/hyperlink" Target="https://doi.org/10.1016/j.jstrokecerebrovasdis.2006.11.002" TargetMode="External"/><Relationship Id="rId42" Type="http://schemas.openxmlformats.org/officeDocument/2006/relationships/hyperlink" Target="https://doi.org/10.1145/1961189.1961199" TargetMode="External"/><Relationship Id="rId63" Type="http://schemas.openxmlformats.org/officeDocument/2006/relationships/hyperlink" Target="https://doi.org/10.1016/s1474-4422(05)70140-x" TargetMode="External"/><Relationship Id="rId84" Type="http://schemas.openxmlformats.org/officeDocument/2006/relationships/hyperlink" Target="https://doi.org/10.1016/j.neuropsychologia.2005.01.017" TargetMode="External"/><Relationship Id="rId138" Type="http://schemas.openxmlformats.org/officeDocument/2006/relationships/hyperlink" Target="https://doi.org/10.1002/ana.410100402" TargetMode="External"/><Relationship Id="rId159" Type="http://schemas.openxmlformats.org/officeDocument/2006/relationships/hyperlink" Target="https://doi.org/10.1212/wnl.0000000000013050" TargetMode="External"/><Relationship Id="rId170" Type="http://schemas.openxmlformats.org/officeDocument/2006/relationships/hyperlink" Target="https://doi.org/10.1093/braincomms/fcaa163" TargetMode="External"/><Relationship Id="rId191" Type="http://schemas.openxmlformats.org/officeDocument/2006/relationships/hyperlink" Target="https://doi.org/10.1093/cercor/bhq111"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oi.org/10.1016/s1053-8119(03)00034-x" TargetMode="External"/><Relationship Id="rId107" Type="http://schemas.openxmlformats.org/officeDocument/2006/relationships/hyperlink" Target="https://doi.org/10.1523/jneurosci.0573-08.2008" TargetMode="External"/><Relationship Id="rId11" Type="http://schemas.openxmlformats.org/officeDocument/2006/relationships/image" Target="media/image2.png"/><Relationship Id="rId32" Type="http://schemas.openxmlformats.org/officeDocument/2006/relationships/hyperlink" Target="https://doi.org/10.1161/01.str.30.6.1196" TargetMode="External"/><Relationship Id="rId37" Type="http://schemas.openxmlformats.org/officeDocument/2006/relationships/hyperlink" Target="https://doi.org/10.1093/brain/awu101" TargetMode="External"/><Relationship Id="rId53" Type="http://schemas.openxmlformats.org/officeDocument/2006/relationships/hyperlink" Target="https://doi.org/10.1016/j.biopsych.2007.03.001" TargetMode="External"/><Relationship Id="rId58" Type="http://schemas.openxmlformats.org/officeDocument/2006/relationships/hyperlink" Target="https://doi.org/10.1161/jaha.115.001967" TargetMode="External"/><Relationship Id="rId74" Type="http://schemas.openxmlformats.org/officeDocument/2006/relationships/hyperlink" Target="https://doi.org/10.1523/jneurosci.2308-09.2009" TargetMode="External"/><Relationship Id="rId79" Type="http://schemas.openxmlformats.org/officeDocument/2006/relationships/hyperlink" Target="https://doi.org/10.1016/j.nicl.2021.102639" TargetMode="External"/><Relationship Id="rId102" Type="http://schemas.openxmlformats.org/officeDocument/2006/relationships/hyperlink" Target="https://doi.org/10.1073/pnas.1316909110" TargetMode="External"/><Relationship Id="rId123" Type="http://schemas.openxmlformats.org/officeDocument/2006/relationships/hyperlink" Target="https://doi.org/10.1007/s12975-012-0230-5" TargetMode="External"/><Relationship Id="rId128" Type="http://schemas.openxmlformats.org/officeDocument/2006/relationships/hyperlink" Target="https://doi.org/10.1136/practneurol-2015-001115" TargetMode="External"/><Relationship Id="rId144" Type="http://schemas.openxmlformats.org/officeDocument/2006/relationships/hyperlink" Target="https://doi.org/10.3389/fpsyg.2012.00005" TargetMode="External"/><Relationship Id="rId149" Type="http://schemas.openxmlformats.org/officeDocument/2006/relationships/hyperlink" Target="https://doi.org/10.1111/jne.13066" TargetMode="External"/><Relationship Id="rId5" Type="http://schemas.openxmlformats.org/officeDocument/2006/relationships/webSettings" Target="webSettings.xml"/><Relationship Id="rId90" Type="http://schemas.openxmlformats.org/officeDocument/2006/relationships/hyperlink" Target="https://doi.org/10.1016/j.yfrne.2022.101031" TargetMode="External"/><Relationship Id="rId95" Type="http://schemas.openxmlformats.org/officeDocument/2006/relationships/hyperlink" Target="https://doi.org/10.1080/01688639508405148" TargetMode="External"/><Relationship Id="rId160" Type="http://schemas.openxmlformats.org/officeDocument/2006/relationships/hyperlink" Target="https://doi.org/10.1162/089976601750264965" TargetMode="External"/><Relationship Id="rId165" Type="http://schemas.openxmlformats.org/officeDocument/2006/relationships/hyperlink" Target="https://doi.org/10.1016/j.neubiorev.2015.09.008" TargetMode="External"/><Relationship Id="rId181" Type="http://schemas.openxmlformats.org/officeDocument/2006/relationships/hyperlink" Target="https://doi.org/10.1016/j.cortex.2015.12.008" TargetMode="External"/><Relationship Id="rId186" Type="http://schemas.openxmlformats.org/officeDocument/2006/relationships/hyperlink" Target="https://doi.org/10.3758/s13423-016-1085-7" TargetMode="External"/><Relationship Id="rId22" Type="http://schemas.openxmlformats.org/officeDocument/2006/relationships/hyperlink" Target="https://doi.org/10.1093/cercor/bhl181" TargetMode="External"/><Relationship Id="rId27" Type="http://schemas.openxmlformats.org/officeDocument/2006/relationships/hyperlink" Target="https://doi.org/10.1016/s0010-9452(78)80016-1" TargetMode="External"/><Relationship Id="rId43" Type="http://schemas.openxmlformats.org/officeDocument/2006/relationships/hyperlink" Target="https://doi.org/10.1080/02643294.2010.519699" TargetMode="External"/><Relationship Id="rId48" Type="http://schemas.openxmlformats.org/officeDocument/2006/relationships/hyperlink" Target="https://doi.org/10.1007/s11920-015-0619-4" TargetMode="External"/><Relationship Id="rId64" Type="http://schemas.openxmlformats.org/officeDocument/2006/relationships/hyperlink" Target="https://doi.org/10.1016/j.neubiorev.2021.02.026" TargetMode="External"/><Relationship Id="rId69" Type="http://schemas.openxmlformats.org/officeDocument/2006/relationships/hyperlink" Target="https://doi.org/10.2169/internalmedicine.48.1757" TargetMode="External"/><Relationship Id="rId113" Type="http://schemas.openxmlformats.org/officeDocument/2006/relationships/hyperlink" Target="https://doi.org/10.1016/s0028-3932(02)00020-9" TargetMode="External"/><Relationship Id="rId118" Type="http://schemas.openxmlformats.org/officeDocument/2006/relationships/hyperlink" Target="https://doi.org/10.1002/hbm.25629" TargetMode="External"/><Relationship Id="rId134" Type="http://schemas.openxmlformats.org/officeDocument/2006/relationships/hyperlink" Target="https://doi.org/10.18632/aging.100997" TargetMode="External"/><Relationship Id="rId139" Type="http://schemas.openxmlformats.org/officeDocument/2006/relationships/hyperlink" Target="https://doi.org/10.1016/j.tics.2013.10.011" TargetMode="External"/><Relationship Id="rId80" Type="http://schemas.openxmlformats.org/officeDocument/2006/relationships/hyperlink" Target="https://doi.org/10.1073/pnas.88.7.2845" TargetMode="External"/><Relationship Id="rId85" Type="http://schemas.openxmlformats.org/officeDocument/2006/relationships/hyperlink" Target="https://doi.org/10.1002/jnr.23857" TargetMode="External"/><Relationship Id="rId150" Type="http://schemas.openxmlformats.org/officeDocument/2006/relationships/hyperlink" Target="https://doi.org/10.1093/cercor/bhy109" TargetMode="External"/><Relationship Id="rId155" Type="http://schemas.openxmlformats.org/officeDocument/2006/relationships/hyperlink" Target="https://doi.org/10.1016/j.neuroimage.2012.03.020" TargetMode="External"/><Relationship Id="rId171" Type="http://schemas.openxmlformats.org/officeDocument/2006/relationships/hyperlink" Target="https://doi.org/10.1007/s00429-022-02559-x" TargetMode="External"/><Relationship Id="rId176" Type="http://schemas.openxmlformats.org/officeDocument/2006/relationships/hyperlink" Target="https://doi.org/10.1016/j.yfrne.2009.04.007" TargetMode="External"/><Relationship Id="rId192" Type="http://schemas.openxmlformats.org/officeDocument/2006/relationships/hyperlink" Target="https://doi.org/10.1016/j.neuroimage.2018.05.027" TargetMode="External"/><Relationship Id="rId197" Type="http://schemas.openxmlformats.org/officeDocument/2006/relationships/image" Target="media/image7.png"/><Relationship Id="rId201"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hyperlink" Target="https://doi.org/10.1002/cne.903120108" TargetMode="External"/><Relationship Id="rId33" Type="http://schemas.openxmlformats.org/officeDocument/2006/relationships/hyperlink" Target="https://doi.org/10.1371/journal.pone.0048079" TargetMode="External"/><Relationship Id="rId38" Type="http://schemas.openxmlformats.org/officeDocument/2006/relationships/hyperlink" Target="https://doi.org/10.1093/brain/awh622" TargetMode="External"/><Relationship Id="rId59" Type="http://schemas.openxmlformats.org/officeDocument/2006/relationships/hyperlink" Target="https://doi.org/10.1037/neu0000527" TargetMode="External"/><Relationship Id="rId103" Type="http://schemas.openxmlformats.org/officeDocument/2006/relationships/hyperlink" Target="https://doi.org/10.1034/j.1600-0404.2000.101003195.x" TargetMode="External"/><Relationship Id="rId108" Type="http://schemas.openxmlformats.org/officeDocument/2006/relationships/hyperlink" Target="https://doi.org/10.1007/s12152-011-9134-4" TargetMode="External"/><Relationship Id="rId124" Type="http://schemas.openxmlformats.org/officeDocument/2006/relationships/hyperlink" Target="https://doi.org/10.1016/s1053-8119(03)00140-x" TargetMode="External"/><Relationship Id="rId129" Type="http://schemas.openxmlformats.org/officeDocument/2006/relationships/hyperlink" Target="https://doi.org/10.1016/j.neuroimage.2016.04.042" TargetMode="External"/><Relationship Id="rId54" Type="http://schemas.openxmlformats.org/officeDocument/2006/relationships/hyperlink" Target="https://doi.org/10.1523/jneurosci.14-08-04748.1994" TargetMode="External"/><Relationship Id="rId70" Type="http://schemas.openxmlformats.org/officeDocument/2006/relationships/hyperlink" Target="https://doi.org/10.1093/brain/120.9.1647" TargetMode="External"/><Relationship Id="rId75" Type="http://schemas.openxmlformats.org/officeDocument/2006/relationships/hyperlink" Target="https://doi.org/10.1073/pnas.1302581110" TargetMode="External"/><Relationship Id="rId91" Type="http://schemas.openxmlformats.org/officeDocument/2006/relationships/hyperlink" Target="https://doi.org/10.1523/jneurosci.4468-04.2005" TargetMode="External"/><Relationship Id="rId96" Type="http://schemas.openxmlformats.org/officeDocument/2006/relationships/hyperlink" Target="https://doi.org/10.1076/jcen.23.2.137.1206" TargetMode="External"/><Relationship Id="rId140" Type="http://schemas.openxmlformats.org/officeDocument/2006/relationships/hyperlink" Target="https://doi.org/10.1016/j.jsxm.2021.03.079" TargetMode="External"/><Relationship Id="rId145" Type="http://schemas.openxmlformats.org/officeDocument/2006/relationships/hyperlink" Target="https://doi.org/10.3389/fnins.2014.00425" TargetMode="External"/><Relationship Id="rId161" Type="http://schemas.openxmlformats.org/officeDocument/2006/relationships/hyperlink" Target="https://doi.org/10.1162/089976600300015565" TargetMode="External"/><Relationship Id="rId166" Type="http://schemas.openxmlformats.org/officeDocument/2006/relationships/hyperlink" Target="https://doi.org/10.1002/jnr.23855" TargetMode="External"/><Relationship Id="rId182" Type="http://schemas.openxmlformats.org/officeDocument/2006/relationships/hyperlink" Target="https://doi.org/10.1080/13825580600826454" TargetMode="External"/><Relationship Id="rId187" Type="http://schemas.openxmlformats.org/officeDocument/2006/relationships/hyperlink" Target="https://doi.org/10.1097/phm.0b013e31818a58b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93/brain/awq011" TargetMode="External"/><Relationship Id="rId28" Type="http://schemas.openxmlformats.org/officeDocument/2006/relationships/hyperlink" Target="https://doi.org/10.1007/s11682-011-9144-1" TargetMode="External"/><Relationship Id="rId49" Type="http://schemas.openxmlformats.org/officeDocument/2006/relationships/hyperlink" Target="https://doi.org/10.1017/s1355617717000376" TargetMode="External"/><Relationship Id="rId114" Type="http://schemas.openxmlformats.org/officeDocument/2006/relationships/hyperlink" Target="https://doi.org/10.1016/j.neuropsychologia.2011.06.027" TargetMode="External"/><Relationship Id="rId119" Type="http://schemas.openxmlformats.org/officeDocument/2006/relationships/hyperlink" Target="https://doi.org/10.1055/s-0038-1649503" TargetMode="External"/><Relationship Id="rId44" Type="http://schemas.openxmlformats.org/officeDocument/2006/relationships/hyperlink" Target="https://doi.org/10.1016/j.neubiorev.2017.07.005" TargetMode="External"/><Relationship Id="rId60" Type="http://schemas.openxmlformats.org/officeDocument/2006/relationships/hyperlink" Target="https://doi.org/10.1016/j.cortex.2008.03.006" TargetMode="External"/><Relationship Id="rId65" Type="http://schemas.openxmlformats.org/officeDocument/2006/relationships/hyperlink" Target="https://doi.org/10.1016/j.rehab.2020.10.010" TargetMode="External"/><Relationship Id="rId81" Type="http://schemas.openxmlformats.org/officeDocument/2006/relationships/hyperlink" Target="https://doi.org/10.1523/jneurosci.19-10-04065.1999" TargetMode="External"/><Relationship Id="rId86" Type="http://schemas.openxmlformats.org/officeDocument/2006/relationships/hyperlink" Target="https://doi.org/10.1016/s0028-3932(00)00045-2" TargetMode="External"/><Relationship Id="rId130" Type="http://schemas.openxmlformats.org/officeDocument/2006/relationships/hyperlink" Target="https://doi.org/10.1073/pnas.0908073106" TargetMode="External"/><Relationship Id="rId135" Type="http://schemas.openxmlformats.org/officeDocument/2006/relationships/hyperlink" Target="https://doi.org/10.1016/0378-5122(92)90003-m" TargetMode="External"/><Relationship Id="rId151" Type="http://schemas.openxmlformats.org/officeDocument/2006/relationships/hyperlink" Target="https://doi.org/10.1101/2022.04.08.22273547" TargetMode="External"/><Relationship Id="rId156" Type="http://schemas.openxmlformats.org/officeDocument/2006/relationships/hyperlink" Target="https://doi.org/10.1016/j.neubiorev.2013.12.004" TargetMode="External"/><Relationship Id="rId177" Type="http://schemas.openxmlformats.org/officeDocument/2006/relationships/hyperlink" Target="https://doi.org/10.1016/j.neuroimage.2015.08.050" TargetMode="External"/><Relationship Id="rId198" Type="http://schemas.openxmlformats.org/officeDocument/2006/relationships/header" Target="header2.xml"/><Relationship Id="rId172" Type="http://schemas.openxmlformats.org/officeDocument/2006/relationships/hyperlink" Target="https://doi.org/10.1016/j.socscimed.2011.05.033" TargetMode="External"/><Relationship Id="rId193" Type="http://schemas.openxmlformats.org/officeDocument/2006/relationships/hyperlink" Target="https://doi.org/10.1007/978-3-319-56782-2_32-2" TargetMode="External"/><Relationship Id="rId13" Type="http://schemas.openxmlformats.org/officeDocument/2006/relationships/image" Target="media/image4.jpeg"/><Relationship Id="rId18" Type="http://schemas.openxmlformats.org/officeDocument/2006/relationships/hyperlink" Target="https://doi.org/10.1523/jneurosci.11-04-00933.1991" TargetMode="External"/><Relationship Id="rId39" Type="http://schemas.openxmlformats.org/officeDocument/2006/relationships/hyperlink" Target="https://doi.org/10.1016/j.cortex.2008.05.004" TargetMode="External"/><Relationship Id="rId109" Type="http://schemas.openxmlformats.org/officeDocument/2006/relationships/hyperlink" Target="https://doi.org/10.1371/journal.pone.0038272" TargetMode="External"/><Relationship Id="rId34" Type="http://schemas.openxmlformats.org/officeDocument/2006/relationships/hyperlink" Target="https://doi.org/10.1016/s0166-4328(96)02241-3" TargetMode="External"/><Relationship Id="rId50" Type="http://schemas.openxmlformats.org/officeDocument/2006/relationships/hyperlink" Target="https://doi.org/10.1055/s-0034-1396005" TargetMode="External"/><Relationship Id="rId55" Type="http://schemas.openxmlformats.org/officeDocument/2006/relationships/hyperlink" Target="https://doi.org/10.1007/s00429-016-1334-6" TargetMode="External"/><Relationship Id="rId76" Type="http://schemas.openxmlformats.org/officeDocument/2006/relationships/hyperlink" Target="https://doi.org/10.1002/jnr.23953" TargetMode="External"/><Relationship Id="rId97" Type="http://schemas.openxmlformats.org/officeDocument/2006/relationships/hyperlink" Target="https://doi.org/10.1038/nn.4458" TargetMode="External"/><Relationship Id="rId104" Type="http://schemas.openxmlformats.org/officeDocument/2006/relationships/hyperlink" Target="https://doi.org/10.1159/000107941" TargetMode="External"/><Relationship Id="rId120" Type="http://schemas.openxmlformats.org/officeDocument/2006/relationships/hyperlink" Target="https://doi.org/10.1016/j.jsxm.2018.03.006" TargetMode="External"/><Relationship Id="rId125" Type="http://schemas.openxmlformats.org/officeDocument/2006/relationships/hyperlink" Target="https://doi.org/10.1152/japplphysiol.01095.2005" TargetMode="External"/><Relationship Id="rId141" Type="http://schemas.openxmlformats.org/officeDocument/2006/relationships/hyperlink" Target="https://doi.org/10.1002/hbm.1058" TargetMode="External"/><Relationship Id="rId146" Type="http://schemas.openxmlformats.org/officeDocument/2006/relationships/hyperlink" Target="https://pubmed.ncbi.nlm.nih.gov/15622013/" TargetMode="External"/><Relationship Id="rId167" Type="http://schemas.openxmlformats.org/officeDocument/2006/relationships/hyperlink" Target="https://doi.org/10.1093/brain/awh207" TargetMode="External"/><Relationship Id="rId188" Type="http://schemas.openxmlformats.org/officeDocument/2006/relationships/hyperlink" Target="https://doi.org/10.1016/j.cortex.2020.09.012" TargetMode="External"/><Relationship Id="rId7" Type="http://schemas.openxmlformats.org/officeDocument/2006/relationships/endnotes" Target="endnotes.xml"/><Relationship Id="rId71" Type="http://schemas.openxmlformats.org/officeDocument/2006/relationships/hyperlink" Target="https://doi.org/10.1161/strokeaha.107.493262" TargetMode="External"/><Relationship Id="rId92" Type="http://schemas.openxmlformats.org/officeDocument/2006/relationships/hyperlink" Target="https://doi.org/10.1080/1357650x.2018.1497044" TargetMode="External"/><Relationship Id="rId162" Type="http://schemas.openxmlformats.org/officeDocument/2006/relationships/hyperlink" Target="https://doi.org/10.1037/h0076948" TargetMode="External"/><Relationship Id="rId183" Type="http://schemas.openxmlformats.org/officeDocument/2006/relationships/hyperlink" Target="https://doi.org/10.1093/brain/awp305" TargetMode="External"/><Relationship Id="rId2" Type="http://schemas.openxmlformats.org/officeDocument/2006/relationships/numbering" Target="numbering.xml"/><Relationship Id="rId29" Type="http://schemas.openxmlformats.org/officeDocument/2006/relationships/hyperlink" Target="https://doi.org/10.1093/braincomms/fcac020" TargetMode="External"/><Relationship Id="rId24" Type="http://schemas.openxmlformats.org/officeDocument/2006/relationships/hyperlink" Target="https://doi.org/10.1016/s0010-9452(97)80002-0" TargetMode="External"/><Relationship Id="rId40" Type="http://schemas.openxmlformats.org/officeDocument/2006/relationships/hyperlink" Target="https://doi.org/10.1007/s00429-016-1197-x" TargetMode="External"/><Relationship Id="rId45" Type="http://schemas.openxmlformats.org/officeDocument/2006/relationships/hyperlink" Target="https://doi.org/10.1016/j.acra.2011.09.008" TargetMode="External"/><Relationship Id="rId66" Type="http://schemas.openxmlformats.org/officeDocument/2006/relationships/hyperlink" Target="https://doi.org/10.1093/cercor/bhw157" TargetMode="External"/><Relationship Id="rId87" Type="http://schemas.openxmlformats.org/officeDocument/2006/relationships/hyperlink" Target="https://doi.org/10.1016/s0028-3932(01)00179-8" TargetMode="External"/><Relationship Id="rId110" Type="http://schemas.openxmlformats.org/officeDocument/2006/relationships/hyperlink" Target="https://doi.org/10.1007/978-3-642-25527-4" TargetMode="External"/><Relationship Id="rId115" Type="http://schemas.openxmlformats.org/officeDocument/2006/relationships/hyperlink" Target="https://doi.org/10.1038/35082075" TargetMode="External"/><Relationship Id="rId131" Type="http://schemas.openxmlformats.org/officeDocument/2006/relationships/hyperlink" Target="https://doi.org/10.1111/j.1468-1331.2012.03746.x" TargetMode="External"/><Relationship Id="rId136" Type="http://schemas.openxmlformats.org/officeDocument/2006/relationships/hyperlink" Target="https://doi.org/10.1006/hbeh.1997.1363" TargetMode="External"/><Relationship Id="rId157" Type="http://schemas.openxmlformats.org/officeDocument/2006/relationships/hyperlink" Target="https://doi.org/10.1016/s0306-4530(02)00064-1" TargetMode="External"/><Relationship Id="rId178" Type="http://schemas.openxmlformats.org/officeDocument/2006/relationships/hyperlink" Target="https://doi.org/10.1093/cercor/bhs351" TargetMode="External"/><Relationship Id="rId61" Type="http://schemas.openxmlformats.org/officeDocument/2006/relationships/hyperlink" Target="https://doi.org/10.1016/s1053-8119(03)00313-6" TargetMode="External"/><Relationship Id="rId82" Type="http://schemas.openxmlformats.org/officeDocument/2006/relationships/hyperlink" Target="https://doi.org/10.3390/brainsci9120374" TargetMode="External"/><Relationship Id="rId152" Type="http://schemas.openxmlformats.org/officeDocument/2006/relationships/hyperlink" Target="https://doi.org/10.1073/pnas.1707050114" TargetMode="External"/><Relationship Id="rId173" Type="http://schemas.openxmlformats.org/officeDocument/2006/relationships/hyperlink" Target="https://doi.org/10.1093/ageing/22.1.46" TargetMode="External"/><Relationship Id="rId194" Type="http://schemas.openxmlformats.org/officeDocument/2006/relationships/hyperlink" Target="https://doi.org/10.1037/a0038208" TargetMode="External"/><Relationship Id="rId199" Type="http://schemas.openxmlformats.org/officeDocument/2006/relationships/footer" Target="footer1.xml"/><Relationship Id="rId19" Type="http://schemas.openxmlformats.org/officeDocument/2006/relationships/hyperlink" Target="https://doi.org/10.1002/hbm.24462" TargetMode="External"/><Relationship Id="rId14" Type="http://schemas.openxmlformats.org/officeDocument/2006/relationships/image" Target="media/image5.png"/><Relationship Id="rId30" Type="http://schemas.openxmlformats.org/officeDocument/2006/relationships/hyperlink" Target="https://doi.org/10.1038/s41467-021-23492-3" TargetMode="External"/><Relationship Id="rId35" Type="http://schemas.openxmlformats.org/officeDocument/2006/relationships/hyperlink" Target="https://doi.org/10.1177/0271678x18793324" TargetMode="External"/><Relationship Id="rId56" Type="http://schemas.openxmlformats.org/officeDocument/2006/relationships/hyperlink" Target="https://doi.org/10.1016/j.neuropsychologia.2017.10.021" TargetMode="External"/><Relationship Id="rId77" Type="http://schemas.openxmlformats.org/officeDocument/2006/relationships/hyperlink" Target="https://doi.org/10.1016/j.celrep.2019.07.100" TargetMode="External"/><Relationship Id="rId100" Type="http://schemas.openxmlformats.org/officeDocument/2006/relationships/hyperlink" Target="https://doi.org/10.1146/annurev-psych-010213-115057" TargetMode="External"/><Relationship Id="rId105" Type="http://schemas.openxmlformats.org/officeDocument/2006/relationships/hyperlink" Target="https://doi.org/10.3389/fneur.2021.784821" TargetMode="External"/><Relationship Id="rId126" Type="http://schemas.openxmlformats.org/officeDocument/2006/relationships/hyperlink" Target="https://doi.org/10.1002/hbm.23198" TargetMode="External"/><Relationship Id="rId147" Type="http://schemas.openxmlformats.org/officeDocument/2006/relationships/hyperlink" Target="https://doi.org/10.1016/s1474-4422(08)70193-5" TargetMode="External"/><Relationship Id="rId168" Type="http://schemas.openxmlformats.org/officeDocument/2006/relationships/hyperlink" Target="https://doi.org/10.1016/j.nicl.2015.11.012" TargetMode="External"/><Relationship Id="rId8" Type="http://schemas.openxmlformats.org/officeDocument/2006/relationships/header" Target="header1.xml"/><Relationship Id="rId51" Type="http://schemas.openxmlformats.org/officeDocument/2006/relationships/hyperlink" Target="https://doi.org/10.1146/annurev-neuro-061010-113731" TargetMode="External"/><Relationship Id="rId72" Type="http://schemas.openxmlformats.org/officeDocument/2006/relationships/hyperlink" Target="https://doi.org/10.1038/jcbfm.2013.102" TargetMode="External"/><Relationship Id="rId93" Type="http://schemas.openxmlformats.org/officeDocument/2006/relationships/hyperlink" Target="https://doi.org/10.1016/j.cortex.2012.08.002" TargetMode="External"/><Relationship Id="rId98" Type="http://schemas.openxmlformats.org/officeDocument/2006/relationships/hyperlink" Target="https://doi.org/10.1016/j.neuroimage.2012.07.043" TargetMode="External"/><Relationship Id="rId121" Type="http://schemas.openxmlformats.org/officeDocument/2006/relationships/hyperlink" Target="https://doi.org/10.1111/1467-8721.ep10769964" TargetMode="External"/><Relationship Id="rId142" Type="http://schemas.openxmlformats.org/officeDocument/2006/relationships/hyperlink" Target="https://doi.org/10.1016/s0920-9964(00)00067-0" TargetMode="External"/><Relationship Id="rId163" Type="http://schemas.openxmlformats.org/officeDocument/2006/relationships/hyperlink" Target="https://doi.org/10.1159/000317088" TargetMode="External"/><Relationship Id="rId184" Type="http://schemas.openxmlformats.org/officeDocument/2006/relationships/hyperlink" Target="https://doi.org/10.1038/s41598-021-84496-z" TargetMode="External"/><Relationship Id="rId189" Type="http://schemas.openxmlformats.org/officeDocument/2006/relationships/hyperlink" Target="https://doi.org/10.1016/s0306-4530(98)00019-5" TargetMode="External"/><Relationship Id="rId3" Type="http://schemas.openxmlformats.org/officeDocument/2006/relationships/styles" Target="styles.xml"/><Relationship Id="rId25" Type="http://schemas.openxmlformats.org/officeDocument/2006/relationships/hyperlink" Target="https://doi.org/10.1016/0028-3932(94)00103-v" TargetMode="External"/><Relationship Id="rId46" Type="http://schemas.openxmlformats.org/officeDocument/2006/relationships/hyperlink" Target="https://doi.org/10.1001/archneur.55.2.169" TargetMode="External"/><Relationship Id="rId67" Type="http://schemas.openxmlformats.org/officeDocument/2006/relationships/hyperlink" Target="https://doi.org/10.1016/s0140-6736(13)61953-4" TargetMode="External"/><Relationship Id="rId116" Type="http://schemas.openxmlformats.org/officeDocument/2006/relationships/hyperlink" Target="https://doi.org/10.1093/cercor/bhn250" TargetMode="External"/><Relationship Id="rId137" Type="http://schemas.openxmlformats.org/officeDocument/2006/relationships/hyperlink" Target="https://doi.org/10.1111/ene.14299" TargetMode="External"/><Relationship Id="rId158" Type="http://schemas.openxmlformats.org/officeDocument/2006/relationships/hyperlink" Target="https://doi.org/10.1093/brain/awaa156" TargetMode="External"/><Relationship Id="rId20" Type="http://schemas.openxmlformats.org/officeDocument/2006/relationships/hyperlink" Target="https://doi.org/10.1161/strokeaha.108.540781" TargetMode="External"/><Relationship Id="rId41" Type="http://schemas.openxmlformats.org/officeDocument/2006/relationships/hyperlink" Target="https://doi.org/10.1037/a0014412" TargetMode="External"/><Relationship Id="rId62" Type="http://schemas.openxmlformats.org/officeDocument/2006/relationships/hyperlink" Target="https://doi.org/10.1016/j.yfrne.2020.100878" TargetMode="External"/><Relationship Id="rId83" Type="http://schemas.openxmlformats.org/officeDocument/2006/relationships/hyperlink" Target="https://doi.org/10.1111/cdev.12079" TargetMode="External"/><Relationship Id="rId88" Type="http://schemas.openxmlformats.org/officeDocument/2006/relationships/hyperlink" Target="https://doi.org/10.1016/j.neuron.2007.02.013" TargetMode="External"/><Relationship Id="rId111" Type="http://schemas.openxmlformats.org/officeDocument/2006/relationships/hyperlink" Target="https://doi.org/10.1016/j.neuropsychologia.2015.05.019" TargetMode="External"/><Relationship Id="rId132" Type="http://schemas.openxmlformats.org/officeDocument/2006/relationships/hyperlink" Target="https://doi.org/10.1038/jcbfm.2014.186" TargetMode="External"/><Relationship Id="rId153" Type="http://schemas.openxmlformats.org/officeDocument/2006/relationships/hyperlink" Target="https://doi.org/10.1155/2000/421719" TargetMode="External"/><Relationship Id="rId174" Type="http://schemas.openxmlformats.org/officeDocument/2006/relationships/hyperlink" Target="https://doi.org/10.1161/01.str.0000141977.18520.3b" TargetMode="External"/><Relationship Id="rId179" Type="http://schemas.openxmlformats.org/officeDocument/2006/relationships/hyperlink" Target="https://doi.org/10.1016/j.pnpbp.2010.12.024" TargetMode="External"/><Relationship Id="rId195" Type="http://schemas.openxmlformats.org/officeDocument/2006/relationships/hyperlink" Target="https://doi.org/10.1002/hbm.22590" TargetMode="External"/><Relationship Id="rId190" Type="http://schemas.openxmlformats.org/officeDocument/2006/relationships/hyperlink" Target="https://doi.org/10.1161/strokeaha.115.009643"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212/01.wnl.0000113730.73031.f4" TargetMode="External"/><Relationship Id="rId57" Type="http://schemas.openxmlformats.org/officeDocument/2006/relationships/hyperlink" Target="https://doi.org/10.1016/j.nicl.2015.06.013" TargetMode="External"/><Relationship Id="rId106" Type="http://schemas.openxmlformats.org/officeDocument/2006/relationships/hyperlink" Target="https://doi.org/10.1073/pnas.1509654112" TargetMode="External"/><Relationship Id="rId127" Type="http://schemas.openxmlformats.org/officeDocument/2006/relationships/hyperlink" Target="https://doi.org/10.1002/ana.20538" TargetMode="External"/><Relationship Id="rId10" Type="http://schemas.openxmlformats.org/officeDocument/2006/relationships/image" Target="media/image1.png"/><Relationship Id="rId31" Type="http://schemas.openxmlformats.org/officeDocument/2006/relationships/hyperlink" Target="https://doi.org/10.1002/hbm.25329" TargetMode="External"/><Relationship Id="rId52" Type="http://schemas.openxmlformats.org/officeDocument/2006/relationships/hyperlink" Target="https://doi.org/10.1038/nn1574" TargetMode="External"/><Relationship Id="rId73" Type="http://schemas.openxmlformats.org/officeDocument/2006/relationships/hyperlink" Target="https://doi.org/10.1161/strokeaha.116.015913" TargetMode="External"/><Relationship Id="rId78" Type="http://schemas.openxmlformats.org/officeDocument/2006/relationships/hyperlink" Target="https://doi.org/10.1016/j.neuroimage.2020.116589" TargetMode="External"/><Relationship Id="rId94" Type="http://schemas.openxmlformats.org/officeDocument/2006/relationships/hyperlink" Target="https://doi.org/10.1076/jcen.21.1.17.944" TargetMode="External"/><Relationship Id="rId99" Type="http://schemas.openxmlformats.org/officeDocument/2006/relationships/hyperlink" Target="https://doi.org/10.1037/0003-066x.60.6.581" TargetMode="External"/><Relationship Id="rId101" Type="http://schemas.openxmlformats.org/officeDocument/2006/relationships/hyperlink" Target="https://doi.org/10.1016/j.conb.2016.02.007" TargetMode="External"/><Relationship Id="rId122" Type="http://schemas.openxmlformats.org/officeDocument/2006/relationships/hyperlink" Target="https://doi.org/10.1016/j.bandc.2008.02.122" TargetMode="External"/><Relationship Id="rId143" Type="http://schemas.openxmlformats.org/officeDocument/2006/relationships/hyperlink" Target="https://doi.org/10.1073/pnas.1305062110" TargetMode="External"/><Relationship Id="rId148" Type="http://schemas.openxmlformats.org/officeDocument/2006/relationships/hyperlink" Target="https://doi.org/10.1159/000507083" TargetMode="External"/><Relationship Id="rId164" Type="http://schemas.openxmlformats.org/officeDocument/2006/relationships/hyperlink" Target="https://doi.org/10.1101/2021.10.27.465904" TargetMode="External"/><Relationship Id="rId169" Type="http://schemas.openxmlformats.org/officeDocument/2006/relationships/hyperlink" Target="https://doi.org/10.1002/hbm.23490" TargetMode="External"/><Relationship Id="rId185" Type="http://schemas.openxmlformats.org/officeDocument/2006/relationships/hyperlink" Target="https://doi.org/10.1080/713754209"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07/s00221-010-2496-8" TargetMode="External"/><Relationship Id="rId26" Type="http://schemas.openxmlformats.org/officeDocument/2006/relationships/hyperlink" Target="https://doi.org/10.1136/jnnp.2006.094417" TargetMode="External"/><Relationship Id="rId47" Type="http://schemas.openxmlformats.org/officeDocument/2006/relationships/hyperlink" Target="https://europepmc.org/article/med/8126267" TargetMode="External"/><Relationship Id="rId68" Type="http://schemas.openxmlformats.org/officeDocument/2006/relationships/hyperlink" Target="https://doi.org/10.1016/s1474-4422(21)00252-0" TargetMode="External"/><Relationship Id="rId89" Type="http://schemas.openxmlformats.org/officeDocument/2006/relationships/hyperlink" Target="https://doi.org/10.1002/ana.410050210" TargetMode="External"/><Relationship Id="rId112" Type="http://schemas.openxmlformats.org/officeDocument/2006/relationships/hyperlink" Target="https://doi.org/10.1016/0028-3932(94)00115-6" TargetMode="External"/><Relationship Id="rId133" Type="http://schemas.openxmlformats.org/officeDocument/2006/relationships/hyperlink" Target="https://www.ncbi.nlm.nih.gov/books/NBK537333/" TargetMode="External"/><Relationship Id="rId154" Type="http://schemas.openxmlformats.org/officeDocument/2006/relationships/hyperlink" Target="https://doi.org/10.1016/j.neuropsychologia.2010.04.018" TargetMode="External"/><Relationship Id="rId175" Type="http://schemas.openxmlformats.org/officeDocument/2006/relationships/hyperlink" Target="https://doi.org/10.1016/s0197-4580(03)00044-7"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60556-F29D-45B2-8012-13A6C73B3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25366</Words>
  <Characters>144587</Characters>
  <Application>Microsoft Office Word</Application>
  <DocSecurity>0</DocSecurity>
  <Lines>1204</Lines>
  <Paragraphs>339</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3</cp:revision>
  <dcterms:created xsi:type="dcterms:W3CDTF">2022-10-25T13:42:00Z</dcterms:created>
  <dcterms:modified xsi:type="dcterms:W3CDTF">2022-10-25T14:44:00Z</dcterms:modified>
</cp:coreProperties>
</file>