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lang w:val="de-DE"/>
        </w:rPr>
        <w:id w:val="1012886364"/>
        <w:docPartObj>
          <w:docPartGallery w:val="Table of Contents"/>
          <w:docPartUnique/>
        </w:docPartObj>
      </w:sdtPr>
      <w:sdtEndPr>
        <w:rPr>
          <w:rFonts w:ascii="Ebrima" w:eastAsiaTheme="minorEastAsia" w:hAnsi="Ebrima" w:cstheme="minorBidi"/>
          <w:caps w:val="0"/>
          <w:spacing w:val="0"/>
          <w:sz w:val="22"/>
          <w:szCs w:val="22"/>
        </w:rPr>
      </w:sdtEndPr>
      <w:sdtContent>
        <w:p w14:paraId="68E04D4B" w14:textId="6C373D1B" w:rsidR="00BA6867" w:rsidRDefault="00BA6867">
          <w:pPr>
            <w:pStyle w:val="Inhaltsverzeichnisberschrift"/>
          </w:pPr>
          <w:r>
            <w:rPr>
              <w:lang w:val="de-DE"/>
            </w:rPr>
            <w:t>Inhaltsverzeichnis</w:t>
          </w:r>
        </w:p>
        <w:p w14:paraId="577EF95C" w14:textId="69D2F2A5" w:rsidR="00BA6867" w:rsidRDefault="00BA6867">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582339" w:history="1">
            <w:r w:rsidRPr="00F05D5B">
              <w:rPr>
                <w:rStyle w:val="Hyperlink"/>
                <w:rFonts w:eastAsiaTheme="majorEastAsia" w:cstheme="majorBidi"/>
                <w:noProof/>
              </w:rPr>
              <w:t>Abstract</w:t>
            </w:r>
            <w:r>
              <w:rPr>
                <w:noProof/>
                <w:webHidden/>
              </w:rPr>
              <w:tab/>
            </w:r>
            <w:r>
              <w:rPr>
                <w:noProof/>
                <w:webHidden/>
              </w:rPr>
              <w:fldChar w:fldCharType="begin"/>
            </w:r>
            <w:r>
              <w:rPr>
                <w:noProof/>
                <w:webHidden/>
              </w:rPr>
              <w:instrText xml:space="preserve"> PAGEREF _Toc117582339 \h </w:instrText>
            </w:r>
            <w:r>
              <w:rPr>
                <w:noProof/>
                <w:webHidden/>
              </w:rPr>
            </w:r>
            <w:r>
              <w:rPr>
                <w:noProof/>
                <w:webHidden/>
              </w:rPr>
              <w:fldChar w:fldCharType="separate"/>
            </w:r>
            <w:r>
              <w:rPr>
                <w:noProof/>
                <w:webHidden/>
              </w:rPr>
              <w:t>4</w:t>
            </w:r>
            <w:r>
              <w:rPr>
                <w:noProof/>
                <w:webHidden/>
              </w:rPr>
              <w:fldChar w:fldCharType="end"/>
            </w:r>
          </w:hyperlink>
        </w:p>
        <w:p w14:paraId="3D311783" w14:textId="5C8EA919" w:rsidR="00BA6867" w:rsidRDefault="00BA6867">
          <w:pPr>
            <w:pStyle w:val="Verzeichnis2"/>
            <w:tabs>
              <w:tab w:val="left" w:pos="660"/>
              <w:tab w:val="right" w:leader="dot" w:pos="9062"/>
            </w:tabs>
            <w:rPr>
              <w:rFonts w:asciiTheme="minorHAnsi" w:hAnsiTheme="minorHAnsi"/>
              <w:noProof/>
              <w:lang w:val="en-US"/>
            </w:rPr>
          </w:pPr>
          <w:hyperlink w:anchor="_Toc117582340" w:history="1">
            <w:r w:rsidRPr="00F05D5B">
              <w:rPr>
                <w:rStyle w:val="Hyperlink"/>
                <w:rFonts w:eastAsiaTheme="majorEastAsia" w:cstheme="majorBidi"/>
                <w:noProof/>
              </w:rPr>
              <w:t>1.</w:t>
            </w:r>
            <w:r>
              <w:rPr>
                <w:rFonts w:asciiTheme="minorHAnsi" w:hAnsiTheme="minorHAnsi"/>
                <w:noProof/>
                <w:lang w:val="en-US"/>
              </w:rPr>
              <w:tab/>
            </w:r>
            <w:r w:rsidRPr="00F05D5B">
              <w:rPr>
                <w:rStyle w:val="Hyperlink"/>
                <w:rFonts w:eastAsiaTheme="majorEastAsia" w:cstheme="majorBidi"/>
                <w:noProof/>
              </w:rPr>
              <w:t>Introduction</w:t>
            </w:r>
            <w:r>
              <w:rPr>
                <w:noProof/>
                <w:webHidden/>
              </w:rPr>
              <w:tab/>
            </w:r>
            <w:r>
              <w:rPr>
                <w:noProof/>
                <w:webHidden/>
              </w:rPr>
              <w:fldChar w:fldCharType="begin"/>
            </w:r>
            <w:r>
              <w:rPr>
                <w:noProof/>
                <w:webHidden/>
              </w:rPr>
              <w:instrText xml:space="preserve"> PAGEREF _Toc117582340 \h </w:instrText>
            </w:r>
            <w:r>
              <w:rPr>
                <w:noProof/>
                <w:webHidden/>
              </w:rPr>
            </w:r>
            <w:r>
              <w:rPr>
                <w:noProof/>
                <w:webHidden/>
              </w:rPr>
              <w:fldChar w:fldCharType="separate"/>
            </w:r>
            <w:r>
              <w:rPr>
                <w:noProof/>
                <w:webHidden/>
              </w:rPr>
              <w:t>5</w:t>
            </w:r>
            <w:r>
              <w:rPr>
                <w:noProof/>
                <w:webHidden/>
              </w:rPr>
              <w:fldChar w:fldCharType="end"/>
            </w:r>
          </w:hyperlink>
        </w:p>
        <w:p w14:paraId="1F5FD54F" w14:textId="49C6CE36" w:rsidR="00BA6867" w:rsidRDefault="00BA6867">
          <w:pPr>
            <w:pStyle w:val="Verzeichnis3"/>
            <w:tabs>
              <w:tab w:val="left" w:pos="1100"/>
              <w:tab w:val="right" w:leader="dot" w:pos="9062"/>
            </w:tabs>
            <w:rPr>
              <w:rFonts w:asciiTheme="minorHAnsi" w:hAnsiTheme="minorHAnsi"/>
              <w:noProof/>
              <w:lang w:val="en-US"/>
            </w:rPr>
          </w:pPr>
          <w:hyperlink w:anchor="_Toc117582341" w:history="1">
            <w:r w:rsidRPr="00F05D5B">
              <w:rPr>
                <w:rStyle w:val="Hyperlink"/>
                <w:rFonts w:eastAsiaTheme="majorEastAsia" w:cstheme="majorBidi"/>
                <w:noProof/>
                <w:spacing w:val="4"/>
              </w:rPr>
              <w:t>1.1.</w:t>
            </w:r>
            <w:r>
              <w:rPr>
                <w:rFonts w:asciiTheme="minorHAnsi" w:hAnsiTheme="minorHAnsi"/>
                <w:noProof/>
                <w:lang w:val="en-US"/>
              </w:rPr>
              <w:tab/>
            </w:r>
            <w:r w:rsidRPr="00F05D5B">
              <w:rPr>
                <w:rStyle w:val="Hyperlink"/>
                <w:rFonts w:eastAsiaTheme="majorEastAsia" w:cstheme="majorBidi"/>
                <w:noProof/>
                <w:spacing w:val="4"/>
              </w:rPr>
              <w:t xml:space="preserve">Sex Differences in </w:t>
            </w:r>
            <w:r w:rsidRPr="00F05D5B">
              <w:rPr>
                <w:rStyle w:val="Hyperlink"/>
                <w:rFonts w:eastAsiaTheme="majorEastAsia" w:cstheme="majorBidi"/>
                <w:noProof/>
                <w:spacing w:val="4"/>
                <w:lang w:val="en-US"/>
              </w:rPr>
              <w:t>Brain Connectivity</w:t>
            </w:r>
            <w:r>
              <w:rPr>
                <w:noProof/>
                <w:webHidden/>
              </w:rPr>
              <w:tab/>
            </w:r>
            <w:r>
              <w:rPr>
                <w:noProof/>
                <w:webHidden/>
              </w:rPr>
              <w:fldChar w:fldCharType="begin"/>
            </w:r>
            <w:r>
              <w:rPr>
                <w:noProof/>
                <w:webHidden/>
              </w:rPr>
              <w:instrText xml:space="preserve"> PAGEREF _Toc117582341 \h </w:instrText>
            </w:r>
            <w:r>
              <w:rPr>
                <w:noProof/>
                <w:webHidden/>
              </w:rPr>
            </w:r>
            <w:r>
              <w:rPr>
                <w:noProof/>
                <w:webHidden/>
              </w:rPr>
              <w:fldChar w:fldCharType="separate"/>
            </w:r>
            <w:r>
              <w:rPr>
                <w:noProof/>
                <w:webHidden/>
              </w:rPr>
              <w:t>5</w:t>
            </w:r>
            <w:r>
              <w:rPr>
                <w:noProof/>
                <w:webHidden/>
              </w:rPr>
              <w:fldChar w:fldCharType="end"/>
            </w:r>
          </w:hyperlink>
        </w:p>
        <w:p w14:paraId="3A86ED93" w14:textId="78CCE6CF" w:rsidR="00BA6867" w:rsidRDefault="00BA6867">
          <w:pPr>
            <w:pStyle w:val="Verzeichnis3"/>
            <w:tabs>
              <w:tab w:val="left" w:pos="1100"/>
              <w:tab w:val="right" w:leader="dot" w:pos="9062"/>
            </w:tabs>
            <w:rPr>
              <w:rFonts w:asciiTheme="minorHAnsi" w:hAnsiTheme="minorHAnsi"/>
              <w:noProof/>
              <w:lang w:val="en-US"/>
            </w:rPr>
          </w:pPr>
          <w:hyperlink w:anchor="_Toc117582342" w:history="1">
            <w:r w:rsidRPr="00F05D5B">
              <w:rPr>
                <w:rStyle w:val="Hyperlink"/>
                <w:rFonts w:eastAsiaTheme="majorEastAsia" w:cstheme="majorBidi"/>
                <w:noProof/>
                <w:spacing w:val="4"/>
                <w:lang w:val="de-DE"/>
              </w:rPr>
              <w:t>1.2.</w:t>
            </w:r>
            <w:r>
              <w:rPr>
                <w:rFonts w:asciiTheme="minorHAnsi" w:hAnsiTheme="minorHAnsi"/>
                <w:noProof/>
                <w:lang w:val="en-US"/>
              </w:rPr>
              <w:tab/>
            </w:r>
            <w:r w:rsidRPr="00F05D5B">
              <w:rPr>
                <w:rStyle w:val="Hyperlink"/>
                <w:rFonts w:eastAsiaTheme="majorEastAsia" w:cstheme="majorBidi"/>
                <w:noProof/>
                <w:spacing w:val="4"/>
              </w:rPr>
              <w:t xml:space="preserve">Sex Differences in </w:t>
            </w:r>
            <w:r w:rsidRPr="00F05D5B">
              <w:rPr>
                <w:rStyle w:val="Hyperlink"/>
                <w:rFonts w:eastAsiaTheme="majorEastAsia" w:cstheme="majorBidi"/>
                <w:noProof/>
                <w:spacing w:val="4"/>
                <w:lang w:val="de-DE"/>
              </w:rPr>
              <w:t>Stroke</w:t>
            </w:r>
            <w:r>
              <w:rPr>
                <w:noProof/>
                <w:webHidden/>
              </w:rPr>
              <w:tab/>
            </w:r>
            <w:r>
              <w:rPr>
                <w:noProof/>
                <w:webHidden/>
              </w:rPr>
              <w:fldChar w:fldCharType="begin"/>
            </w:r>
            <w:r>
              <w:rPr>
                <w:noProof/>
                <w:webHidden/>
              </w:rPr>
              <w:instrText xml:space="preserve"> PAGEREF _Toc117582342 \h </w:instrText>
            </w:r>
            <w:r>
              <w:rPr>
                <w:noProof/>
                <w:webHidden/>
              </w:rPr>
            </w:r>
            <w:r>
              <w:rPr>
                <w:noProof/>
                <w:webHidden/>
              </w:rPr>
              <w:fldChar w:fldCharType="separate"/>
            </w:r>
            <w:r>
              <w:rPr>
                <w:noProof/>
                <w:webHidden/>
              </w:rPr>
              <w:t>8</w:t>
            </w:r>
            <w:r>
              <w:rPr>
                <w:noProof/>
                <w:webHidden/>
              </w:rPr>
              <w:fldChar w:fldCharType="end"/>
            </w:r>
          </w:hyperlink>
        </w:p>
        <w:p w14:paraId="6554EAE1" w14:textId="6ADB04F5" w:rsidR="00BA6867" w:rsidRDefault="00BA6867">
          <w:pPr>
            <w:pStyle w:val="Verzeichnis3"/>
            <w:tabs>
              <w:tab w:val="left" w:pos="1100"/>
              <w:tab w:val="right" w:leader="dot" w:pos="9062"/>
            </w:tabs>
            <w:rPr>
              <w:rFonts w:asciiTheme="minorHAnsi" w:hAnsiTheme="minorHAnsi"/>
              <w:noProof/>
              <w:lang w:val="en-US"/>
            </w:rPr>
          </w:pPr>
          <w:hyperlink w:anchor="_Toc117582343" w:history="1">
            <w:r w:rsidRPr="00F05D5B">
              <w:rPr>
                <w:rStyle w:val="Hyperlink"/>
                <w:rFonts w:eastAsiaTheme="majorEastAsia" w:cstheme="majorBidi"/>
                <w:noProof/>
                <w:spacing w:val="4"/>
              </w:rPr>
              <w:t>1.3.</w:t>
            </w:r>
            <w:r>
              <w:rPr>
                <w:rFonts w:asciiTheme="minorHAnsi" w:hAnsiTheme="minorHAnsi"/>
                <w:noProof/>
                <w:lang w:val="en-US"/>
              </w:rPr>
              <w:tab/>
            </w:r>
            <w:r w:rsidRPr="00F05D5B">
              <w:rPr>
                <w:rStyle w:val="Hyperlink"/>
                <w:rFonts w:eastAsiaTheme="majorEastAsia" w:cstheme="majorBidi"/>
                <w:noProof/>
                <w:spacing w:val="4"/>
              </w:rPr>
              <w:t>Visuospatial Neglect</w:t>
            </w:r>
            <w:r>
              <w:rPr>
                <w:noProof/>
                <w:webHidden/>
              </w:rPr>
              <w:tab/>
            </w:r>
            <w:r>
              <w:rPr>
                <w:noProof/>
                <w:webHidden/>
              </w:rPr>
              <w:fldChar w:fldCharType="begin"/>
            </w:r>
            <w:r>
              <w:rPr>
                <w:noProof/>
                <w:webHidden/>
              </w:rPr>
              <w:instrText xml:space="preserve"> PAGEREF _Toc117582343 \h </w:instrText>
            </w:r>
            <w:r>
              <w:rPr>
                <w:noProof/>
                <w:webHidden/>
              </w:rPr>
            </w:r>
            <w:r>
              <w:rPr>
                <w:noProof/>
                <w:webHidden/>
              </w:rPr>
              <w:fldChar w:fldCharType="separate"/>
            </w:r>
            <w:r>
              <w:rPr>
                <w:noProof/>
                <w:webHidden/>
              </w:rPr>
              <w:t>10</w:t>
            </w:r>
            <w:r>
              <w:rPr>
                <w:noProof/>
                <w:webHidden/>
              </w:rPr>
              <w:fldChar w:fldCharType="end"/>
            </w:r>
          </w:hyperlink>
        </w:p>
        <w:p w14:paraId="05C3A8B6" w14:textId="11F21384" w:rsidR="00BA6867" w:rsidRDefault="00BA6867">
          <w:pPr>
            <w:pStyle w:val="Verzeichnis3"/>
            <w:tabs>
              <w:tab w:val="left" w:pos="1100"/>
              <w:tab w:val="right" w:leader="dot" w:pos="9062"/>
            </w:tabs>
            <w:rPr>
              <w:rFonts w:asciiTheme="minorHAnsi" w:hAnsiTheme="minorHAnsi"/>
              <w:noProof/>
              <w:lang w:val="en-US"/>
            </w:rPr>
          </w:pPr>
          <w:hyperlink w:anchor="_Toc117582344" w:history="1">
            <w:r w:rsidRPr="00F05D5B">
              <w:rPr>
                <w:rStyle w:val="Hyperlink"/>
                <w:rFonts w:eastAsiaTheme="majorEastAsia" w:cstheme="majorBidi"/>
                <w:noProof/>
                <w:spacing w:val="4"/>
              </w:rPr>
              <w:t>1.4.</w:t>
            </w:r>
            <w:r>
              <w:rPr>
                <w:rFonts w:asciiTheme="minorHAnsi" w:hAnsiTheme="minorHAnsi"/>
                <w:noProof/>
                <w:lang w:val="en-US"/>
              </w:rPr>
              <w:tab/>
            </w:r>
            <w:r w:rsidRPr="00F05D5B">
              <w:rPr>
                <w:rStyle w:val="Hyperlink"/>
                <w:rFonts w:eastAsiaTheme="majorEastAsia" w:cstheme="majorBidi"/>
                <w:noProof/>
                <w:spacing w:val="4"/>
              </w:rPr>
              <w:t>Motivation</w:t>
            </w:r>
            <w:r>
              <w:rPr>
                <w:noProof/>
                <w:webHidden/>
              </w:rPr>
              <w:tab/>
            </w:r>
            <w:r>
              <w:rPr>
                <w:noProof/>
                <w:webHidden/>
              </w:rPr>
              <w:fldChar w:fldCharType="begin"/>
            </w:r>
            <w:r>
              <w:rPr>
                <w:noProof/>
                <w:webHidden/>
              </w:rPr>
              <w:instrText xml:space="preserve"> PAGEREF _Toc117582344 \h </w:instrText>
            </w:r>
            <w:r>
              <w:rPr>
                <w:noProof/>
                <w:webHidden/>
              </w:rPr>
            </w:r>
            <w:r>
              <w:rPr>
                <w:noProof/>
                <w:webHidden/>
              </w:rPr>
              <w:fldChar w:fldCharType="separate"/>
            </w:r>
            <w:r>
              <w:rPr>
                <w:noProof/>
                <w:webHidden/>
              </w:rPr>
              <w:t>13</w:t>
            </w:r>
            <w:r>
              <w:rPr>
                <w:noProof/>
                <w:webHidden/>
              </w:rPr>
              <w:fldChar w:fldCharType="end"/>
            </w:r>
          </w:hyperlink>
        </w:p>
        <w:p w14:paraId="3E2C01F8" w14:textId="4EC972DB" w:rsidR="00BA6867" w:rsidRDefault="00BA6867">
          <w:pPr>
            <w:pStyle w:val="Verzeichnis2"/>
            <w:tabs>
              <w:tab w:val="left" w:pos="660"/>
              <w:tab w:val="right" w:leader="dot" w:pos="9062"/>
            </w:tabs>
            <w:rPr>
              <w:rFonts w:asciiTheme="minorHAnsi" w:hAnsiTheme="minorHAnsi"/>
              <w:noProof/>
              <w:lang w:val="en-US"/>
            </w:rPr>
          </w:pPr>
          <w:hyperlink w:anchor="_Toc117582345" w:history="1">
            <w:r w:rsidRPr="00F05D5B">
              <w:rPr>
                <w:rStyle w:val="Hyperlink"/>
                <w:noProof/>
              </w:rPr>
              <w:t>2.</w:t>
            </w:r>
            <w:r>
              <w:rPr>
                <w:rFonts w:asciiTheme="minorHAnsi" w:hAnsiTheme="minorHAnsi"/>
                <w:noProof/>
                <w:lang w:val="en-US"/>
              </w:rPr>
              <w:tab/>
            </w:r>
            <w:r w:rsidRPr="00F05D5B">
              <w:rPr>
                <w:rStyle w:val="Hyperlink"/>
                <w:noProof/>
              </w:rPr>
              <w:t>Material &amp; Methods</w:t>
            </w:r>
            <w:r>
              <w:rPr>
                <w:noProof/>
                <w:webHidden/>
              </w:rPr>
              <w:tab/>
            </w:r>
            <w:r>
              <w:rPr>
                <w:noProof/>
                <w:webHidden/>
              </w:rPr>
              <w:fldChar w:fldCharType="begin"/>
            </w:r>
            <w:r>
              <w:rPr>
                <w:noProof/>
                <w:webHidden/>
              </w:rPr>
              <w:instrText xml:space="preserve"> PAGEREF _Toc117582345 \h </w:instrText>
            </w:r>
            <w:r>
              <w:rPr>
                <w:noProof/>
                <w:webHidden/>
              </w:rPr>
            </w:r>
            <w:r>
              <w:rPr>
                <w:noProof/>
                <w:webHidden/>
              </w:rPr>
              <w:fldChar w:fldCharType="separate"/>
            </w:r>
            <w:r>
              <w:rPr>
                <w:noProof/>
                <w:webHidden/>
              </w:rPr>
              <w:t>15</w:t>
            </w:r>
            <w:r>
              <w:rPr>
                <w:noProof/>
                <w:webHidden/>
              </w:rPr>
              <w:fldChar w:fldCharType="end"/>
            </w:r>
          </w:hyperlink>
        </w:p>
        <w:p w14:paraId="3954553F" w14:textId="3F7B6BD7" w:rsidR="00BA6867" w:rsidRDefault="00BA6867">
          <w:pPr>
            <w:pStyle w:val="Verzeichnis3"/>
            <w:tabs>
              <w:tab w:val="left" w:pos="1100"/>
              <w:tab w:val="right" w:leader="dot" w:pos="9062"/>
            </w:tabs>
            <w:rPr>
              <w:rFonts w:asciiTheme="minorHAnsi" w:hAnsiTheme="minorHAnsi"/>
              <w:noProof/>
              <w:lang w:val="en-US"/>
            </w:rPr>
          </w:pPr>
          <w:hyperlink w:anchor="_Toc117582346" w:history="1">
            <w:r w:rsidRPr="00F05D5B">
              <w:rPr>
                <w:rStyle w:val="Hyperlink"/>
                <w:noProof/>
              </w:rPr>
              <w:t>2.1.</w:t>
            </w:r>
            <w:r>
              <w:rPr>
                <w:rFonts w:asciiTheme="minorHAnsi" w:hAnsiTheme="minorHAnsi"/>
                <w:noProof/>
                <w:lang w:val="en-US"/>
              </w:rPr>
              <w:tab/>
            </w:r>
            <w:r w:rsidRPr="00F05D5B">
              <w:rPr>
                <w:rStyle w:val="Hyperlink"/>
                <w:noProof/>
              </w:rPr>
              <w:t>Patient Sample</w:t>
            </w:r>
            <w:r>
              <w:rPr>
                <w:noProof/>
                <w:webHidden/>
              </w:rPr>
              <w:tab/>
            </w:r>
            <w:r>
              <w:rPr>
                <w:noProof/>
                <w:webHidden/>
              </w:rPr>
              <w:fldChar w:fldCharType="begin"/>
            </w:r>
            <w:r>
              <w:rPr>
                <w:noProof/>
                <w:webHidden/>
              </w:rPr>
              <w:instrText xml:space="preserve"> PAGEREF _Toc117582346 \h </w:instrText>
            </w:r>
            <w:r>
              <w:rPr>
                <w:noProof/>
                <w:webHidden/>
              </w:rPr>
            </w:r>
            <w:r>
              <w:rPr>
                <w:noProof/>
                <w:webHidden/>
              </w:rPr>
              <w:fldChar w:fldCharType="separate"/>
            </w:r>
            <w:r>
              <w:rPr>
                <w:noProof/>
                <w:webHidden/>
              </w:rPr>
              <w:t>15</w:t>
            </w:r>
            <w:r>
              <w:rPr>
                <w:noProof/>
                <w:webHidden/>
              </w:rPr>
              <w:fldChar w:fldCharType="end"/>
            </w:r>
          </w:hyperlink>
        </w:p>
        <w:p w14:paraId="735716AB" w14:textId="4E39CBBE" w:rsidR="00BA6867" w:rsidRDefault="00BA6867">
          <w:pPr>
            <w:pStyle w:val="Verzeichnis3"/>
            <w:tabs>
              <w:tab w:val="left" w:pos="1100"/>
              <w:tab w:val="right" w:leader="dot" w:pos="9062"/>
            </w:tabs>
            <w:rPr>
              <w:rFonts w:asciiTheme="minorHAnsi" w:hAnsiTheme="minorHAnsi"/>
              <w:noProof/>
              <w:lang w:val="en-US"/>
            </w:rPr>
          </w:pPr>
          <w:hyperlink w:anchor="_Toc117582347" w:history="1">
            <w:r w:rsidRPr="00F05D5B">
              <w:rPr>
                <w:rStyle w:val="Hyperlink"/>
                <w:noProof/>
              </w:rPr>
              <w:t>2.2.</w:t>
            </w:r>
            <w:r>
              <w:rPr>
                <w:rFonts w:asciiTheme="minorHAnsi" w:hAnsiTheme="minorHAnsi"/>
                <w:noProof/>
                <w:lang w:val="en-US"/>
              </w:rPr>
              <w:tab/>
            </w:r>
            <w:r w:rsidRPr="00F05D5B">
              <w:rPr>
                <w:rStyle w:val="Hyperlink"/>
                <w:noProof/>
              </w:rPr>
              <w:t>Behavioural Data</w:t>
            </w:r>
            <w:r>
              <w:rPr>
                <w:noProof/>
                <w:webHidden/>
              </w:rPr>
              <w:tab/>
            </w:r>
            <w:r>
              <w:rPr>
                <w:noProof/>
                <w:webHidden/>
              </w:rPr>
              <w:fldChar w:fldCharType="begin"/>
            </w:r>
            <w:r>
              <w:rPr>
                <w:noProof/>
                <w:webHidden/>
              </w:rPr>
              <w:instrText xml:space="preserve"> PAGEREF _Toc117582347 \h </w:instrText>
            </w:r>
            <w:r>
              <w:rPr>
                <w:noProof/>
                <w:webHidden/>
              </w:rPr>
            </w:r>
            <w:r>
              <w:rPr>
                <w:noProof/>
                <w:webHidden/>
              </w:rPr>
              <w:fldChar w:fldCharType="separate"/>
            </w:r>
            <w:r>
              <w:rPr>
                <w:noProof/>
                <w:webHidden/>
              </w:rPr>
              <w:t>16</w:t>
            </w:r>
            <w:r>
              <w:rPr>
                <w:noProof/>
                <w:webHidden/>
              </w:rPr>
              <w:fldChar w:fldCharType="end"/>
            </w:r>
          </w:hyperlink>
        </w:p>
        <w:p w14:paraId="6F0D9495" w14:textId="2206FF7D" w:rsidR="00BA6867" w:rsidRDefault="00BA6867">
          <w:pPr>
            <w:pStyle w:val="Verzeichnis3"/>
            <w:tabs>
              <w:tab w:val="left" w:pos="1100"/>
              <w:tab w:val="right" w:leader="dot" w:pos="9062"/>
            </w:tabs>
            <w:rPr>
              <w:rFonts w:asciiTheme="minorHAnsi" w:hAnsiTheme="minorHAnsi"/>
              <w:noProof/>
              <w:lang w:val="en-US"/>
            </w:rPr>
          </w:pPr>
          <w:hyperlink w:anchor="_Toc117582348" w:history="1">
            <w:r w:rsidRPr="00F05D5B">
              <w:rPr>
                <w:rStyle w:val="Hyperlink"/>
                <w:noProof/>
              </w:rPr>
              <w:t>2.3.</w:t>
            </w:r>
            <w:r>
              <w:rPr>
                <w:rFonts w:asciiTheme="minorHAnsi" w:hAnsiTheme="minorHAnsi"/>
                <w:noProof/>
                <w:lang w:val="en-US"/>
              </w:rPr>
              <w:tab/>
            </w:r>
            <w:r w:rsidRPr="00F05D5B">
              <w:rPr>
                <w:rStyle w:val="Hyperlink"/>
                <w:noProof/>
              </w:rPr>
              <w:t>Neuroimaging Data</w:t>
            </w:r>
            <w:r>
              <w:rPr>
                <w:noProof/>
                <w:webHidden/>
              </w:rPr>
              <w:tab/>
            </w:r>
            <w:r>
              <w:rPr>
                <w:noProof/>
                <w:webHidden/>
              </w:rPr>
              <w:fldChar w:fldCharType="begin"/>
            </w:r>
            <w:r>
              <w:rPr>
                <w:noProof/>
                <w:webHidden/>
              </w:rPr>
              <w:instrText xml:space="preserve"> PAGEREF _Toc117582348 \h </w:instrText>
            </w:r>
            <w:r>
              <w:rPr>
                <w:noProof/>
                <w:webHidden/>
              </w:rPr>
            </w:r>
            <w:r>
              <w:rPr>
                <w:noProof/>
                <w:webHidden/>
              </w:rPr>
              <w:fldChar w:fldCharType="separate"/>
            </w:r>
            <w:r>
              <w:rPr>
                <w:noProof/>
                <w:webHidden/>
              </w:rPr>
              <w:t>17</w:t>
            </w:r>
            <w:r>
              <w:rPr>
                <w:noProof/>
                <w:webHidden/>
              </w:rPr>
              <w:fldChar w:fldCharType="end"/>
            </w:r>
          </w:hyperlink>
        </w:p>
        <w:p w14:paraId="7709F8B5" w14:textId="1CE870AE" w:rsidR="00BA6867" w:rsidRDefault="00BA6867">
          <w:pPr>
            <w:pStyle w:val="Verzeichnis3"/>
            <w:tabs>
              <w:tab w:val="left" w:pos="1100"/>
              <w:tab w:val="right" w:leader="dot" w:pos="9062"/>
            </w:tabs>
            <w:rPr>
              <w:rFonts w:asciiTheme="minorHAnsi" w:hAnsiTheme="minorHAnsi"/>
              <w:noProof/>
              <w:lang w:val="en-US"/>
            </w:rPr>
          </w:pPr>
          <w:hyperlink w:anchor="_Toc117582349" w:history="1">
            <w:r w:rsidRPr="00F05D5B">
              <w:rPr>
                <w:rStyle w:val="Hyperlink"/>
                <w:noProof/>
              </w:rPr>
              <w:t>2.4.</w:t>
            </w:r>
            <w:r>
              <w:rPr>
                <w:rFonts w:asciiTheme="minorHAnsi" w:hAnsiTheme="minorHAnsi"/>
                <w:noProof/>
                <w:lang w:val="en-US"/>
              </w:rPr>
              <w:tab/>
            </w:r>
            <w:r w:rsidRPr="00F05D5B">
              <w:rPr>
                <w:rStyle w:val="Hyperlink"/>
                <w:noProof/>
              </w:rPr>
              <w:t>Data Analysis</w:t>
            </w:r>
            <w:r>
              <w:rPr>
                <w:noProof/>
                <w:webHidden/>
              </w:rPr>
              <w:tab/>
            </w:r>
            <w:r>
              <w:rPr>
                <w:noProof/>
                <w:webHidden/>
              </w:rPr>
              <w:fldChar w:fldCharType="begin"/>
            </w:r>
            <w:r>
              <w:rPr>
                <w:noProof/>
                <w:webHidden/>
              </w:rPr>
              <w:instrText xml:space="preserve"> PAGEREF _Toc117582349 \h </w:instrText>
            </w:r>
            <w:r>
              <w:rPr>
                <w:noProof/>
                <w:webHidden/>
              </w:rPr>
            </w:r>
            <w:r>
              <w:rPr>
                <w:noProof/>
                <w:webHidden/>
              </w:rPr>
              <w:fldChar w:fldCharType="separate"/>
            </w:r>
            <w:r>
              <w:rPr>
                <w:noProof/>
                <w:webHidden/>
              </w:rPr>
              <w:t>19</w:t>
            </w:r>
            <w:r>
              <w:rPr>
                <w:noProof/>
                <w:webHidden/>
              </w:rPr>
              <w:fldChar w:fldCharType="end"/>
            </w:r>
          </w:hyperlink>
        </w:p>
        <w:p w14:paraId="54973D33" w14:textId="28CDCFCA" w:rsidR="00BA6867" w:rsidRDefault="00BA6867">
          <w:pPr>
            <w:pStyle w:val="Verzeichnis3"/>
            <w:tabs>
              <w:tab w:val="left" w:pos="1320"/>
              <w:tab w:val="right" w:leader="dot" w:pos="9062"/>
            </w:tabs>
            <w:rPr>
              <w:rFonts w:asciiTheme="minorHAnsi" w:hAnsiTheme="minorHAnsi"/>
              <w:noProof/>
              <w:lang w:val="en-US"/>
            </w:rPr>
          </w:pPr>
          <w:hyperlink w:anchor="_Toc117582350" w:history="1">
            <w:r w:rsidRPr="00F05D5B">
              <w:rPr>
                <w:rStyle w:val="Hyperlink"/>
                <w:noProof/>
              </w:rPr>
              <w:t>2.4.1.</w:t>
            </w:r>
            <w:r>
              <w:rPr>
                <w:rFonts w:asciiTheme="minorHAnsi" w:hAnsiTheme="minorHAnsi"/>
                <w:noProof/>
                <w:lang w:val="en-US"/>
              </w:rPr>
              <w:tab/>
            </w:r>
            <w:r w:rsidRPr="00F05D5B">
              <w:rPr>
                <w:rStyle w:val="Hyperlink"/>
                <w:noProof/>
              </w:rPr>
              <w:t>Voxel-based Lesion-Behaviour Mapping</w:t>
            </w:r>
            <w:r>
              <w:rPr>
                <w:noProof/>
                <w:webHidden/>
              </w:rPr>
              <w:tab/>
            </w:r>
            <w:r>
              <w:rPr>
                <w:noProof/>
                <w:webHidden/>
              </w:rPr>
              <w:fldChar w:fldCharType="begin"/>
            </w:r>
            <w:r>
              <w:rPr>
                <w:noProof/>
                <w:webHidden/>
              </w:rPr>
              <w:instrText xml:space="preserve"> PAGEREF _Toc117582350 \h </w:instrText>
            </w:r>
            <w:r>
              <w:rPr>
                <w:noProof/>
                <w:webHidden/>
              </w:rPr>
            </w:r>
            <w:r>
              <w:rPr>
                <w:noProof/>
                <w:webHidden/>
              </w:rPr>
              <w:fldChar w:fldCharType="separate"/>
            </w:r>
            <w:r>
              <w:rPr>
                <w:noProof/>
                <w:webHidden/>
              </w:rPr>
              <w:t>19</w:t>
            </w:r>
            <w:r>
              <w:rPr>
                <w:noProof/>
                <w:webHidden/>
              </w:rPr>
              <w:fldChar w:fldCharType="end"/>
            </w:r>
          </w:hyperlink>
        </w:p>
        <w:p w14:paraId="4913BAB3" w14:textId="3F4E8614" w:rsidR="00BA6867" w:rsidRDefault="00BA6867">
          <w:pPr>
            <w:pStyle w:val="Verzeichnis3"/>
            <w:tabs>
              <w:tab w:val="left" w:pos="1320"/>
              <w:tab w:val="right" w:leader="dot" w:pos="9062"/>
            </w:tabs>
            <w:rPr>
              <w:rFonts w:asciiTheme="minorHAnsi" w:hAnsiTheme="minorHAnsi"/>
              <w:noProof/>
              <w:lang w:val="en-US"/>
            </w:rPr>
          </w:pPr>
          <w:hyperlink w:anchor="_Toc117582351" w:history="1">
            <w:r w:rsidRPr="00F05D5B">
              <w:rPr>
                <w:rStyle w:val="Hyperlink"/>
                <w:noProof/>
                <w:lang w:val="de-DE"/>
              </w:rPr>
              <w:t>2.4.2.</w:t>
            </w:r>
            <w:r>
              <w:rPr>
                <w:rFonts w:asciiTheme="minorHAnsi" w:hAnsiTheme="minorHAnsi"/>
                <w:noProof/>
                <w:lang w:val="en-US"/>
              </w:rPr>
              <w:tab/>
            </w:r>
            <w:r w:rsidRPr="00F05D5B">
              <w:rPr>
                <w:rStyle w:val="Hyperlink"/>
                <w:noProof/>
                <w:lang w:val="de-DE"/>
              </w:rPr>
              <w:t>Whole-Brain Disconnectivity</w:t>
            </w:r>
            <w:r>
              <w:rPr>
                <w:noProof/>
                <w:webHidden/>
              </w:rPr>
              <w:tab/>
            </w:r>
            <w:r>
              <w:rPr>
                <w:noProof/>
                <w:webHidden/>
              </w:rPr>
              <w:fldChar w:fldCharType="begin"/>
            </w:r>
            <w:r>
              <w:rPr>
                <w:noProof/>
                <w:webHidden/>
              </w:rPr>
              <w:instrText xml:space="preserve"> PAGEREF _Toc117582351 \h </w:instrText>
            </w:r>
            <w:r>
              <w:rPr>
                <w:noProof/>
                <w:webHidden/>
              </w:rPr>
            </w:r>
            <w:r>
              <w:rPr>
                <w:noProof/>
                <w:webHidden/>
              </w:rPr>
              <w:fldChar w:fldCharType="separate"/>
            </w:r>
            <w:r>
              <w:rPr>
                <w:noProof/>
                <w:webHidden/>
              </w:rPr>
              <w:t>19</w:t>
            </w:r>
            <w:r>
              <w:rPr>
                <w:noProof/>
                <w:webHidden/>
              </w:rPr>
              <w:fldChar w:fldCharType="end"/>
            </w:r>
          </w:hyperlink>
        </w:p>
        <w:p w14:paraId="14EE3175" w14:textId="7416AE23" w:rsidR="00BA6867" w:rsidRDefault="00BA6867">
          <w:pPr>
            <w:pStyle w:val="Verzeichnis3"/>
            <w:tabs>
              <w:tab w:val="left" w:pos="1320"/>
              <w:tab w:val="right" w:leader="dot" w:pos="9062"/>
            </w:tabs>
            <w:rPr>
              <w:rFonts w:asciiTheme="minorHAnsi" w:hAnsiTheme="minorHAnsi"/>
              <w:noProof/>
              <w:lang w:val="en-US"/>
            </w:rPr>
          </w:pPr>
          <w:hyperlink w:anchor="_Toc117582352" w:history="1">
            <w:r w:rsidRPr="00F05D5B">
              <w:rPr>
                <w:rStyle w:val="Hyperlink"/>
                <w:noProof/>
                <w:lang w:val="de-DE"/>
              </w:rPr>
              <w:t>2.4.3.</w:t>
            </w:r>
            <w:r>
              <w:rPr>
                <w:rFonts w:asciiTheme="minorHAnsi" w:hAnsiTheme="minorHAnsi"/>
                <w:noProof/>
                <w:lang w:val="en-US"/>
              </w:rPr>
              <w:tab/>
            </w:r>
            <w:r w:rsidRPr="00F05D5B">
              <w:rPr>
                <w:rStyle w:val="Hyperlink"/>
                <w:noProof/>
                <w:lang w:val="de-DE"/>
              </w:rPr>
              <w:t>Region-to-Region Disconnectivity</w:t>
            </w:r>
            <w:r>
              <w:rPr>
                <w:noProof/>
                <w:webHidden/>
              </w:rPr>
              <w:tab/>
            </w:r>
            <w:r>
              <w:rPr>
                <w:noProof/>
                <w:webHidden/>
              </w:rPr>
              <w:fldChar w:fldCharType="begin"/>
            </w:r>
            <w:r>
              <w:rPr>
                <w:noProof/>
                <w:webHidden/>
              </w:rPr>
              <w:instrText xml:space="preserve"> PAGEREF _Toc117582352 \h </w:instrText>
            </w:r>
            <w:r>
              <w:rPr>
                <w:noProof/>
                <w:webHidden/>
              </w:rPr>
            </w:r>
            <w:r>
              <w:rPr>
                <w:noProof/>
                <w:webHidden/>
              </w:rPr>
              <w:fldChar w:fldCharType="separate"/>
            </w:r>
            <w:r>
              <w:rPr>
                <w:noProof/>
                <w:webHidden/>
              </w:rPr>
              <w:t>20</w:t>
            </w:r>
            <w:r>
              <w:rPr>
                <w:noProof/>
                <w:webHidden/>
              </w:rPr>
              <w:fldChar w:fldCharType="end"/>
            </w:r>
          </w:hyperlink>
        </w:p>
        <w:p w14:paraId="10EC1379" w14:textId="6DAE9B06" w:rsidR="00BA6867" w:rsidRDefault="00BA6867">
          <w:pPr>
            <w:pStyle w:val="Verzeichnis3"/>
            <w:tabs>
              <w:tab w:val="left" w:pos="1320"/>
              <w:tab w:val="right" w:leader="dot" w:pos="9062"/>
            </w:tabs>
            <w:rPr>
              <w:rFonts w:asciiTheme="minorHAnsi" w:hAnsiTheme="minorHAnsi"/>
              <w:noProof/>
              <w:lang w:val="en-US"/>
            </w:rPr>
          </w:pPr>
          <w:hyperlink w:anchor="_Toc117582353" w:history="1">
            <w:r w:rsidRPr="00F05D5B">
              <w:rPr>
                <w:rStyle w:val="Hyperlink"/>
                <w:noProof/>
              </w:rPr>
              <w:t>2.4.4.</w:t>
            </w:r>
            <w:r>
              <w:rPr>
                <w:rFonts w:asciiTheme="minorHAnsi" w:hAnsiTheme="minorHAnsi"/>
                <w:noProof/>
                <w:lang w:val="en-US"/>
              </w:rPr>
              <w:tab/>
            </w:r>
            <w:r w:rsidRPr="00F05D5B">
              <w:rPr>
                <w:rStyle w:val="Hyperlink"/>
                <w:noProof/>
              </w:rPr>
              <w:t>Prediction of Patient Status</w:t>
            </w:r>
            <w:r>
              <w:rPr>
                <w:noProof/>
                <w:webHidden/>
              </w:rPr>
              <w:tab/>
            </w:r>
            <w:r>
              <w:rPr>
                <w:noProof/>
                <w:webHidden/>
              </w:rPr>
              <w:fldChar w:fldCharType="begin"/>
            </w:r>
            <w:r>
              <w:rPr>
                <w:noProof/>
                <w:webHidden/>
              </w:rPr>
              <w:instrText xml:space="preserve"> PAGEREF _Toc117582353 \h </w:instrText>
            </w:r>
            <w:r>
              <w:rPr>
                <w:noProof/>
                <w:webHidden/>
              </w:rPr>
            </w:r>
            <w:r>
              <w:rPr>
                <w:noProof/>
                <w:webHidden/>
              </w:rPr>
              <w:fldChar w:fldCharType="separate"/>
            </w:r>
            <w:r>
              <w:rPr>
                <w:noProof/>
                <w:webHidden/>
              </w:rPr>
              <w:t>20</w:t>
            </w:r>
            <w:r>
              <w:rPr>
                <w:noProof/>
                <w:webHidden/>
              </w:rPr>
              <w:fldChar w:fldCharType="end"/>
            </w:r>
          </w:hyperlink>
        </w:p>
        <w:p w14:paraId="4BB3C4C0" w14:textId="32E6609B" w:rsidR="00BA6867" w:rsidRDefault="00BA6867">
          <w:pPr>
            <w:pStyle w:val="Verzeichnis2"/>
            <w:tabs>
              <w:tab w:val="left" w:pos="660"/>
              <w:tab w:val="right" w:leader="dot" w:pos="9062"/>
            </w:tabs>
            <w:rPr>
              <w:rFonts w:asciiTheme="minorHAnsi" w:hAnsiTheme="minorHAnsi"/>
              <w:noProof/>
              <w:lang w:val="en-US"/>
            </w:rPr>
          </w:pPr>
          <w:hyperlink w:anchor="_Toc117582354" w:history="1">
            <w:r w:rsidRPr="00F05D5B">
              <w:rPr>
                <w:rStyle w:val="Hyperlink"/>
                <w:noProof/>
              </w:rPr>
              <w:t>3.</w:t>
            </w:r>
            <w:r>
              <w:rPr>
                <w:rFonts w:asciiTheme="minorHAnsi" w:hAnsiTheme="minorHAnsi"/>
                <w:noProof/>
                <w:lang w:val="en-US"/>
              </w:rPr>
              <w:tab/>
            </w:r>
            <w:r w:rsidRPr="00F05D5B">
              <w:rPr>
                <w:rStyle w:val="Hyperlink"/>
                <w:noProof/>
              </w:rPr>
              <w:t>Results</w:t>
            </w:r>
            <w:r>
              <w:rPr>
                <w:noProof/>
                <w:webHidden/>
              </w:rPr>
              <w:tab/>
            </w:r>
            <w:r>
              <w:rPr>
                <w:noProof/>
                <w:webHidden/>
              </w:rPr>
              <w:fldChar w:fldCharType="begin"/>
            </w:r>
            <w:r>
              <w:rPr>
                <w:noProof/>
                <w:webHidden/>
              </w:rPr>
              <w:instrText xml:space="preserve"> PAGEREF _Toc117582354 \h </w:instrText>
            </w:r>
            <w:r>
              <w:rPr>
                <w:noProof/>
                <w:webHidden/>
              </w:rPr>
            </w:r>
            <w:r>
              <w:rPr>
                <w:noProof/>
                <w:webHidden/>
              </w:rPr>
              <w:fldChar w:fldCharType="separate"/>
            </w:r>
            <w:r>
              <w:rPr>
                <w:noProof/>
                <w:webHidden/>
              </w:rPr>
              <w:t>22</w:t>
            </w:r>
            <w:r>
              <w:rPr>
                <w:noProof/>
                <w:webHidden/>
              </w:rPr>
              <w:fldChar w:fldCharType="end"/>
            </w:r>
          </w:hyperlink>
        </w:p>
        <w:p w14:paraId="4A8FD1A4" w14:textId="22FD4005" w:rsidR="00BA6867" w:rsidRDefault="00BA6867">
          <w:pPr>
            <w:pStyle w:val="Verzeichnis3"/>
            <w:tabs>
              <w:tab w:val="left" w:pos="1100"/>
              <w:tab w:val="right" w:leader="dot" w:pos="9062"/>
            </w:tabs>
            <w:rPr>
              <w:rFonts w:asciiTheme="minorHAnsi" w:hAnsiTheme="minorHAnsi"/>
              <w:noProof/>
              <w:lang w:val="en-US"/>
            </w:rPr>
          </w:pPr>
          <w:hyperlink w:anchor="_Toc117582355" w:history="1">
            <w:r w:rsidRPr="00F05D5B">
              <w:rPr>
                <w:rStyle w:val="Hyperlink"/>
                <w:noProof/>
                <w:lang w:val="en-US"/>
              </w:rPr>
              <w:t>3.4.</w:t>
            </w:r>
            <w:r>
              <w:rPr>
                <w:rFonts w:asciiTheme="minorHAnsi" w:hAnsiTheme="minorHAnsi"/>
                <w:noProof/>
                <w:lang w:val="en-US"/>
              </w:rPr>
              <w:tab/>
            </w:r>
            <w:r w:rsidRPr="00F05D5B">
              <w:rPr>
                <w:rStyle w:val="Hyperlink"/>
                <w:noProof/>
                <w:lang w:val="en-US"/>
              </w:rPr>
              <w:t>Clinical and Demographic Data</w:t>
            </w:r>
            <w:r>
              <w:rPr>
                <w:noProof/>
                <w:webHidden/>
              </w:rPr>
              <w:tab/>
            </w:r>
            <w:r>
              <w:rPr>
                <w:noProof/>
                <w:webHidden/>
              </w:rPr>
              <w:fldChar w:fldCharType="begin"/>
            </w:r>
            <w:r>
              <w:rPr>
                <w:noProof/>
                <w:webHidden/>
              </w:rPr>
              <w:instrText xml:space="preserve"> PAGEREF _Toc117582355 \h </w:instrText>
            </w:r>
            <w:r>
              <w:rPr>
                <w:noProof/>
                <w:webHidden/>
              </w:rPr>
            </w:r>
            <w:r>
              <w:rPr>
                <w:noProof/>
                <w:webHidden/>
              </w:rPr>
              <w:fldChar w:fldCharType="separate"/>
            </w:r>
            <w:r>
              <w:rPr>
                <w:noProof/>
                <w:webHidden/>
              </w:rPr>
              <w:t>22</w:t>
            </w:r>
            <w:r>
              <w:rPr>
                <w:noProof/>
                <w:webHidden/>
              </w:rPr>
              <w:fldChar w:fldCharType="end"/>
            </w:r>
          </w:hyperlink>
        </w:p>
        <w:p w14:paraId="0A6A5CE5" w14:textId="1EB7B74A" w:rsidR="00BA6867" w:rsidRDefault="00BA6867">
          <w:pPr>
            <w:pStyle w:val="Verzeichnis3"/>
            <w:tabs>
              <w:tab w:val="left" w:pos="1100"/>
              <w:tab w:val="right" w:leader="dot" w:pos="9062"/>
            </w:tabs>
            <w:rPr>
              <w:rFonts w:asciiTheme="minorHAnsi" w:hAnsiTheme="minorHAnsi"/>
              <w:noProof/>
              <w:lang w:val="en-US"/>
            </w:rPr>
          </w:pPr>
          <w:hyperlink w:anchor="_Toc117582356" w:history="1">
            <w:r w:rsidRPr="00F05D5B">
              <w:rPr>
                <w:rStyle w:val="Hyperlink"/>
                <w:noProof/>
              </w:rPr>
              <w:t>3.5.</w:t>
            </w:r>
            <w:r>
              <w:rPr>
                <w:rFonts w:asciiTheme="minorHAnsi" w:hAnsiTheme="minorHAnsi"/>
                <w:noProof/>
                <w:lang w:val="en-US"/>
              </w:rPr>
              <w:tab/>
            </w:r>
            <w:r w:rsidRPr="00F05D5B">
              <w:rPr>
                <w:rStyle w:val="Hyperlink"/>
                <w:noProof/>
              </w:rPr>
              <w:t>Voxel-based Lesion-Behaviour Mapping</w:t>
            </w:r>
            <w:r>
              <w:rPr>
                <w:noProof/>
                <w:webHidden/>
              </w:rPr>
              <w:tab/>
            </w:r>
            <w:r>
              <w:rPr>
                <w:noProof/>
                <w:webHidden/>
              </w:rPr>
              <w:fldChar w:fldCharType="begin"/>
            </w:r>
            <w:r>
              <w:rPr>
                <w:noProof/>
                <w:webHidden/>
              </w:rPr>
              <w:instrText xml:space="preserve"> PAGEREF _Toc117582356 \h </w:instrText>
            </w:r>
            <w:r>
              <w:rPr>
                <w:noProof/>
                <w:webHidden/>
              </w:rPr>
            </w:r>
            <w:r>
              <w:rPr>
                <w:noProof/>
                <w:webHidden/>
              </w:rPr>
              <w:fldChar w:fldCharType="separate"/>
            </w:r>
            <w:r>
              <w:rPr>
                <w:noProof/>
                <w:webHidden/>
              </w:rPr>
              <w:t>23</w:t>
            </w:r>
            <w:r>
              <w:rPr>
                <w:noProof/>
                <w:webHidden/>
              </w:rPr>
              <w:fldChar w:fldCharType="end"/>
            </w:r>
          </w:hyperlink>
        </w:p>
        <w:p w14:paraId="2D7A6847" w14:textId="37C807BE" w:rsidR="00BA6867" w:rsidRDefault="00BA6867">
          <w:pPr>
            <w:pStyle w:val="Verzeichnis3"/>
            <w:tabs>
              <w:tab w:val="left" w:pos="1100"/>
              <w:tab w:val="right" w:leader="dot" w:pos="9062"/>
            </w:tabs>
            <w:rPr>
              <w:rFonts w:asciiTheme="minorHAnsi" w:hAnsiTheme="minorHAnsi"/>
              <w:noProof/>
              <w:lang w:val="en-US"/>
            </w:rPr>
          </w:pPr>
          <w:hyperlink w:anchor="_Toc117582357" w:history="1">
            <w:r w:rsidRPr="00F05D5B">
              <w:rPr>
                <w:rStyle w:val="Hyperlink"/>
                <w:noProof/>
                <w:lang w:val="de-DE"/>
              </w:rPr>
              <w:t>3.6.</w:t>
            </w:r>
            <w:r>
              <w:rPr>
                <w:rFonts w:asciiTheme="minorHAnsi" w:hAnsiTheme="minorHAnsi"/>
                <w:noProof/>
                <w:lang w:val="en-US"/>
              </w:rPr>
              <w:tab/>
            </w:r>
            <w:r w:rsidRPr="00F05D5B">
              <w:rPr>
                <w:rStyle w:val="Hyperlink"/>
                <w:noProof/>
                <w:lang w:val="de-DE"/>
              </w:rPr>
              <w:t>Whole-Brain Disconnectivity Mapping</w:t>
            </w:r>
            <w:r>
              <w:rPr>
                <w:noProof/>
                <w:webHidden/>
              </w:rPr>
              <w:tab/>
            </w:r>
            <w:r>
              <w:rPr>
                <w:noProof/>
                <w:webHidden/>
              </w:rPr>
              <w:fldChar w:fldCharType="begin"/>
            </w:r>
            <w:r>
              <w:rPr>
                <w:noProof/>
                <w:webHidden/>
              </w:rPr>
              <w:instrText xml:space="preserve"> PAGEREF _Toc117582357 \h </w:instrText>
            </w:r>
            <w:r>
              <w:rPr>
                <w:noProof/>
                <w:webHidden/>
              </w:rPr>
            </w:r>
            <w:r>
              <w:rPr>
                <w:noProof/>
                <w:webHidden/>
              </w:rPr>
              <w:fldChar w:fldCharType="separate"/>
            </w:r>
            <w:r>
              <w:rPr>
                <w:noProof/>
                <w:webHidden/>
              </w:rPr>
              <w:t>24</w:t>
            </w:r>
            <w:r>
              <w:rPr>
                <w:noProof/>
                <w:webHidden/>
              </w:rPr>
              <w:fldChar w:fldCharType="end"/>
            </w:r>
          </w:hyperlink>
        </w:p>
        <w:p w14:paraId="4BFF3047" w14:textId="1DB2393D" w:rsidR="00BA6867" w:rsidRDefault="00BA6867">
          <w:pPr>
            <w:pStyle w:val="Verzeichnis3"/>
            <w:tabs>
              <w:tab w:val="left" w:pos="1100"/>
              <w:tab w:val="right" w:leader="dot" w:pos="9062"/>
            </w:tabs>
            <w:rPr>
              <w:rFonts w:asciiTheme="minorHAnsi" w:hAnsiTheme="minorHAnsi"/>
              <w:noProof/>
              <w:lang w:val="en-US"/>
            </w:rPr>
          </w:pPr>
          <w:hyperlink w:anchor="_Toc117582358" w:history="1">
            <w:r w:rsidRPr="00F05D5B">
              <w:rPr>
                <w:rStyle w:val="Hyperlink"/>
                <w:noProof/>
                <w:lang w:val="de-DE"/>
              </w:rPr>
              <w:t>3.7.</w:t>
            </w:r>
            <w:r>
              <w:rPr>
                <w:rFonts w:asciiTheme="minorHAnsi" w:hAnsiTheme="minorHAnsi"/>
                <w:noProof/>
                <w:lang w:val="en-US"/>
              </w:rPr>
              <w:tab/>
            </w:r>
            <w:r w:rsidRPr="00F05D5B">
              <w:rPr>
                <w:rStyle w:val="Hyperlink"/>
                <w:noProof/>
                <w:lang w:val="de-DE"/>
              </w:rPr>
              <w:t>Region-to-Region Disconnectivity</w:t>
            </w:r>
            <w:r>
              <w:rPr>
                <w:noProof/>
                <w:webHidden/>
              </w:rPr>
              <w:tab/>
            </w:r>
            <w:r>
              <w:rPr>
                <w:noProof/>
                <w:webHidden/>
              </w:rPr>
              <w:fldChar w:fldCharType="begin"/>
            </w:r>
            <w:r>
              <w:rPr>
                <w:noProof/>
                <w:webHidden/>
              </w:rPr>
              <w:instrText xml:space="preserve"> PAGEREF _Toc117582358 \h </w:instrText>
            </w:r>
            <w:r>
              <w:rPr>
                <w:noProof/>
                <w:webHidden/>
              </w:rPr>
            </w:r>
            <w:r>
              <w:rPr>
                <w:noProof/>
                <w:webHidden/>
              </w:rPr>
              <w:fldChar w:fldCharType="separate"/>
            </w:r>
            <w:r>
              <w:rPr>
                <w:noProof/>
                <w:webHidden/>
              </w:rPr>
              <w:t>25</w:t>
            </w:r>
            <w:r>
              <w:rPr>
                <w:noProof/>
                <w:webHidden/>
              </w:rPr>
              <w:fldChar w:fldCharType="end"/>
            </w:r>
          </w:hyperlink>
        </w:p>
        <w:p w14:paraId="17EBEE62" w14:textId="7E34BA3D" w:rsidR="00BA6867" w:rsidRDefault="00BA6867">
          <w:pPr>
            <w:pStyle w:val="Verzeichnis3"/>
            <w:tabs>
              <w:tab w:val="left" w:pos="1100"/>
              <w:tab w:val="right" w:leader="dot" w:pos="9062"/>
            </w:tabs>
            <w:rPr>
              <w:rFonts w:asciiTheme="minorHAnsi" w:hAnsiTheme="minorHAnsi"/>
              <w:noProof/>
              <w:lang w:val="en-US"/>
            </w:rPr>
          </w:pPr>
          <w:hyperlink w:anchor="_Toc117582359" w:history="1">
            <w:r w:rsidRPr="00F05D5B">
              <w:rPr>
                <w:rStyle w:val="Hyperlink"/>
                <w:noProof/>
                <w:lang w:val="en-US"/>
              </w:rPr>
              <w:t>3.8.</w:t>
            </w:r>
            <w:r>
              <w:rPr>
                <w:rFonts w:asciiTheme="minorHAnsi" w:hAnsiTheme="minorHAnsi"/>
                <w:noProof/>
                <w:lang w:val="en-US"/>
              </w:rPr>
              <w:tab/>
            </w:r>
            <w:r w:rsidRPr="00F05D5B">
              <w:rPr>
                <w:rStyle w:val="Hyperlink"/>
                <w:noProof/>
                <w:lang w:val="en-US"/>
              </w:rPr>
              <w:t>Prediction of Patient Status</w:t>
            </w:r>
            <w:r>
              <w:rPr>
                <w:noProof/>
                <w:webHidden/>
              </w:rPr>
              <w:tab/>
            </w:r>
            <w:r>
              <w:rPr>
                <w:noProof/>
                <w:webHidden/>
              </w:rPr>
              <w:fldChar w:fldCharType="begin"/>
            </w:r>
            <w:r>
              <w:rPr>
                <w:noProof/>
                <w:webHidden/>
              </w:rPr>
              <w:instrText xml:space="preserve"> PAGEREF _Toc117582359 \h </w:instrText>
            </w:r>
            <w:r>
              <w:rPr>
                <w:noProof/>
                <w:webHidden/>
              </w:rPr>
            </w:r>
            <w:r>
              <w:rPr>
                <w:noProof/>
                <w:webHidden/>
              </w:rPr>
              <w:fldChar w:fldCharType="separate"/>
            </w:r>
            <w:r>
              <w:rPr>
                <w:noProof/>
                <w:webHidden/>
              </w:rPr>
              <w:t>28</w:t>
            </w:r>
            <w:r>
              <w:rPr>
                <w:noProof/>
                <w:webHidden/>
              </w:rPr>
              <w:fldChar w:fldCharType="end"/>
            </w:r>
          </w:hyperlink>
        </w:p>
        <w:p w14:paraId="5124F03B" w14:textId="23B7165E" w:rsidR="00BA6867" w:rsidRDefault="00BA6867">
          <w:pPr>
            <w:pStyle w:val="Verzeichnis2"/>
            <w:tabs>
              <w:tab w:val="left" w:pos="660"/>
              <w:tab w:val="right" w:leader="dot" w:pos="9062"/>
            </w:tabs>
            <w:rPr>
              <w:rFonts w:asciiTheme="minorHAnsi" w:hAnsiTheme="minorHAnsi"/>
              <w:noProof/>
              <w:lang w:val="en-US"/>
            </w:rPr>
          </w:pPr>
          <w:hyperlink w:anchor="_Toc117582360" w:history="1">
            <w:r w:rsidRPr="00F05D5B">
              <w:rPr>
                <w:rStyle w:val="Hyperlink"/>
                <w:noProof/>
              </w:rPr>
              <w:t>4.</w:t>
            </w:r>
            <w:r>
              <w:rPr>
                <w:rFonts w:asciiTheme="minorHAnsi" w:hAnsiTheme="minorHAnsi"/>
                <w:noProof/>
                <w:lang w:val="en-US"/>
              </w:rPr>
              <w:tab/>
            </w:r>
            <w:r w:rsidRPr="00F05D5B">
              <w:rPr>
                <w:rStyle w:val="Hyperlink"/>
                <w:noProof/>
              </w:rPr>
              <w:t>Discussion</w:t>
            </w:r>
            <w:r>
              <w:rPr>
                <w:noProof/>
                <w:webHidden/>
              </w:rPr>
              <w:tab/>
            </w:r>
            <w:r>
              <w:rPr>
                <w:noProof/>
                <w:webHidden/>
              </w:rPr>
              <w:fldChar w:fldCharType="begin"/>
            </w:r>
            <w:r>
              <w:rPr>
                <w:noProof/>
                <w:webHidden/>
              </w:rPr>
              <w:instrText xml:space="preserve"> PAGEREF _Toc117582360 \h </w:instrText>
            </w:r>
            <w:r>
              <w:rPr>
                <w:noProof/>
                <w:webHidden/>
              </w:rPr>
            </w:r>
            <w:r>
              <w:rPr>
                <w:noProof/>
                <w:webHidden/>
              </w:rPr>
              <w:fldChar w:fldCharType="separate"/>
            </w:r>
            <w:r>
              <w:rPr>
                <w:noProof/>
                <w:webHidden/>
              </w:rPr>
              <w:t>29</w:t>
            </w:r>
            <w:r>
              <w:rPr>
                <w:noProof/>
                <w:webHidden/>
              </w:rPr>
              <w:fldChar w:fldCharType="end"/>
            </w:r>
          </w:hyperlink>
        </w:p>
        <w:p w14:paraId="1120DDFB" w14:textId="6DFCA60F" w:rsidR="00BA6867" w:rsidRDefault="00BA6867">
          <w:pPr>
            <w:pStyle w:val="Verzeichnis2"/>
            <w:tabs>
              <w:tab w:val="left" w:pos="660"/>
              <w:tab w:val="right" w:leader="dot" w:pos="9062"/>
            </w:tabs>
            <w:rPr>
              <w:rFonts w:asciiTheme="minorHAnsi" w:hAnsiTheme="minorHAnsi"/>
              <w:noProof/>
              <w:lang w:val="en-US"/>
            </w:rPr>
          </w:pPr>
          <w:hyperlink w:anchor="_Toc117582361" w:history="1">
            <w:r w:rsidRPr="00F05D5B">
              <w:rPr>
                <w:rStyle w:val="Hyperlink"/>
                <w:noProof/>
              </w:rPr>
              <w:t>5.</w:t>
            </w:r>
            <w:r>
              <w:rPr>
                <w:rFonts w:asciiTheme="minorHAnsi" w:hAnsiTheme="minorHAnsi"/>
                <w:noProof/>
                <w:lang w:val="en-US"/>
              </w:rPr>
              <w:tab/>
            </w:r>
            <w:r w:rsidRPr="00F05D5B">
              <w:rPr>
                <w:rStyle w:val="Hyperlink"/>
                <w:noProof/>
              </w:rPr>
              <w:t>Conclusion</w:t>
            </w:r>
            <w:r>
              <w:rPr>
                <w:noProof/>
                <w:webHidden/>
              </w:rPr>
              <w:tab/>
            </w:r>
            <w:r>
              <w:rPr>
                <w:noProof/>
                <w:webHidden/>
              </w:rPr>
              <w:fldChar w:fldCharType="begin"/>
            </w:r>
            <w:r>
              <w:rPr>
                <w:noProof/>
                <w:webHidden/>
              </w:rPr>
              <w:instrText xml:space="preserve"> PAGEREF _Toc117582361 \h </w:instrText>
            </w:r>
            <w:r>
              <w:rPr>
                <w:noProof/>
                <w:webHidden/>
              </w:rPr>
            </w:r>
            <w:r>
              <w:rPr>
                <w:noProof/>
                <w:webHidden/>
              </w:rPr>
              <w:fldChar w:fldCharType="separate"/>
            </w:r>
            <w:r>
              <w:rPr>
                <w:noProof/>
                <w:webHidden/>
              </w:rPr>
              <w:t>36</w:t>
            </w:r>
            <w:r>
              <w:rPr>
                <w:noProof/>
                <w:webHidden/>
              </w:rPr>
              <w:fldChar w:fldCharType="end"/>
            </w:r>
          </w:hyperlink>
        </w:p>
        <w:p w14:paraId="34F091CB" w14:textId="4CAA1FCD" w:rsidR="00BA6867" w:rsidRDefault="00BA6867">
          <w:pPr>
            <w:pStyle w:val="Verzeichnis2"/>
            <w:tabs>
              <w:tab w:val="right" w:leader="dot" w:pos="9062"/>
            </w:tabs>
            <w:rPr>
              <w:rFonts w:asciiTheme="minorHAnsi" w:hAnsiTheme="minorHAnsi"/>
              <w:noProof/>
              <w:lang w:val="en-US"/>
            </w:rPr>
          </w:pPr>
          <w:hyperlink w:anchor="_Toc117582362" w:history="1">
            <w:r w:rsidRPr="00F05D5B">
              <w:rPr>
                <w:rStyle w:val="Hyperlink"/>
                <w:noProof/>
              </w:rPr>
              <w:t>References</w:t>
            </w:r>
            <w:r>
              <w:rPr>
                <w:noProof/>
                <w:webHidden/>
              </w:rPr>
              <w:tab/>
            </w:r>
            <w:r>
              <w:rPr>
                <w:noProof/>
                <w:webHidden/>
              </w:rPr>
              <w:fldChar w:fldCharType="begin"/>
            </w:r>
            <w:r>
              <w:rPr>
                <w:noProof/>
                <w:webHidden/>
              </w:rPr>
              <w:instrText xml:space="preserve"> PAGEREF _Toc117582362 \h </w:instrText>
            </w:r>
            <w:r>
              <w:rPr>
                <w:noProof/>
                <w:webHidden/>
              </w:rPr>
            </w:r>
            <w:r>
              <w:rPr>
                <w:noProof/>
                <w:webHidden/>
              </w:rPr>
              <w:fldChar w:fldCharType="separate"/>
            </w:r>
            <w:r>
              <w:rPr>
                <w:noProof/>
                <w:webHidden/>
              </w:rPr>
              <w:t>37</w:t>
            </w:r>
            <w:r>
              <w:rPr>
                <w:noProof/>
                <w:webHidden/>
              </w:rPr>
              <w:fldChar w:fldCharType="end"/>
            </w:r>
          </w:hyperlink>
        </w:p>
        <w:p w14:paraId="0C15E7A6" w14:textId="569D54E2" w:rsidR="00BA6867" w:rsidRDefault="00BA6867">
          <w:pPr>
            <w:pStyle w:val="Verzeichnis2"/>
            <w:tabs>
              <w:tab w:val="right" w:leader="dot" w:pos="9062"/>
            </w:tabs>
            <w:rPr>
              <w:rFonts w:asciiTheme="minorHAnsi" w:hAnsiTheme="minorHAnsi"/>
              <w:noProof/>
              <w:lang w:val="en-US"/>
            </w:rPr>
          </w:pPr>
          <w:hyperlink w:anchor="_Toc117582363" w:history="1">
            <w:r w:rsidRPr="00F05D5B">
              <w:rPr>
                <w:rStyle w:val="Hyperlink"/>
                <w:noProof/>
              </w:rPr>
              <w:t>Acknowledgements</w:t>
            </w:r>
            <w:r>
              <w:rPr>
                <w:noProof/>
                <w:webHidden/>
              </w:rPr>
              <w:tab/>
            </w:r>
            <w:r>
              <w:rPr>
                <w:noProof/>
                <w:webHidden/>
              </w:rPr>
              <w:fldChar w:fldCharType="begin"/>
            </w:r>
            <w:r>
              <w:rPr>
                <w:noProof/>
                <w:webHidden/>
              </w:rPr>
              <w:instrText xml:space="preserve"> PAGEREF _Toc117582363 \h </w:instrText>
            </w:r>
            <w:r>
              <w:rPr>
                <w:noProof/>
                <w:webHidden/>
              </w:rPr>
            </w:r>
            <w:r>
              <w:rPr>
                <w:noProof/>
                <w:webHidden/>
              </w:rPr>
              <w:fldChar w:fldCharType="separate"/>
            </w:r>
            <w:r>
              <w:rPr>
                <w:noProof/>
                <w:webHidden/>
              </w:rPr>
              <w:t>53</w:t>
            </w:r>
            <w:r>
              <w:rPr>
                <w:noProof/>
                <w:webHidden/>
              </w:rPr>
              <w:fldChar w:fldCharType="end"/>
            </w:r>
          </w:hyperlink>
        </w:p>
        <w:p w14:paraId="3F64890C" w14:textId="03F70E9C" w:rsidR="00BA6867" w:rsidRDefault="00BA6867">
          <w:pPr>
            <w:pStyle w:val="Verzeichnis2"/>
            <w:tabs>
              <w:tab w:val="right" w:leader="dot" w:pos="9062"/>
            </w:tabs>
            <w:rPr>
              <w:rFonts w:asciiTheme="minorHAnsi" w:hAnsiTheme="minorHAnsi"/>
              <w:noProof/>
              <w:lang w:val="en-US"/>
            </w:rPr>
          </w:pPr>
          <w:hyperlink w:anchor="_Toc117582364" w:history="1">
            <w:r w:rsidRPr="00F05D5B">
              <w:rPr>
                <w:rStyle w:val="Hyperlink"/>
                <w:noProof/>
              </w:rPr>
              <w:t>Data Usage Statement</w:t>
            </w:r>
            <w:r>
              <w:rPr>
                <w:noProof/>
                <w:webHidden/>
              </w:rPr>
              <w:tab/>
            </w:r>
            <w:r>
              <w:rPr>
                <w:noProof/>
                <w:webHidden/>
              </w:rPr>
              <w:fldChar w:fldCharType="begin"/>
            </w:r>
            <w:r>
              <w:rPr>
                <w:noProof/>
                <w:webHidden/>
              </w:rPr>
              <w:instrText xml:space="preserve"> PAGEREF _Toc117582364 \h </w:instrText>
            </w:r>
            <w:r>
              <w:rPr>
                <w:noProof/>
                <w:webHidden/>
              </w:rPr>
            </w:r>
            <w:r>
              <w:rPr>
                <w:noProof/>
                <w:webHidden/>
              </w:rPr>
              <w:fldChar w:fldCharType="separate"/>
            </w:r>
            <w:r>
              <w:rPr>
                <w:noProof/>
                <w:webHidden/>
              </w:rPr>
              <w:t>54</w:t>
            </w:r>
            <w:r>
              <w:rPr>
                <w:noProof/>
                <w:webHidden/>
              </w:rPr>
              <w:fldChar w:fldCharType="end"/>
            </w:r>
          </w:hyperlink>
        </w:p>
        <w:p w14:paraId="0EEA5E9D" w14:textId="1093FDBC" w:rsidR="00BA6867" w:rsidRDefault="00BA6867">
          <w:pPr>
            <w:pStyle w:val="Verzeichnis2"/>
            <w:tabs>
              <w:tab w:val="right" w:leader="dot" w:pos="9062"/>
            </w:tabs>
            <w:rPr>
              <w:rFonts w:asciiTheme="minorHAnsi" w:hAnsiTheme="minorHAnsi"/>
              <w:noProof/>
              <w:lang w:val="en-US"/>
            </w:rPr>
          </w:pPr>
          <w:hyperlink w:anchor="_Toc117582365" w:history="1">
            <w:r w:rsidRPr="00F05D5B">
              <w:rPr>
                <w:rStyle w:val="Hyperlink"/>
                <w:noProof/>
              </w:rPr>
              <w:t>Appendix</w:t>
            </w:r>
            <w:r>
              <w:rPr>
                <w:noProof/>
                <w:webHidden/>
              </w:rPr>
              <w:tab/>
            </w:r>
            <w:r>
              <w:rPr>
                <w:noProof/>
                <w:webHidden/>
              </w:rPr>
              <w:fldChar w:fldCharType="begin"/>
            </w:r>
            <w:r>
              <w:rPr>
                <w:noProof/>
                <w:webHidden/>
              </w:rPr>
              <w:instrText xml:space="preserve"> PAGEREF _Toc117582365 \h </w:instrText>
            </w:r>
            <w:r>
              <w:rPr>
                <w:noProof/>
                <w:webHidden/>
              </w:rPr>
            </w:r>
            <w:r>
              <w:rPr>
                <w:noProof/>
                <w:webHidden/>
              </w:rPr>
              <w:fldChar w:fldCharType="separate"/>
            </w:r>
            <w:r>
              <w:rPr>
                <w:noProof/>
                <w:webHidden/>
              </w:rPr>
              <w:t>55</w:t>
            </w:r>
            <w:r>
              <w:rPr>
                <w:noProof/>
                <w:webHidden/>
              </w:rPr>
              <w:fldChar w:fldCharType="end"/>
            </w:r>
          </w:hyperlink>
        </w:p>
        <w:p w14:paraId="503C6AED" w14:textId="66C3A643" w:rsidR="00BA6867" w:rsidRDefault="00BA6867">
          <w:pPr>
            <w:pStyle w:val="Verzeichnis3"/>
            <w:tabs>
              <w:tab w:val="right" w:leader="dot" w:pos="9062"/>
            </w:tabs>
            <w:rPr>
              <w:rFonts w:asciiTheme="minorHAnsi" w:hAnsiTheme="minorHAnsi"/>
              <w:noProof/>
              <w:lang w:val="en-US"/>
            </w:rPr>
          </w:pPr>
          <w:hyperlink w:anchor="_Toc117582366" w:history="1">
            <w:r w:rsidRPr="00F05D5B">
              <w:rPr>
                <w:rStyle w:val="Hyperlink"/>
                <w:noProof/>
              </w:rPr>
              <w:t>Appendix A: List of Abbreviations</w:t>
            </w:r>
            <w:r>
              <w:rPr>
                <w:noProof/>
                <w:webHidden/>
              </w:rPr>
              <w:tab/>
            </w:r>
            <w:r>
              <w:rPr>
                <w:noProof/>
                <w:webHidden/>
              </w:rPr>
              <w:fldChar w:fldCharType="begin"/>
            </w:r>
            <w:r>
              <w:rPr>
                <w:noProof/>
                <w:webHidden/>
              </w:rPr>
              <w:instrText xml:space="preserve"> PAGEREF _Toc117582366 \h </w:instrText>
            </w:r>
            <w:r>
              <w:rPr>
                <w:noProof/>
                <w:webHidden/>
              </w:rPr>
            </w:r>
            <w:r>
              <w:rPr>
                <w:noProof/>
                <w:webHidden/>
              </w:rPr>
              <w:fldChar w:fldCharType="separate"/>
            </w:r>
            <w:r>
              <w:rPr>
                <w:noProof/>
                <w:webHidden/>
              </w:rPr>
              <w:t>55</w:t>
            </w:r>
            <w:r>
              <w:rPr>
                <w:noProof/>
                <w:webHidden/>
              </w:rPr>
              <w:fldChar w:fldCharType="end"/>
            </w:r>
          </w:hyperlink>
        </w:p>
        <w:p w14:paraId="38DEE149" w14:textId="42AEA8CA" w:rsidR="00BA6867" w:rsidRDefault="00BA6867">
          <w:pPr>
            <w:pStyle w:val="Verzeichnis3"/>
            <w:tabs>
              <w:tab w:val="right" w:leader="dot" w:pos="9062"/>
            </w:tabs>
            <w:rPr>
              <w:rFonts w:asciiTheme="minorHAnsi" w:hAnsiTheme="minorHAnsi"/>
              <w:noProof/>
              <w:lang w:val="en-US"/>
            </w:rPr>
          </w:pPr>
          <w:hyperlink w:anchor="_Toc117582367" w:history="1">
            <w:r w:rsidRPr="00F05D5B">
              <w:rPr>
                <w:rStyle w:val="Hyperlink"/>
                <w:noProof/>
              </w:rPr>
              <w:t>Appendix B: Supplementary Tables and Figures</w:t>
            </w:r>
            <w:r>
              <w:rPr>
                <w:noProof/>
                <w:webHidden/>
              </w:rPr>
              <w:tab/>
            </w:r>
            <w:r>
              <w:rPr>
                <w:noProof/>
                <w:webHidden/>
              </w:rPr>
              <w:fldChar w:fldCharType="begin"/>
            </w:r>
            <w:r>
              <w:rPr>
                <w:noProof/>
                <w:webHidden/>
              </w:rPr>
              <w:instrText xml:space="preserve"> PAGEREF _Toc117582367 \h </w:instrText>
            </w:r>
            <w:r>
              <w:rPr>
                <w:noProof/>
                <w:webHidden/>
              </w:rPr>
            </w:r>
            <w:r>
              <w:rPr>
                <w:noProof/>
                <w:webHidden/>
              </w:rPr>
              <w:fldChar w:fldCharType="separate"/>
            </w:r>
            <w:r>
              <w:rPr>
                <w:noProof/>
                <w:webHidden/>
              </w:rPr>
              <w:t>56</w:t>
            </w:r>
            <w:r>
              <w:rPr>
                <w:noProof/>
                <w:webHidden/>
              </w:rPr>
              <w:fldChar w:fldCharType="end"/>
            </w:r>
          </w:hyperlink>
        </w:p>
        <w:p w14:paraId="00022E5C" w14:textId="4A8B27B4" w:rsidR="00BA6867" w:rsidRDefault="00BA6867">
          <w:r>
            <w:rPr>
              <w:b/>
              <w:bCs/>
              <w:lang w:val="de-DE"/>
            </w:rPr>
            <w:fldChar w:fldCharType="end"/>
          </w:r>
        </w:p>
      </w:sdtContent>
    </w:sdt>
    <w:p w14:paraId="5399C8AF" w14:textId="77777777" w:rsidR="007E6C19" w:rsidRDefault="007E6C19" w:rsidP="00834B09">
      <w:pPr>
        <w:sectPr w:rsidR="007E6C19" w:rsidSect="004D0CF4">
          <w:headerReference w:type="default" r:id="rId8"/>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82339"/>
      <w:r>
        <w:rPr>
          <w:rFonts w:ascii="Avenir Next LT Pro Light" w:eastAsiaTheme="majorEastAsia" w:hAnsi="Avenir Next LT Pro Light" w:cstheme="majorBidi"/>
          <w:sz w:val="28"/>
          <w:szCs w:val="28"/>
        </w:rPr>
        <w:lastRenderedPageBreak/>
        <w:t>Abstract</w:t>
      </w:r>
      <w:bookmarkEnd w:id="0"/>
    </w:p>
    <w:p w14:paraId="16A60DE6" w14:textId="6BD8E946" w:rsidR="00DB1544" w:rsidRDefault="0084607C" w:rsidP="0084607C">
      <w:pPr>
        <w:rPr>
          <w:rFonts w:cs="Arial"/>
        </w:rPr>
      </w:pPr>
      <w:r w:rsidRPr="0084607C">
        <w:rPr>
          <w:rFonts w:cs="Arial"/>
        </w:rPr>
        <w:t xml:space="preserve">One of the many factors affecting cognition and brain health is biological sex, and while the exact neurobiological underpinnings </w:t>
      </w:r>
      <w:proofErr w:type="gramStart"/>
      <w:r w:rsidRPr="0084607C">
        <w:rPr>
          <w:rFonts w:cs="Arial"/>
        </w:rPr>
        <w:t>have not been identified</w:t>
      </w:r>
      <w:proofErr w:type="gramEnd"/>
      <w:r w:rsidRPr="0084607C">
        <w:rPr>
          <w:rFonts w:cs="Arial"/>
        </w:rPr>
        <w:t xml:space="preserve"> so far, it has been proposed that </w:t>
      </w:r>
      <w:r w:rsidRPr="00F338B2">
        <w:rPr>
          <w:rFonts w:cs="Arial"/>
          <w:highlight w:val="yellow"/>
        </w:rPr>
        <w:t>this might be rooted in</w:t>
      </w:r>
      <w:r w:rsidRPr="0084607C">
        <w:rPr>
          <w:rFonts w:cs="Arial"/>
        </w:rPr>
        <w:t xml:space="preserve"> sex differences in brain connectivity. Previous research has demonstrated that women exhibit more interhemispheric white matter connections, while men have a </w:t>
      </w:r>
      <w:r w:rsidR="00DB1544">
        <w:rPr>
          <w:rFonts w:cs="Arial"/>
        </w:rPr>
        <w:t>greater proportion</w:t>
      </w:r>
      <w:r w:rsidRPr="0084607C">
        <w:rPr>
          <w:rFonts w:cs="Arial"/>
        </w:rPr>
        <w:t xml:space="preserve"> of intrahemispheric connections. However, it is still unclear </w:t>
      </w:r>
      <w:r w:rsidRPr="00DB1544">
        <w:rPr>
          <w:rFonts w:cs="Arial"/>
        </w:rPr>
        <w:t>if/how</w:t>
      </w:r>
      <w:r w:rsidRPr="0084607C">
        <w:rPr>
          <w:rFonts w:cs="Arial"/>
        </w:rPr>
        <w:t xml:space="preserve"> those underlying sex differences in brain connectivity affect white matter disconnections caused by focal strokes and thus, how severe stroke-induced syndromes, such as visuospatial neglect, manifest. Here we show that while men and women do not differ</w:t>
      </w:r>
      <w:r w:rsidR="00DB1544">
        <w:rPr>
          <w:rFonts w:cs="Arial"/>
        </w:rPr>
        <w:t xml:space="preserve"> significantly</w:t>
      </w:r>
      <w:r w:rsidRPr="0084607C">
        <w:rPr>
          <w:rFonts w:cs="Arial"/>
        </w:rPr>
        <w:t xml:space="preserve">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diagnosis. </w:t>
      </w:r>
      <w:r w:rsidRPr="00F338B2">
        <w:rPr>
          <w:rFonts w:cs="Arial"/>
          <w:highlight w:val="yellow"/>
        </w:rPr>
        <w:t xml:space="preserve">Our findings </w:t>
      </w:r>
      <w:r w:rsidR="00F211C8" w:rsidRPr="00F338B2">
        <w:rPr>
          <w:rFonts w:cs="Arial"/>
          <w:highlight w:val="yellow"/>
        </w:rPr>
        <w:t xml:space="preserve">highlight while there are sex-specific disconnectivity differences after stroke, future studies </w:t>
      </w:r>
      <w:proofErr w:type="gramStart"/>
      <w:r w:rsidR="00F211C8" w:rsidRPr="00F338B2">
        <w:rPr>
          <w:rFonts w:cs="Arial"/>
          <w:highlight w:val="yellow"/>
        </w:rPr>
        <w:t>are needed</w:t>
      </w:r>
      <w:proofErr w:type="gramEnd"/>
      <w:r w:rsidR="00F211C8" w:rsidRPr="00F338B2">
        <w:rPr>
          <w:rFonts w:cs="Arial"/>
          <w:highlight w:val="yellow"/>
        </w:rPr>
        <w:t xml:space="preserve"> to further our understanding of the underlying mechanisms and ultimately contribute to personalised medicine.</w:t>
      </w:r>
    </w:p>
    <w:p w14:paraId="6B419C75" w14:textId="3B5A9EC2" w:rsidR="00DB1544" w:rsidRPr="00F211C8" w:rsidRDefault="00DB1544" w:rsidP="00DB1544">
      <w:pPr>
        <w:pStyle w:val="Listenabsatz"/>
        <w:numPr>
          <w:ilvl w:val="0"/>
          <w:numId w:val="21"/>
        </w:numPr>
        <w:rPr>
          <w:rFonts w:cs="Arial"/>
          <w:highlight w:val="yellow"/>
          <w:lang w:val="de-DE"/>
        </w:rPr>
      </w:pPr>
      <w:r w:rsidRPr="00F211C8">
        <w:rPr>
          <w:rFonts w:cs="Arial"/>
          <w:highlight w:val="yellow"/>
          <w:lang w:val="de-DE"/>
        </w:rPr>
        <w:t>Abstract soll lt. GTC Vorlagen max. 200 Wörter lang sein</w:t>
      </w:r>
    </w:p>
    <w:p w14:paraId="649DDF85" w14:textId="77777777" w:rsidR="00C603F6" w:rsidRPr="00DB1544" w:rsidRDefault="00C603F6">
      <w:pPr>
        <w:rPr>
          <w:lang w:val="de-DE"/>
        </w:rPr>
      </w:pPr>
      <w:bookmarkStart w:id="1" w:name="_Toc116064595"/>
      <w:bookmarkStart w:id="2" w:name="_Hlk116122224"/>
      <w:r w:rsidRPr="00DB1544">
        <w:rPr>
          <w:lang w:val="de-DE"/>
        </w:rP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3" w:name="_Toc117582340"/>
      <w:r w:rsidRPr="00250B3C">
        <w:rPr>
          <w:rFonts w:ascii="Avenir Next LT Pro Light" w:eastAsiaTheme="majorEastAsia" w:hAnsi="Avenir Next LT Pro Light" w:cstheme="majorBidi"/>
          <w:sz w:val="28"/>
          <w:szCs w:val="28"/>
        </w:rPr>
        <w:lastRenderedPageBreak/>
        <w:t>Introduction</w:t>
      </w:r>
      <w:bookmarkEnd w:id="1"/>
      <w:bookmarkEnd w:id="3"/>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7582341"/>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 xml:space="preserve">meta-analysis identified a significant, albeit small male advantage in visuospatial working memory tasks. A few studies found a small female advantage in certain language tasks, such as verbal fluency, but this effect </w:t>
      </w:r>
      <w:proofErr w:type="gramStart"/>
      <w:r w:rsidRPr="009B1762">
        <w:t>was not consistently found</w:t>
      </w:r>
      <w:proofErr w:type="gramEnd"/>
      <w:r w:rsidRPr="009B1762">
        <w:t xml:space="preserve">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xml:space="preserve">, compared to women. Moreover, they concluded that male brains possess enhanced modularity, meaning that their brains </w:t>
      </w:r>
      <w:proofErr w:type="gramStart"/>
      <w:r w:rsidRPr="009B1762">
        <w:t>can clearly be delineated</w:t>
      </w:r>
      <w:proofErr w:type="gramEnd"/>
      <w:r w:rsidRPr="009B1762">
        <w:t xml:space="preserve"> into sub-networks that emphasise local short-range connectivity within the lobes.</w:t>
      </w:r>
    </w:p>
    <w:p w14:paraId="0DDA3E79" w14:textId="37DFBDD2" w:rsidR="00546BD9" w:rsidRPr="009B1762" w:rsidRDefault="00546BD9" w:rsidP="00CE0083">
      <w:pPr>
        <w:spacing w:line="276" w:lineRule="auto"/>
      </w:pPr>
      <w:proofErr w:type="gramStart"/>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w:t>
      </w:r>
      <w:proofErr w:type="gramEnd"/>
      <w:r w:rsidRPr="009B1762">
        <w:t xml:space="preserve">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 xml:space="preserve">Some researchers even claim that the increased interhemispheric connectivity, especially via the corpus callosum, makes female brains more efficient on a global level, compared to male brains, which are organized in a </w:t>
      </w:r>
      <w:proofErr w:type="gramStart"/>
      <w:r w:rsidRPr="009B1762">
        <w:t>more modular</w:t>
      </w:r>
      <w:proofErr w:type="gramEnd"/>
      <w:r w:rsidRPr="009B1762">
        <w:t xml:space="preserve">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w:t>
      </w:r>
      <w:proofErr w:type="gramStart"/>
      <w:r w:rsidRPr="00BB08AB">
        <w:t xml:space="preserve">is </w:t>
      </w:r>
      <w:r w:rsidRPr="009B1762">
        <w:t>argued</w:t>
      </w:r>
      <w:proofErr w:type="gramEnd"/>
      <w:r w:rsidRPr="009B1762">
        <w:t xml:space="preserve">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 xml:space="preserve">Generally, functional lateralisation </w:t>
      </w:r>
      <w:proofErr w:type="gramStart"/>
      <w:r w:rsidRPr="009B1762">
        <w:t>can be understood</w:t>
      </w:r>
      <w:proofErr w:type="gramEnd"/>
      <w:r w:rsidRPr="009B1762">
        <w:t xml:space="preserve">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xml:space="preserve">). Therefore, functional lateralisation is considered </w:t>
      </w:r>
      <w:proofErr w:type="gramStart"/>
      <w:r w:rsidRPr="009B1762">
        <w:t>to be an</w:t>
      </w:r>
      <w:proofErr w:type="gramEnd"/>
      <w:r w:rsidRPr="009B1762">
        <w:t xml:space="preserve">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w:t>
      </w:r>
      <w:proofErr w:type="gramStart"/>
      <w:r w:rsidRPr="00EB124C">
        <w:t>are related</w:t>
      </w:r>
      <w:proofErr w:type="gramEnd"/>
      <w:r w:rsidRPr="00EB124C">
        <w:t xml:space="preserve">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proofErr w:type="gramStart"/>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roofErr w:type="gramEnd"/>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7582342"/>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6"/>
      <w:bookmarkEnd w:id="7"/>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w:t>
      </w:r>
      <w:proofErr w:type="gramStart"/>
      <w:r w:rsidRPr="00250B3C">
        <w:t>a total</w:t>
      </w:r>
      <w:r>
        <w:t xml:space="preserve"> of 6.55</w:t>
      </w:r>
      <w:proofErr w:type="gramEnd"/>
      <w:r>
        <w:t xml:space="preserve">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w:t>
      </w:r>
      <w:proofErr w:type="gramStart"/>
      <w:r w:rsidRPr="00250B3C">
        <w:rPr>
          <w:rFonts w:cs="Arial"/>
        </w:rPr>
        <w:t>is positively correlated with stroke risk and negatively correlated with functional outcomes,</w:t>
      </w:r>
      <w:proofErr w:type="gramEnd"/>
      <w:r w:rsidRPr="00250B3C">
        <w:rPr>
          <w:rFonts w:cs="Arial"/>
        </w:rPr>
        <w:t xml:space="preserve">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w:t>
      </w:r>
      <w:proofErr w:type="gramStart"/>
      <w:r w:rsidRPr="00164608">
        <w:rPr>
          <w:rFonts w:cs="Arial"/>
        </w:rPr>
        <w:t>be directly correlated</w:t>
      </w:r>
      <w:proofErr w:type="gramEnd"/>
      <w:r w:rsidRPr="00164608">
        <w:rPr>
          <w:rFonts w:cs="Arial"/>
        </w:rPr>
        <w:t xml:space="preserve">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 xml:space="preserve">compared to men. The most robust sex differences </w:t>
      </w:r>
      <w:proofErr w:type="gramStart"/>
      <w:r w:rsidRPr="00250B3C">
        <w:rPr>
          <w:rFonts w:cs="Arial"/>
        </w:rPr>
        <w:t>were strictly left lateralised</w:t>
      </w:r>
      <w:proofErr w:type="gramEnd"/>
      <w:r w:rsidRPr="00250B3C">
        <w:rPr>
          <w:rFonts w:cs="Arial"/>
        </w:rPr>
        <w:t>,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w:t>
      </w:r>
      <w:proofErr w:type="gramStart"/>
      <w:r w:rsidRPr="00C01DC7">
        <w:rPr>
          <w:rFonts w:cs="Arial"/>
        </w:rPr>
        <w:t>)biological</w:t>
      </w:r>
      <w:proofErr w:type="gramEnd"/>
      <w:r w:rsidRPr="00C01DC7">
        <w:rPr>
          <w:rFonts w:cs="Arial"/>
        </w:rPr>
        <w:t xml:space="preserve">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proofErr w:type="gramStart"/>
      <w:r w:rsidRPr="00C01DC7">
        <w:rPr>
          <w:rFonts w:cs="Arial"/>
        </w:rPr>
        <w:t>is considered</w:t>
      </w:r>
      <w:proofErr w:type="gramEnd"/>
      <w:r w:rsidRPr="00C01DC7">
        <w:rPr>
          <w:rFonts w:cs="Arial"/>
        </w:rPr>
        <w:t xml:space="preserve">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w:t>
      </w:r>
      <w:proofErr w:type="gramStart"/>
      <w:r w:rsidRPr="00C01DC7">
        <w:rPr>
          <w:rFonts w:cs="Arial"/>
        </w:rPr>
        <w:t>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proofErr w:type="gramEnd"/>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proofErr w:type="gramStart"/>
      <w:r>
        <w:rPr>
          <w:rFonts w:cs="Arial"/>
        </w:rPr>
        <w:t>Taking everything together,</w:t>
      </w:r>
      <w:proofErr w:type="gramEnd"/>
      <w:r>
        <w:rPr>
          <w:rFonts w:cs="Arial"/>
        </w:rPr>
        <w:t xml:space="preserve"> </w:t>
      </w:r>
      <w:proofErr w:type="gramStart"/>
      <w:r>
        <w:rPr>
          <w:rFonts w:cs="Arial"/>
        </w:rPr>
        <w:t>it</w:t>
      </w:r>
      <w:proofErr w:type="gramEnd"/>
      <w:r>
        <w:rPr>
          <w:rFonts w:cs="Arial"/>
        </w:rPr>
        <w:t xml:space="preserve">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7582343"/>
      <w:r w:rsidRPr="00250B3C">
        <w:rPr>
          <w:rFonts w:ascii="Avenir Next LT Pro Light" w:eastAsiaTheme="majorEastAsia" w:hAnsi="Avenir Next LT Pro Light" w:cstheme="majorBidi"/>
          <w:spacing w:val="4"/>
          <w:sz w:val="24"/>
          <w:szCs w:val="24"/>
        </w:rPr>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xml:space="preserve">, though </w:t>
      </w:r>
      <w:proofErr w:type="gramStart"/>
      <w:r w:rsidRPr="00250B3C">
        <w:rPr>
          <w:rFonts w:cs="Arial"/>
          <w:lang w:val="en-US"/>
        </w:rPr>
        <w:t>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proofErr w:type="gramEnd"/>
      <w:r w:rsidRPr="00250B3C">
        <w:rPr>
          <w:rFonts w:cs="Arial"/>
        </w:rPr>
        <w:t>.</w:t>
      </w:r>
      <w:r w:rsidRPr="00250B3C">
        <w:rPr>
          <w:rFonts w:cs="Arial"/>
          <w:lang w:val="en-US"/>
        </w:rPr>
        <w:t xml:space="preserve"> </w:t>
      </w:r>
      <w:r w:rsidRPr="00250B3C">
        <w:t xml:space="preserve">Neglect </w:t>
      </w:r>
      <w:proofErr w:type="gramStart"/>
      <w:r w:rsidRPr="00250B3C">
        <w:t>is often described</w:t>
      </w:r>
      <w:proofErr w:type="gramEnd"/>
      <w:r w:rsidRPr="00250B3C">
        <w:t xml:space="preserve">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xml:space="preserve">). </w:t>
      </w:r>
      <w:proofErr w:type="gramStart"/>
      <w:r w:rsidRPr="00250B3C">
        <w:t>At the same time, patients have difficulties in orienting towards the contralesional side and will typically ignore information located there</w:t>
      </w:r>
      <w:proofErr w:type="gramEnd"/>
      <w:r w:rsidRPr="00250B3C">
        <w:t xml:space="preserv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 xml:space="preserve">Even though neglect </w:t>
      </w:r>
      <w:proofErr w:type="gramStart"/>
      <w:r w:rsidRPr="00250B3C">
        <w:t>is considered</w:t>
      </w:r>
      <w:proofErr w:type="gramEnd"/>
      <w:r w:rsidRPr="00250B3C">
        <w:t xml:space="preserve">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w:t>
      </w:r>
      <w:proofErr w:type="gramStart"/>
      <w:r w:rsidR="00C01DC7" w:rsidRPr="00C01DC7">
        <w:t>neglect</w:t>
      </w:r>
      <w:proofErr w:type="gramEnd"/>
      <w:r w:rsidR="00C01DC7" w:rsidRPr="00C01DC7">
        <w:t xml:space="preserve">,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w:t>
      </w:r>
      <w:proofErr w:type="gramStart"/>
      <w:r w:rsidRPr="00250B3C">
        <w:t>to be a</w:t>
      </w:r>
      <w:proofErr w:type="gramEnd"/>
      <w:r w:rsidRPr="00250B3C">
        <w:t xml:space="preserve">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w:t>
      </w:r>
      <w:proofErr w:type="gramStart"/>
      <w:r w:rsidRPr="00250B3C">
        <w:t>period of time</w:t>
      </w:r>
      <w:proofErr w:type="gramEnd"/>
      <w:r w:rsidRPr="00250B3C">
        <w:t xml:space="preserv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w:t>
      </w:r>
      <w:proofErr w:type="gramStart"/>
      <w:r w:rsidRPr="00250B3C">
        <w:t>is also reflected</w:t>
      </w:r>
      <w:proofErr w:type="gramEnd"/>
      <w:r w:rsidRPr="00250B3C">
        <w:t xml:space="preserve">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xml:space="preserve">). Other notable cortical regions that </w:t>
      </w:r>
      <w:proofErr w:type="gramStart"/>
      <w:r w:rsidRPr="00250B3C">
        <w:t>have been implicated</w:t>
      </w:r>
      <w:proofErr w:type="gramEnd"/>
      <w:r w:rsidRPr="00250B3C">
        <w:t xml:space="preserve">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xml:space="preserve">, </w:t>
      </w:r>
      <w:proofErr w:type="gramStart"/>
      <w:r w:rsidRPr="00250B3C">
        <w:rPr>
          <w:bCs/>
        </w:rPr>
        <w:t>have also been shown</w:t>
      </w:r>
      <w:proofErr w:type="gramEnd"/>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w:t>
      </w:r>
      <w:proofErr w:type="gramStart"/>
      <w:r w:rsidRPr="00250B3C">
        <w:rPr>
          <w:bCs/>
        </w:rPr>
        <w:t xml:space="preserve">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w:t>
      </w:r>
      <w:proofErr w:type="gramEnd"/>
      <w:r w:rsidRPr="00250B3C">
        <w:rPr>
          <w:bCs/>
        </w:rPr>
        <w:t xml:space="preserve"> It also </w:t>
      </w:r>
      <w:proofErr w:type="gramStart"/>
      <w:r w:rsidRPr="00250B3C">
        <w:rPr>
          <w:bCs/>
        </w:rPr>
        <w:t>has been shown</w:t>
      </w:r>
      <w:proofErr w:type="gramEnd"/>
      <w:r w:rsidRPr="00250B3C">
        <w:rPr>
          <w:bCs/>
        </w:rPr>
        <w:t xml:space="preserve">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t>
      </w:r>
      <w:proofErr w:type="gramStart"/>
      <w:r w:rsidRPr="00250B3C">
        <w:rPr>
          <w:bCs/>
        </w:rPr>
        <w:t>was identified</w:t>
      </w:r>
      <w:proofErr w:type="gramEnd"/>
      <w:r w:rsidRPr="00250B3C">
        <w:rPr>
          <w:bCs/>
        </w:rPr>
        <w:t xml:space="preserve">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w:t>
      </w:r>
      <w:proofErr w:type="gramStart"/>
      <w:r w:rsidRPr="00250B3C">
        <w:rPr>
          <w:bCs/>
        </w:rPr>
        <w:t>to commonly emerge</w:t>
      </w:r>
      <w:proofErr w:type="gramEnd"/>
      <w:r w:rsidRPr="00250B3C">
        <w:rPr>
          <w:bCs/>
        </w:rPr>
        <w:t xml:space="preserv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proofErr w:type="gramStart"/>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w:t>
      </w:r>
      <w:proofErr w:type="gramEnd"/>
      <w:r w:rsidRPr="00250B3C">
        <w:rPr>
          <w:bCs/>
          <w:lang w:val="en-US"/>
        </w:rPr>
        <w:t xml:space="preserve">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065556"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w:t>
      </w:r>
      <w:proofErr w:type="gramStart"/>
      <w:r w:rsidR="00546BD9" w:rsidRPr="00250B3C">
        <w:rPr>
          <w:bCs/>
        </w:rPr>
        <w:t>be primarily linked</w:t>
      </w:r>
      <w:proofErr w:type="gramEnd"/>
      <w:r w:rsidR="00546BD9" w:rsidRPr="00250B3C">
        <w:rPr>
          <w:bCs/>
        </w:rPr>
        <w:t xml:space="preserve">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xml:space="preserve">, due to the disrupted connections to larger cortical areas. This could lead to altered functioning of several cortical areas or even a whole brain network, which is harder </w:t>
      </w:r>
      <w:proofErr w:type="gramStart"/>
      <w:r w:rsidRPr="00250B3C">
        <w:t>to functionally compensate</w:t>
      </w:r>
      <w:proofErr w:type="gramEnd"/>
      <w:r w:rsidRPr="00250B3C">
        <w:t xml:space="preserv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7582344"/>
      <w:r w:rsidRPr="00250B3C">
        <w:rPr>
          <w:rFonts w:ascii="Avenir Next LT Pro Light" w:eastAsiaTheme="majorEastAsia" w:hAnsi="Avenir Next LT Pro Light" w:cstheme="majorBidi"/>
          <w:spacing w:val="4"/>
          <w:sz w:val="24"/>
          <w:szCs w:val="24"/>
        </w:rPr>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t>
      </w:r>
      <w:proofErr w:type="gramStart"/>
      <w:r w:rsidRPr="00250B3C">
        <w:t>were first introduced</w:t>
      </w:r>
      <w:proofErr w:type="gramEnd"/>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w:t>
      </w:r>
      <w:proofErr w:type="gramStart"/>
      <w:r w:rsidRPr="008D43CB">
        <w:t>can be attributed</w:t>
      </w:r>
      <w:proofErr w:type="gramEnd"/>
      <w:r w:rsidRPr="008D43CB">
        <w:t xml:space="preserve">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lastRenderedPageBreak/>
        <w:t xml:space="preserve">We examined if there are any </w:t>
      </w:r>
      <w:r w:rsidR="001C7866">
        <w:t xml:space="preserve">differences in the whole-brain </w:t>
      </w:r>
      <w:r w:rsidR="00F211C8">
        <w:t>(</w:t>
      </w:r>
      <w:proofErr w:type="gramStart"/>
      <w:r w:rsidR="00F211C8">
        <w:t>voxel-wise</w:t>
      </w:r>
      <w:proofErr w:type="gramEnd"/>
      <w:r w:rsidR="00F211C8">
        <w:t xml:space="preserv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82345"/>
      <w:r w:rsidRPr="00EA784A">
        <w:rPr>
          <w:b w:val="0"/>
          <w:bCs w:val="0"/>
        </w:rPr>
        <w:lastRenderedPageBreak/>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82346"/>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 xml:space="preserve">whose data </w:t>
      </w:r>
      <w:proofErr w:type="gramStart"/>
      <w:r w:rsidR="004A06F6">
        <w:rPr>
          <w:lang w:val="en-US"/>
        </w:rPr>
        <w:t>had</w:t>
      </w:r>
      <w:r w:rsidR="008A06EC">
        <w:rPr>
          <w:lang w:val="en-US"/>
        </w:rPr>
        <w:t xml:space="preserve"> been used</w:t>
      </w:r>
      <w:proofErr w:type="gramEnd"/>
      <w:r w:rsidR="008A06EC">
        <w:rPr>
          <w:lang w:val="en-US"/>
        </w:rPr>
        <w:t xml:space="preserve"> for previous studies conducted at the Division for Neuropsychology. All patients provided their informed consent for study participation and scientific data usage.</w:t>
      </w:r>
      <w:r w:rsidR="00C654D1">
        <w:rPr>
          <w:lang w:val="en-US"/>
        </w:rPr>
        <w:t xml:space="preserve"> The study </w:t>
      </w:r>
      <w:proofErr w:type="gramStart"/>
      <w:r w:rsidR="00C654D1">
        <w:rPr>
          <w:lang w:val="en-US"/>
        </w:rPr>
        <w:t>was conducted</w:t>
      </w:r>
      <w:proofErr w:type="gramEnd"/>
      <w:r w:rsidR="00C654D1">
        <w:rPr>
          <w:lang w:val="en-US"/>
        </w:rPr>
        <w:t xml:space="preserve">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w:t>
      </w:r>
      <w:proofErr w:type="gramStart"/>
      <w:r w:rsidR="00A562FB">
        <w:t>a total of 206</w:t>
      </w:r>
      <w:proofErr w:type="gramEnd"/>
      <w:r w:rsidR="00A562FB">
        <w:t xml:space="preserve">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w:t>
      </w:r>
      <w:proofErr w:type="gramStart"/>
      <w:r w:rsidR="00AD7706">
        <w:t>Sex was assessed by the patients’ medical records</w:t>
      </w:r>
      <w:proofErr w:type="gramEnd"/>
      <w:r w:rsidR="00AD7706">
        <w:t>.</w:t>
      </w:r>
      <w:r w:rsidR="00A562FB">
        <w:t xml:space="preserve"> </w:t>
      </w:r>
      <w:r w:rsidR="00190F1A" w:rsidRPr="00BA3830">
        <w:t xml:space="preserve">Patients </w:t>
      </w:r>
      <w:proofErr w:type="gramStart"/>
      <w:r w:rsidR="00190F1A" w:rsidRPr="00BA3830">
        <w:t xml:space="preserve">were </w:t>
      </w:r>
      <w:r w:rsidR="00190F1A">
        <w:t>assessed</w:t>
      </w:r>
      <w:proofErr w:type="gramEnd"/>
      <w:r w:rsidR="00190F1A">
        <w:t xml:space="preserve"> for primary visual field </w:t>
      </w:r>
      <w:r w:rsidR="003F65BA">
        <w:t>defects</w:t>
      </w:r>
      <w:r w:rsidR="00190F1A">
        <w:t xml:space="preserve"> (</w:t>
      </w:r>
      <w:r w:rsidR="003F65BA">
        <w:t xml:space="preserve">i.e., </w:t>
      </w:r>
      <w:r w:rsidR="00190F1A">
        <w:t xml:space="preserve">hemi- or quadrantanopia) via standard neurological confrontation testing. </w:t>
      </w:r>
      <w:proofErr w:type="gramStart"/>
      <w:r w:rsidR="00A562FB" w:rsidRPr="00A06922">
        <w:rPr>
          <w:lang w:val="en-US"/>
        </w:rPr>
        <w:t>A</w:t>
      </w:r>
      <w:r w:rsidR="00A562FB">
        <w:t xml:space="preserve"> total of </w:t>
      </w:r>
      <w:r w:rsidR="00A562FB" w:rsidRPr="00A06922">
        <w:t>7</w:t>
      </w:r>
      <w:r w:rsidR="00A562FB" w:rsidRPr="00A06922">
        <w:rPr>
          <w:lang w:val="en-US"/>
        </w:rPr>
        <w:t>3</w:t>
      </w:r>
      <w:proofErr w:type="gramEnd"/>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w:t>
      </w:r>
      <w:proofErr w:type="gramStart"/>
      <w:r w:rsidR="00AA3D9F" w:rsidRPr="00A91C22">
        <w:rPr>
          <w:sz w:val="18"/>
          <w:szCs w:val="18"/>
          <w:lang w:val="en-US"/>
        </w:rPr>
        <w:t>are given</w:t>
      </w:r>
      <w:proofErr w:type="gramEnd"/>
      <w:r w:rsidR="00AA3D9F" w:rsidRPr="00A91C22">
        <w:rPr>
          <w:sz w:val="18"/>
          <w:szCs w:val="18"/>
          <w:lang w:val="en-US"/>
        </w:rPr>
        <w:t xml:space="preserve"> as either number of patients or mean (standard deviation) [range]. The lesion volume </w:t>
      </w:r>
      <w:proofErr w:type="gramStart"/>
      <w:r w:rsidR="00AA3D9F" w:rsidRPr="00A91C22">
        <w:rPr>
          <w:sz w:val="18"/>
          <w:szCs w:val="18"/>
          <w:lang w:val="en-US"/>
        </w:rPr>
        <w:t>was computed</w:t>
      </w:r>
      <w:proofErr w:type="gramEnd"/>
      <w:r w:rsidR="00AA3D9F" w:rsidRPr="00A91C22">
        <w:rPr>
          <w:sz w:val="18"/>
          <w:szCs w:val="18"/>
          <w:lang w:val="en-US"/>
        </w:rPr>
        <w:t xml:space="preserve">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82347"/>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w:t>
      </w:r>
      <w:proofErr w:type="gramStart"/>
      <w:r>
        <w:rPr>
          <w:lang w:val="en-US"/>
        </w:rPr>
        <w:t>are tasked</w:t>
      </w:r>
      <w:proofErr w:type="gramEnd"/>
      <w:r>
        <w:rPr>
          <w:lang w:val="en-US"/>
        </w:rPr>
        <w:t xml:space="preserve">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w:t>
      </w:r>
      <w:proofErr w:type="gramStart"/>
      <w:r w:rsidR="00524012">
        <w:rPr>
          <w:lang w:val="en-US"/>
        </w:rPr>
        <w:t>are distributed</w:t>
      </w:r>
      <w:proofErr w:type="gramEnd"/>
      <w:r w:rsidR="00524012">
        <w:rPr>
          <w:lang w:val="en-US"/>
        </w:rPr>
        <w:t xml:space="preserve"> among other distractor letters, while in the Bells Test the targets are </w:t>
      </w:r>
      <w:r w:rsidR="00D00349">
        <w:rPr>
          <w:lang w:val="en-US"/>
        </w:rPr>
        <w:t xml:space="preserve">35 </w:t>
      </w:r>
      <w:r w:rsidR="00524012">
        <w:rPr>
          <w:lang w:val="en-US"/>
        </w:rPr>
        <w:t xml:space="preserve">bell icons distributed among other distractor symbols. Patients received no time limit for completing these tasks and </w:t>
      </w:r>
      <w:proofErr w:type="gramStart"/>
      <w:r w:rsidR="00524012">
        <w:rPr>
          <w:lang w:val="en-US"/>
        </w:rPr>
        <w:t>were asked</w:t>
      </w:r>
      <w:proofErr w:type="gramEnd"/>
      <w:r w:rsidR="00524012">
        <w:rPr>
          <w:lang w:val="en-US"/>
        </w:rPr>
        <w:t xml:space="preserve">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w:t>
      </w:r>
      <w:proofErr w:type="gramStart"/>
      <w:r w:rsidR="008A06EC">
        <w:rPr>
          <w:lang w:val="en-US"/>
        </w:rPr>
        <w:t>-1</w:t>
      </w:r>
      <w:proofErr w:type="gramEnd"/>
      <w:r w:rsidR="008A06EC">
        <w:rPr>
          <w:lang w:val="en-US"/>
        </w:rPr>
        <w:t xml:space="preserve"> to +1, which describes the number of missed items and their corresponding location. A score of </w:t>
      </w:r>
      <w:proofErr w:type="gramStart"/>
      <w:r w:rsidR="008A06EC">
        <w:rPr>
          <w:lang w:val="en-US"/>
        </w:rPr>
        <w:t>-1</w:t>
      </w:r>
      <w:proofErr w:type="gramEnd"/>
      <w:r w:rsidR="008A06EC">
        <w:rPr>
          <w:lang w:val="en-US"/>
        </w:rPr>
        <w:t xml:space="preserve"> denotes a severe right-sided neglect, while a score of +1 is interpreted as severe left-sided neglect. </w:t>
      </w:r>
    </w:p>
    <w:p w14:paraId="78CE82F5" w14:textId="4F57BBF1" w:rsidR="008A06EC" w:rsidRDefault="00D2171B" w:rsidP="00450304">
      <w:pPr>
        <w:spacing w:line="276" w:lineRule="auto"/>
      </w:pPr>
      <w:r>
        <w:lastRenderedPageBreak/>
        <w:t xml:space="preserve">The individual CoC values </w:t>
      </w:r>
      <w:proofErr w:type="gramStart"/>
      <w:r>
        <w:t>were then compared</w:t>
      </w:r>
      <w:proofErr w:type="gramEnd"/>
      <w:r>
        <w:t xml:space="preserve">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t>
      </w:r>
      <w:proofErr w:type="gramStart"/>
      <w:r>
        <w:t>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proofErr w:type="gramEnd"/>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 xml:space="preserve">a complex multi-object scene </w:t>
      </w:r>
      <w:proofErr w:type="gramStart"/>
      <w:r w:rsidR="00517C61">
        <w:t>was counted</w:t>
      </w:r>
      <w:proofErr w:type="gramEnd"/>
      <w:r w:rsidR="00517C61">
        <w:t>. The scene comprises four items – a fence, a car, a house, and a tree – with two items each located in each half of the horizontally oriented sheet of paper.</w:t>
      </w:r>
      <w:r w:rsidR="00E728DC">
        <w:t xml:space="preserve"> The omission of at least one contralateral feature of a given item was counted as </w:t>
      </w:r>
      <w:proofErr w:type="gramStart"/>
      <w:r w:rsidR="00E728DC">
        <w:t>1</w:t>
      </w:r>
      <w:proofErr w:type="gramEnd"/>
      <w:r w:rsidR="00E728DC">
        <w:t xml:space="preserve"> error point, while the omission of a whole item was counted as 2 error points. Additional error points </w:t>
      </w:r>
      <w:proofErr w:type="gramStart"/>
      <w:r w:rsidR="00E728DC">
        <w:t>were given</w:t>
      </w:r>
      <w:proofErr w:type="gramEnd"/>
      <w:r w:rsidR="00E728DC">
        <w:t xml:space="preserve">, if the patient drew a contralateral feature or item on the ipsilesional side of the paper. If a patient scored at least 2 out of </w:t>
      </w:r>
      <w:r w:rsidR="00D91FE5">
        <w:t>8</w:t>
      </w:r>
      <w:r w:rsidR="00E728DC">
        <w:t xml:space="preserve"> possible error points, this </w:t>
      </w:r>
      <w:proofErr w:type="gramStart"/>
      <w:r w:rsidR="00E728DC">
        <w:t>was deemed</w:t>
      </w:r>
      <w:proofErr w:type="gramEnd"/>
      <w:r w:rsidR="00E728DC">
        <w:t xml:space="preserve"> pathological behaviour. </w:t>
      </w:r>
      <w:r w:rsidR="007C0498">
        <w:t xml:space="preserve">If a patient exhibited pathological behaviour in at least </w:t>
      </w:r>
      <w:proofErr w:type="gramStart"/>
      <w:r w:rsidR="007C0498">
        <w:t>2</w:t>
      </w:r>
      <w:proofErr w:type="gramEnd"/>
      <w:r w:rsidR="007C0498">
        <w:t xml:space="preserve">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t>
      </w:r>
      <w:proofErr w:type="gramStart"/>
      <w:r w:rsidRPr="005F26FC">
        <w:t>was calculated</w:t>
      </w:r>
      <w:proofErr w:type="gramEnd"/>
      <w:r w:rsidRPr="005F26FC">
        <w:t xml:space="preserve">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t>
      </w:r>
      <w:proofErr w:type="gramStart"/>
      <w:r w:rsidR="005F26FC" w:rsidRPr="005F26FC">
        <w:t>were calculated</w:t>
      </w:r>
      <w:proofErr w:type="gramEnd"/>
      <w:r w:rsidR="005F26FC" w:rsidRPr="005F26FC">
        <w:t xml:space="preserve">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82348"/>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t>
      </w:r>
      <w:proofErr w:type="gramStart"/>
      <w:r w:rsidR="00845A63" w:rsidRPr="007F163D">
        <w:rPr>
          <w:lang w:val="en-US"/>
        </w:rPr>
        <w:t>were used</w:t>
      </w:r>
      <w:proofErr w:type="gramEnd"/>
      <w:r w:rsidR="00845A63" w:rsidRPr="007F163D">
        <w:rPr>
          <w:lang w:val="en-US"/>
        </w:rPr>
        <w:t xml:space="preserve">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proofErr w:type="gramStart"/>
      <w:r w:rsidRPr="00302C6D">
        <w:t>are then manually reviewed</w:t>
      </w:r>
      <w:proofErr w:type="gramEnd"/>
      <w:r w:rsidRPr="00302C6D">
        <w:t xml:space="preserve">,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t>
      </w:r>
      <w:proofErr w:type="gramStart"/>
      <w:r w:rsidR="004148D1">
        <w:t>was applied</w:t>
      </w:r>
      <w:proofErr w:type="gramEnd"/>
      <w:r w:rsidR="004148D1">
        <w:t xml:space="preserve"> </w:t>
      </w:r>
      <w:r w:rsidR="004148D1" w:rsidRPr="00471D19">
        <w:t>separately for each intensity</w:t>
      </w:r>
      <w:r w:rsidR="004148D1">
        <w:t xml:space="preserve">. Afterwards, the corresponding lesion maps </w:t>
      </w:r>
      <w:proofErr w:type="gramStart"/>
      <w:r w:rsidR="004148D1">
        <w:t>were added and corrected for potential overlaps using a custom MATLAB</w:t>
      </w:r>
      <w:r>
        <w:t xml:space="preserve"> </w:t>
      </w:r>
      <w:r w:rsidR="004148D1">
        <w:t>script</w:t>
      </w:r>
      <w:proofErr w:type="gramEnd"/>
      <w:r w:rsidR="004148D1">
        <w:t>.</w:t>
      </w:r>
      <w:r w:rsidR="002A50CB">
        <w:t xml:space="preserve"> Every patient’s resulting lesion map </w:t>
      </w:r>
      <w:proofErr w:type="gramStart"/>
      <w:r w:rsidR="002A50CB">
        <w:t>was visually inspected</w:t>
      </w:r>
      <w:proofErr w:type="gramEnd"/>
      <w:r w:rsidR="002A50CB">
        <w:t xml:space="preserve">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proofErr w:type="gramStart"/>
      <w:r>
        <w:t>was used</w:t>
      </w:r>
      <w:proofErr w:type="gramEnd"/>
      <w:r>
        <w:t xml:space="preserve">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BA6867">
      <w:pPr>
        <w:pStyle w:val="berschrift3"/>
        <w:numPr>
          <w:ilvl w:val="1"/>
          <w:numId w:val="3"/>
        </w:numPr>
        <w:spacing w:before="0" w:after="120"/>
      </w:pPr>
      <w:bookmarkStart w:id="27" w:name="_Toc117582349"/>
      <w:r>
        <w:lastRenderedPageBreak/>
        <w:t>Data Analysis</w:t>
      </w:r>
      <w:bookmarkEnd w:id="26"/>
      <w:bookmarkEnd w:id="27"/>
    </w:p>
    <w:p w14:paraId="039DDD30" w14:textId="6637D284" w:rsidR="006A5AAF" w:rsidRPr="00BA6867" w:rsidRDefault="00D2266E" w:rsidP="00BA6867">
      <w:pPr>
        <w:pStyle w:val="berschrift3"/>
        <w:numPr>
          <w:ilvl w:val="2"/>
          <w:numId w:val="24"/>
        </w:numPr>
      </w:pPr>
      <w:bookmarkStart w:id="28" w:name="_Hlk107484099"/>
      <w:bookmarkStart w:id="29" w:name="_Lesion_Analysis"/>
      <w:bookmarkStart w:id="30" w:name="_Voxel-based_Lesion-Behaviour_Mappin"/>
      <w:bookmarkStart w:id="31" w:name="_Toc116064605"/>
      <w:bookmarkStart w:id="32" w:name="_Toc117582350"/>
      <w:bookmarkEnd w:id="29"/>
      <w:bookmarkEnd w:id="30"/>
      <w:r w:rsidRPr="00BA6867">
        <w:t>Voxel-based Lesion-Behaviour Mapping</w:t>
      </w:r>
      <w:bookmarkEnd w:id="31"/>
      <w:bookmarkEnd w:id="32"/>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 xml:space="preserve">binary voxel status (i.e., </w:t>
      </w:r>
      <w:proofErr w:type="gramStart"/>
      <w:r w:rsidR="00126F2E">
        <w:t>0</w:t>
      </w:r>
      <w:proofErr w:type="gramEnd"/>
      <w:r w:rsidR="00126F2E">
        <w:t xml:space="preserve"> = undamaged, 1 = damaged) as independent variable and sex as dependent variable</w:t>
      </w:r>
      <w:r w:rsidR="00BA4576">
        <w:t xml:space="preserve">. </w:t>
      </w:r>
      <w:r w:rsidR="00F211C8" w:rsidRPr="00F211C8">
        <w:t xml:space="preserve">This </w:t>
      </w:r>
      <w:proofErr w:type="gramStart"/>
      <w:r w:rsidR="00F211C8" w:rsidRPr="00F211C8">
        <w:t>was done</w:t>
      </w:r>
      <w:proofErr w:type="gramEnd"/>
      <w:r w:rsidR="00F211C8" w:rsidRPr="00F211C8">
        <w:t xml:space="preserv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 xml:space="preserve">We performed all tests at a one-sided significance level of p&lt;0.05 and corrected for </w:t>
      </w:r>
      <w:proofErr w:type="gramStart"/>
      <w:r>
        <w:t>family-wise</w:t>
      </w:r>
      <w:proofErr w:type="gramEnd"/>
      <w:r>
        <w:t xml:space="preserv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79416EB9" w:rsidR="00CA0BD8" w:rsidRDefault="00B9706B" w:rsidP="00BA6867">
      <w:pPr>
        <w:pStyle w:val="berschrift3"/>
        <w:numPr>
          <w:ilvl w:val="2"/>
          <w:numId w:val="24"/>
        </w:numPr>
        <w:spacing w:before="0" w:after="120"/>
        <w:rPr>
          <w:lang w:val="de-DE"/>
        </w:rPr>
      </w:pPr>
      <w:bookmarkStart w:id="33" w:name="_Whole-brain_Disconnectivity_Mapping"/>
      <w:bookmarkStart w:id="34" w:name="_Whole-Brain_Disconnectivity"/>
      <w:bookmarkStart w:id="35" w:name="_Toc116064606"/>
      <w:bookmarkStart w:id="36" w:name="_Toc117582351"/>
      <w:bookmarkEnd w:id="28"/>
      <w:bookmarkEnd w:id="33"/>
      <w:bookmarkEnd w:id="34"/>
      <w:r>
        <w:rPr>
          <w:lang w:val="de-DE"/>
        </w:rPr>
        <w:t>Whole-</w:t>
      </w:r>
      <w:r w:rsidR="006B7D75">
        <w:rPr>
          <w:lang w:val="de-DE"/>
        </w:rPr>
        <w:t>B</w:t>
      </w:r>
      <w:r>
        <w:rPr>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 xml:space="preserve">e used the HCP-842 </w:t>
      </w:r>
      <w:proofErr w:type="gramStart"/>
      <w:r>
        <w:t>tract-wise</w:t>
      </w:r>
      <w:proofErr w:type="gramEnd"/>
      <w:r>
        <w:t xml:space="preserv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w:t>
      </w:r>
      <w:proofErr w:type="gramStart"/>
      <w:r>
        <w:t>are considered</w:t>
      </w:r>
      <w:proofErr w:type="gramEnd"/>
      <w:r>
        <w:t xml:space="preserve">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whether </w:t>
      </w:r>
      <w:r w:rsidR="002958CD" w:rsidRPr="00EB55F2">
        <w:rPr>
          <w:highlight w:val="yellow"/>
        </w:rPr>
        <w:t xml:space="preserve">the </w:t>
      </w:r>
      <w:r w:rsidR="00EB55F2">
        <w:rPr>
          <w:highlight w:val="yellow"/>
        </w:rPr>
        <w:t>voxels that were disconnected</w:t>
      </w:r>
      <w:r w:rsidR="00EB55F2" w:rsidRPr="00EB55F2">
        <w:rPr>
          <w:highlight w:val="yellow"/>
        </w:rPr>
        <w:t xml:space="preserve">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xml:space="preserve">: for the </w:t>
      </w:r>
      <w:proofErr w:type="gramStart"/>
      <w:r w:rsidRPr="002958CD">
        <w:t>whole</w:t>
      </w:r>
      <w:proofErr w:type="gramEnd"/>
      <w:r w:rsidRPr="002958CD">
        <w:t xml:space="preserv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34561615" w:rsidR="005436F9" w:rsidRDefault="00761D5C" w:rsidP="00BA6867">
      <w:pPr>
        <w:pStyle w:val="berschrift3"/>
        <w:numPr>
          <w:ilvl w:val="2"/>
          <w:numId w:val="24"/>
        </w:numPr>
        <w:spacing w:before="0" w:after="120"/>
        <w:rPr>
          <w:lang w:val="de-DE"/>
        </w:rPr>
      </w:pPr>
      <w:bookmarkStart w:id="37" w:name="_Hlk107484211"/>
      <w:bookmarkStart w:id="38" w:name="_Toc116064607"/>
      <w:bookmarkStart w:id="39" w:name="_Region-to-Region_Disconnectivity"/>
      <w:bookmarkStart w:id="40" w:name="_Toc117582352"/>
      <w:bookmarkEnd w:id="39"/>
      <w:r>
        <w:rPr>
          <w:lang w:val="de-DE"/>
        </w:rPr>
        <w:t>Region-to-</w:t>
      </w:r>
      <w:r w:rsidR="005436F9">
        <w:rPr>
          <w:lang w:val="de-DE"/>
        </w:rPr>
        <w:t>R</w:t>
      </w:r>
      <w:r w:rsidR="00346AE4">
        <w:rPr>
          <w:lang w:val="de-DE"/>
        </w:rPr>
        <w:t>egion D</w:t>
      </w:r>
      <w:r>
        <w:rPr>
          <w:lang w:val="de-DE"/>
        </w:rPr>
        <w:t>isconnectivity</w:t>
      </w:r>
      <w:bookmarkEnd w:id="38"/>
      <w:bookmarkEnd w:id="40"/>
    </w:p>
    <w:p w14:paraId="6770036A" w14:textId="6F678197" w:rsidR="00836643" w:rsidRDefault="008C1F40" w:rsidP="00450304">
      <w:pPr>
        <w:spacing w:line="276" w:lineRule="auto"/>
      </w:pPr>
      <w:r>
        <w:t>To identify which GM</w:t>
      </w:r>
      <w:r w:rsidR="00836643">
        <w:t xml:space="preserve"> regions </w:t>
      </w:r>
      <w:proofErr w:type="gramStart"/>
      <w:r w:rsidR="00836643">
        <w:t>were disconnected</w:t>
      </w:r>
      <w:proofErr w:type="gramEnd"/>
      <w:r w:rsidR="00836643">
        <w:t xml:space="preserve">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xml:space="preserve">) to create parcel-wise disconnectivity matrices for every patient. This </w:t>
      </w:r>
      <w:proofErr w:type="gramStart"/>
      <w:r w:rsidR="00A4617B">
        <w:t>was done</w:t>
      </w:r>
      <w:proofErr w:type="gramEnd"/>
      <w:r w:rsidR="00A4617B">
        <w:t xml:space="preserv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t>
      </w:r>
      <w:proofErr w:type="gramStart"/>
      <w:r w:rsidR="00B723A8">
        <w:t xml:space="preserve">was </w:t>
      </w:r>
      <w:r w:rsidR="00184675" w:rsidRPr="005C54EA">
        <w:t>repeated</w:t>
      </w:r>
      <w:proofErr w:type="gramEnd"/>
      <w:r w:rsidR="00184675" w:rsidRPr="005C54EA">
        <w:t xml:space="preserve">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616D6A5C" w:rsidR="002C3DC4" w:rsidRDefault="002F4688" w:rsidP="00BA6867">
      <w:pPr>
        <w:pStyle w:val="berschrift3"/>
        <w:numPr>
          <w:ilvl w:val="2"/>
          <w:numId w:val="24"/>
        </w:numPr>
        <w:spacing w:before="0" w:after="120"/>
      </w:pPr>
      <w:bookmarkStart w:id="41" w:name="_Toc116064609"/>
      <w:bookmarkStart w:id="42" w:name="_Toc117582353"/>
      <w:r>
        <w:t xml:space="preserve">Prediction of Patient </w:t>
      </w:r>
      <w:r w:rsidR="004B4C63">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t>
      </w:r>
      <w:proofErr w:type="gramStart"/>
      <w:r w:rsidR="006A0EFC">
        <w:t>was implemented</w:t>
      </w:r>
      <w:proofErr w:type="gramEnd"/>
      <w:r w:rsidR="006A0EFC">
        <w:t xml:space="preserve">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proofErr w:type="gramStart"/>
      <w:r>
        <w:t>voxel-wise</w:t>
      </w:r>
      <w:proofErr w:type="gramEnd"/>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w:t>
      </w:r>
      <w:proofErr w:type="gramStart"/>
      <w:r w:rsidR="00C61519">
        <w:t>5</w:t>
      </w:r>
      <w:proofErr w:type="gramEnd"/>
      <w:r w:rsidR="00C61519">
        <w:t xml:space="preserve">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t>
      </w:r>
      <w:proofErr w:type="gramStart"/>
      <w:r w:rsidR="00DA1C57">
        <w:t>were cumulatively needed</w:t>
      </w:r>
      <w:proofErr w:type="gramEnd"/>
      <w:r w:rsidR="00DA1C57">
        <w:t xml:space="preserve">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 xml:space="preserve">applied mean normalisation to scale the data, such that all values were in the range between </w:t>
      </w:r>
      <w:proofErr w:type="gramStart"/>
      <w:r w:rsidR="00C61519" w:rsidRPr="005E29DA">
        <w:t>0</w:t>
      </w:r>
      <w:proofErr w:type="gramEnd"/>
      <w:r w:rsidR="00C61519" w:rsidRPr="005E29DA">
        <w:t xml:space="preserve">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 xml:space="preserve">the </w:t>
      </w:r>
      <w:proofErr w:type="gramStart"/>
      <w:r w:rsidR="00CF6432">
        <w:t>voxel-wise</w:t>
      </w:r>
      <w:proofErr w:type="gramEnd"/>
      <w:r w:rsidR="00CF6432">
        <w:t xml:space="preserv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t>
      </w:r>
      <w:proofErr w:type="gramStart"/>
      <w:r w:rsidR="00CF6432">
        <w:t>were cumulatively needed</w:t>
      </w:r>
      <w:proofErr w:type="gramEnd"/>
      <w:r w:rsidR="00CF6432">
        <w:t xml:space="preserve">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w:t>
      </w:r>
      <w:proofErr w:type="gramStart"/>
      <w:r w:rsidR="00B42FCF">
        <w:t>1</w:t>
      </w:r>
      <w:proofErr w:type="gramEnd"/>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w:t>
      </w:r>
      <w:proofErr w:type="gramStart"/>
      <w:r w:rsidR="00DB6C28">
        <w:t xml:space="preserve">parameters </w:t>
      </w:r>
      <w:r w:rsidR="009D7691">
        <w:t>on the whole</w:t>
      </w:r>
      <w:proofErr w:type="gramEnd"/>
      <w:r w:rsidR="009D7691">
        <w:t xml:space="preserve"> training set </w:t>
      </w:r>
      <w:r w:rsidR="00DB6C28">
        <w:t xml:space="preserve">and tested </w:t>
      </w:r>
      <w:r w:rsidR="009D7691">
        <w:t>it</w:t>
      </w:r>
      <w:r w:rsidR="00DB6C28">
        <w:t xml:space="preserve"> on the test set.</w:t>
      </w:r>
      <w:r w:rsidR="0013718F">
        <w:t xml:space="preserve"> With this approach, every patient’s status </w:t>
      </w:r>
      <w:proofErr w:type="gramStart"/>
      <w:r w:rsidR="0013718F">
        <w:t>was predicted</w:t>
      </w:r>
      <w:proofErr w:type="gramEnd"/>
      <w:r w:rsidR="0013718F">
        <w:t xml:space="preserve"> once in the outer loop.</w:t>
      </w:r>
      <w:bookmarkEnd w:id="37"/>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 xml:space="preserve">the predictions </w:t>
      </w:r>
      <w:proofErr w:type="gramStart"/>
      <w:r w:rsidR="009D7691">
        <w:t>were averaged</w:t>
      </w:r>
      <w:proofErr w:type="gramEnd"/>
      <w:r w:rsidR="009D7691">
        <w:t xml:space="preserve">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BA6867">
      <w:pPr>
        <w:pStyle w:val="berschrift2"/>
        <w:numPr>
          <w:ilvl w:val="0"/>
          <w:numId w:val="24"/>
        </w:numPr>
        <w:spacing w:before="0" w:after="120"/>
        <w:rPr>
          <w:b w:val="0"/>
          <w:bCs w:val="0"/>
        </w:rPr>
      </w:pPr>
      <w:bookmarkStart w:id="43" w:name="_Toc116064610"/>
      <w:bookmarkStart w:id="44" w:name="_Toc117582354"/>
      <w:r w:rsidRPr="00EA784A">
        <w:rPr>
          <w:b w:val="0"/>
          <w:bCs w:val="0"/>
        </w:rPr>
        <w:lastRenderedPageBreak/>
        <w:t>Results</w:t>
      </w:r>
      <w:bookmarkEnd w:id="43"/>
      <w:bookmarkEnd w:id="44"/>
    </w:p>
    <w:p w14:paraId="7AB70D20" w14:textId="1A64DCF6" w:rsidR="002571FF" w:rsidRPr="00DC0715" w:rsidRDefault="00C16B0E" w:rsidP="00BA6867">
      <w:pPr>
        <w:pStyle w:val="berschrift3"/>
        <w:numPr>
          <w:ilvl w:val="1"/>
          <w:numId w:val="24"/>
        </w:numPr>
        <w:spacing w:before="0" w:after="120"/>
        <w:rPr>
          <w:color w:val="FF9933"/>
          <w:lang w:val="en-US"/>
        </w:rPr>
      </w:pPr>
      <w:bookmarkStart w:id="45" w:name="_Toc116064611"/>
      <w:bookmarkStart w:id="46" w:name="_Toc117582355"/>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proofErr w:type="gramStart"/>
      <w:r w:rsidR="009A670F" w:rsidRPr="00C65E70">
        <w:t xml:space="preserve">A total </w:t>
      </w:r>
      <w:r w:rsidR="00A32E1E" w:rsidRPr="00C65E70">
        <w:t xml:space="preserve">of </w:t>
      </w:r>
      <w:r w:rsidR="0038224A" w:rsidRPr="00C65E70">
        <w:t>7</w:t>
      </w:r>
      <w:r w:rsidR="0017619D" w:rsidRPr="00C65E70">
        <w:t>3</w:t>
      </w:r>
      <w:proofErr w:type="gramEnd"/>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w:t>
      </w:r>
      <w:proofErr w:type="gramStart"/>
      <w:r w:rsidR="0044590A">
        <w:t>men</w:t>
      </w:r>
      <w:proofErr w:type="gramEnd"/>
      <w:r w:rsidR="0044590A">
        <w:t xml:space="preserve">. </w:t>
      </w:r>
      <w:r w:rsidR="002F173C">
        <w:t xml:space="preserve">Further, we found a slight trend of men </w:t>
      </w:r>
      <w:proofErr w:type="gramStart"/>
      <w:r w:rsidR="002F173C">
        <w:t>being affected</w:t>
      </w:r>
      <w:proofErr w:type="gramEnd"/>
      <w:r w:rsidR="002F173C">
        <w:t xml:space="preserve">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BA6867">
      <w:pPr>
        <w:pStyle w:val="berschrift3"/>
        <w:numPr>
          <w:ilvl w:val="1"/>
          <w:numId w:val="24"/>
        </w:numPr>
        <w:spacing w:before="0" w:after="120"/>
      </w:pPr>
      <w:bookmarkStart w:id="48" w:name="_Toc116064612"/>
      <w:bookmarkStart w:id="49" w:name="_Toc117582356"/>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w:t>
      </w:r>
      <w:proofErr w:type="gramStart"/>
      <w:r w:rsidRPr="00D93349">
        <w:t>can be seen</w:t>
      </w:r>
      <w:proofErr w:type="gramEnd"/>
      <w:r w:rsidRPr="00D93349">
        <w:t xml:space="preserve">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 xml:space="preserve">Only voxels that have been damaged in at least </w:t>
      </w:r>
      <w:proofErr w:type="gramStart"/>
      <w:r w:rsidR="005B6EE1">
        <w:t>5</w:t>
      </w:r>
      <w:proofErr w:type="gramEnd"/>
      <w:r w:rsidR="005B6EE1">
        <w:t xml:space="preserve">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xml:space="preserve">, while for the male subsample, it </w:t>
      </w:r>
      <w:proofErr w:type="gramStart"/>
      <w:r w:rsidR="005B6EE1">
        <w:t>is spread</w:t>
      </w:r>
      <w:proofErr w:type="gramEnd"/>
      <w:r w:rsidR="005B6EE1">
        <w:t xml:space="preserve">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2557244F"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 xml:space="preserve">Overlaps of all normalised acute lesions included in the analyses </w:t>
      </w:r>
      <w:proofErr w:type="gramStart"/>
      <w:r w:rsidR="007F2BD2" w:rsidRPr="00207421">
        <w:rPr>
          <w:sz w:val="18"/>
          <w:szCs w:val="18"/>
        </w:rPr>
        <w:t>are shown</w:t>
      </w:r>
      <w:proofErr w:type="gramEnd"/>
      <w:r w:rsidR="007F2BD2" w:rsidRPr="00207421">
        <w:rPr>
          <w:sz w:val="18"/>
          <w:szCs w:val="18"/>
        </w:rPr>
        <w:t xml:space="preserve">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xml:space="preserve">= 103, respectively). Aggregated lesions </w:t>
      </w:r>
      <w:proofErr w:type="gramStart"/>
      <w:r w:rsidR="007F2BD2" w:rsidRPr="00207421">
        <w:rPr>
          <w:sz w:val="18"/>
          <w:szCs w:val="18"/>
        </w:rPr>
        <w:t>were overlaid</w:t>
      </w:r>
      <w:proofErr w:type="gramEnd"/>
      <w:r w:rsidR="007F2BD2" w:rsidRPr="00207421">
        <w:rPr>
          <w:sz w:val="18"/>
          <w:szCs w:val="18"/>
        </w:rPr>
        <w:t xml:space="preserve">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t>
      </w:r>
      <w:proofErr w:type="gramStart"/>
      <w:r w:rsidR="00042D33" w:rsidRPr="00207421">
        <w:rPr>
          <w:sz w:val="18"/>
          <w:szCs w:val="18"/>
        </w:rPr>
        <w:t>were scaled</w:t>
      </w:r>
      <w:proofErr w:type="gramEnd"/>
      <w:r w:rsidR="00042D33" w:rsidRPr="00207421">
        <w:rPr>
          <w:sz w:val="18"/>
          <w:szCs w:val="18"/>
        </w:rPr>
        <w:t xml:space="preserve"> to the respective sample sizes. Only voxels damaged in at least </w:t>
      </w:r>
      <w:proofErr w:type="gramStart"/>
      <w:r w:rsidR="00042D33" w:rsidRPr="00207421">
        <w:rPr>
          <w:sz w:val="18"/>
          <w:szCs w:val="18"/>
        </w:rPr>
        <w:t>5</w:t>
      </w:r>
      <w:proofErr w:type="gramEnd"/>
      <w:r w:rsidR="00042D33" w:rsidRPr="00207421">
        <w:rPr>
          <w:sz w:val="18"/>
          <w:szCs w:val="18"/>
        </w:rPr>
        <w:t xml:space="preserve"> patients are depicted and were used for subsequent analyses. </w:t>
      </w:r>
      <w:r w:rsidR="00B36A39" w:rsidRPr="00207421">
        <w:rPr>
          <w:sz w:val="18"/>
          <w:szCs w:val="18"/>
        </w:rPr>
        <w:t xml:space="preserve">Colours were scaled from </w:t>
      </w:r>
      <w:proofErr w:type="gramStart"/>
      <w:r w:rsidR="00B36A39" w:rsidRPr="00207421">
        <w:rPr>
          <w:sz w:val="18"/>
          <w:szCs w:val="18"/>
        </w:rPr>
        <w:t>5</w:t>
      </w:r>
      <w:proofErr w:type="gramEnd"/>
      <w:r w:rsidR="00B36A39" w:rsidRPr="00207421">
        <w:rPr>
          <w:sz w:val="18"/>
          <w:szCs w:val="18"/>
        </w:rPr>
        <w:t xml:space="preserve"> to the maximum value of the respective patient sample.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w:t>
      </w:r>
      <w:r w:rsidR="00264910">
        <w:t xml:space="preserve"> mass-univariate non-parametric Liebermeister tests and</w:t>
      </w:r>
      <w:r w:rsidRPr="00104F1E">
        <w:t xml:space="preserv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w:t>
      </w:r>
      <w:proofErr w:type="gramStart"/>
      <w:r>
        <w:rPr>
          <w:szCs w:val="18"/>
        </w:rPr>
        <w:t>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w:t>
      </w:r>
      <w:proofErr w:type="gramEnd"/>
      <w:r>
        <w:rPr>
          <w:szCs w:val="18"/>
        </w:rPr>
        <w:t xml:space="preserve">. </w:t>
      </w:r>
    </w:p>
    <w:p w14:paraId="3E340ED9" w14:textId="7197453B" w:rsidR="00A02678" w:rsidRPr="004A6C1E" w:rsidRDefault="00065556"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t>
      </w:r>
      <w:proofErr w:type="gramStart"/>
      <w:r w:rsidR="00104F1E" w:rsidRPr="00104F1E">
        <w:t>was significantly correlated</w:t>
      </w:r>
      <w:proofErr w:type="gramEnd"/>
      <w:r w:rsidR="00104F1E" w:rsidRPr="00104F1E">
        <w:t xml:space="preserve">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w:t>
      </w:r>
      <w:proofErr w:type="gramStart"/>
      <w:r w:rsidR="00CF709C">
        <w:t>a total of 323</w:t>
      </w:r>
      <w:proofErr w:type="gramEnd"/>
      <w:r w:rsidR="00CF709C">
        <w:t xml:space="preserve">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w:t>
      </w:r>
      <w:proofErr w:type="gramStart"/>
      <w:r w:rsidRPr="00E32F6E">
        <w:rPr>
          <w:sz w:val="18"/>
          <w:szCs w:val="18"/>
          <w:lang w:val="en-US"/>
        </w:rPr>
        <w:t>voxel-wise</w:t>
      </w:r>
      <w:proofErr w:type="gramEnd"/>
      <w:r w:rsidRPr="00E32F6E">
        <w:rPr>
          <w:sz w:val="18"/>
          <w:szCs w:val="18"/>
          <w:lang w:val="en-US"/>
        </w:rPr>
        <w:t xml:space="preserv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w:t>
      </w:r>
      <w:proofErr w:type="gramStart"/>
      <w:r w:rsidR="007B1CE3">
        <w:rPr>
          <w:sz w:val="18"/>
          <w:szCs w:val="18"/>
        </w:rPr>
        <w:t>are overlaid</w:t>
      </w:r>
      <w:proofErr w:type="gramEnd"/>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BA6867">
      <w:pPr>
        <w:pStyle w:val="berschrift3"/>
        <w:numPr>
          <w:ilvl w:val="1"/>
          <w:numId w:val="24"/>
        </w:numPr>
        <w:spacing w:before="0" w:after="120" w:line="276" w:lineRule="auto"/>
        <w:rPr>
          <w:lang w:val="de-DE"/>
        </w:rPr>
      </w:pPr>
      <w:bookmarkStart w:id="52" w:name="_Toc116064613"/>
      <w:bookmarkStart w:id="53" w:name="_Toc117582357"/>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065556"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t>
      </w:r>
      <w:proofErr w:type="gramStart"/>
      <w:r w:rsidR="002F173C">
        <w:t>whole</w:t>
      </w:r>
      <w:proofErr w:type="gramEnd"/>
      <w:r w:rsidR="00646450">
        <w:t xml:space="preserve"> patient sample.</w:t>
      </w:r>
      <w:r w:rsidR="005F38F2">
        <w:t xml:space="preserve"> </w:t>
      </w:r>
      <w:r w:rsidR="00D877C3" w:rsidRPr="005F38F2">
        <w:t xml:space="preserve">Disconnections </w:t>
      </w:r>
      <w:proofErr w:type="gramStart"/>
      <w:r w:rsidR="00D877C3" w:rsidRPr="005F38F2">
        <w:t>are more pronounced</w:t>
      </w:r>
      <w:proofErr w:type="gramEnd"/>
      <w:r w:rsidR="00D877C3" w:rsidRPr="005F38F2">
        <w:t xml:space="preserve">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w:t>
      </w:r>
      <w:proofErr w:type="gramStart"/>
      <w:r w:rsidRPr="005F38F2">
        <w:t>are damaged</w:t>
      </w:r>
      <w:proofErr w:type="gramEnd"/>
      <w:r w:rsidRPr="005F38F2">
        <w:t xml:space="preserve">.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25704367"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w:t>
      </w:r>
      <w:proofErr w:type="gramStart"/>
      <w:r w:rsidR="009C3EBB">
        <w:rPr>
          <w:sz w:val="18"/>
          <w:szCs w:val="18"/>
        </w:rPr>
        <w:t>are shown</w:t>
      </w:r>
      <w:proofErr w:type="gramEnd"/>
      <w:r w:rsidR="009C3EBB">
        <w:rPr>
          <w:sz w:val="18"/>
          <w:szCs w:val="18"/>
        </w:rPr>
        <w:t xml:space="preserve">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xml:space="preserve">= 103, respectively). Aggregated disconnection maps </w:t>
      </w:r>
      <w:proofErr w:type="gramStart"/>
      <w:r w:rsidR="009C3EBB">
        <w:rPr>
          <w:sz w:val="18"/>
          <w:szCs w:val="18"/>
        </w:rPr>
        <w:t>were overlaid</w:t>
      </w:r>
      <w:proofErr w:type="gramEnd"/>
      <w:r w:rsidR="009C3EBB">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xml:space="preserve">). The voxels’ colours indicate the frequency of the disconnection overlap and </w:t>
      </w:r>
      <w:proofErr w:type="gramStart"/>
      <w:r w:rsidR="009C3EBB">
        <w:rPr>
          <w:sz w:val="18"/>
          <w:szCs w:val="18"/>
        </w:rPr>
        <w:t>were scaled</w:t>
      </w:r>
      <w:proofErr w:type="gramEnd"/>
      <w:r w:rsidR="009C3EBB">
        <w:rPr>
          <w:sz w:val="18"/>
          <w:szCs w:val="18"/>
        </w:rPr>
        <w:t xml:space="preserve"> to the respective sample sizes. Only voxels disconnected in at least </w:t>
      </w:r>
      <w:proofErr w:type="gramStart"/>
      <w:r w:rsidR="009C3EBB">
        <w:rPr>
          <w:sz w:val="18"/>
          <w:szCs w:val="18"/>
        </w:rPr>
        <w:t>5</w:t>
      </w:r>
      <w:proofErr w:type="gramEnd"/>
      <w:r w:rsidR="009C3EBB">
        <w:rPr>
          <w:sz w:val="18"/>
          <w:szCs w:val="18"/>
        </w:rPr>
        <w:t xml:space="preserve"> patients are depicted and were used for subsequent analyses. Colours were scaled from </w:t>
      </w:r>
      <w:proofErr w:type="gramStart"/>
      <w:r w:rsidR="009C3EBB">
        <w:rPr>
          <w:sz w:val="18"/>
          <w:szCs w:val="18"/>
        </w:rPr>
        <w:t>5</w:t>
      </w:r>
      <w:proofErr w:type="gramEnd"/>
      <w:r w:rsidR="009C3EBB">
        <w:rPr>
          <w:sz w:val="18"/>
          <w:szCs w:val="18"/>
        </w:rPr>
        <w:t xml:space="preserve"> to the maximum value of the respective patient sample.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w:t>
      </w:r>
      <w:proofErr w:type="gramStart"/>
      <w:r>
        <w:t>is significantly correlated</w:t>
      </w:r>
      <w:proofErr w:type="gramEnd"/>
      <w:r>
        <w:t xml:space="preserve">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BA6867">
      <w:pPr>
        <w:pStyle w:val="berschrift3"/>
        <w:numPr>
          <w:ilvl w:val="1"/>
          <w:numId w:val="24"/>
        </w:numPr>
        <w:spacing w:before="0" w:after="120" w:line="276" w:lineRule="auto"/>
        <w:rPr>
          <w:lang w:val="de-DE"/>
        </w:rPr>
      </w:pPr>
      <w:bookmarkStart w:id="55" w:name="_Toc116064614"/>
      <w:bookmarkStart w:id="56" w:name="_Toc117582358"/>
      <w:r w:rsidRPr="00B9604E">
        <w:rPr>
          <w:lang w:val="de-DE"/>
        </w:rPr>
        <w:t>Region-to-Region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t>
      </w:r>
      <w:proofErr w:type="gramStart"/>
      <w:r w:rsidR="009121BF">
        <w:t>were more pronounced</w:t>
      </w:r>
      <w:proofErr w:type="gramEnd"/>
      <w:r w:rsidR="009121BF">
        <w:t xml:space="preserve">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5B991919" w:rsidR="009121BF" w:rsidRPr="005B11FA" w:rsidRDefault="00EA492D" w:rsidP="00B2571F">
      <w:pPr>
        <w:jc w:val="center"/>
        <w:rPr>
          <w:highlight w:val="yellow"/>
        </w:rPr>
      </w:pPr>
      <w:r>
        <w:rPr>
          <w:noProof/>
          <w:lang w:val="en-US"/>
        </w:rPr>
        <w:lastRenderedPageBreak/>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17481968"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gramStart"/>
      <w:r w:rsidR="009121BF" w:rsidRPr="009121BF">
        <w:rPr>
          <w:sz w:val="18"/>
          <w:szCs w:val="18"/>
        </w:rPr>
        <w:t>p</w:t>
      </w:r>
      <w:r w:rsidR="00427A3C" w:rsidRPr="009121BF">
        <w:rPr>
          <w:sz w:val="18"/>
          <w:szCs w:val="18"/>
        </w:rPr>
        <w:t>arcel-wise</w:t>
      </w:r>
      <w:proofErr w:type="gram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r w:rsidR="00264910" w:rsidRPr="00264910">
        <w:rPr>
          <w:sz w:val="18"/>
          <w:szCs w:val="18"/>
          <w:highlight w:val="yellow"/>
        </w:rPr>
        <w:sym w:font="Wingdings" w:char="F0E0"/>
      </w:r>
      <w:r w:rsidR="00264910" w:rsidRPr="00264910">
        <w:rPr>
          <w:sz w:val="18"/>
          <w:szCs w:val="18"/>
          <w:highlight w:val="yellow"/>
        </w:rPr>
        <w:t xml:space="preserve"> Zweiter Blickwinkel</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3A71E8F9" w:rsidR="00747EBA" w:rsidRPr="00FC5D70" w:rsidRDefault="00113CDB" w:rsidP="00C31734">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gramStart"/>
      <w:r w:rsidR="00512A5C" w:rsidRPr="00FC5D70">
        <w:rPr>
          <w:sz w:val="18"/>
          <w:szCs w:val="18"/>
        </w:rPr>
        <w:t>parcel-wise</w:t>
      </w:r>
      <w:proofErr w:type="gram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w:t>
      </w:r>
      <w:proofErr w:type="gramStart"/>
      <w:r w:rsidR="00FC5D70" w:rsidRPr="008F208A">
        <w:rPr>
          <w:sz w:val="18"/>
          <w:szCs w:val="18"/>
        </w:rPr>
        <w:t>can be found</w:t>
      </w:r>
      <w:proofErr w:type="gramEnd"/>
      <w:r w:rsidR="00FC5D70" w:rsidRPr="008F208A">
        <w:rPr>
          <w:sz w:val="18"/>
          <w:szCs w:val="18"/>
        </w:rPr>
        <w:t xml:space="preserve">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proofErr w:type="gramStart"/>
      <w:r w:rsidR="004D1408">
        <w:rPr>
          <w:szCs w:val="18"/>
        </w:rPr>
        <w:t>are spread</w:t>
      </w:r>
      <w:proofErr w:type="gramEnd"/>
      <w:r w:rsidR="004D1408">
        <w:rPr>
          <w:szCs w:val="18"/>
        </w:rPr>
        <w:t xml:space="preserve">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proofErr w:type="gramStart"/>
      <w:r w:rsidRPr="00D37E3F">
        <w:rPr>
          <w:sz w:val="18"/>
          <w:szCs w:val="18"/>
        </w:rPr>
        <w:t>Parcel-wise</w:t>
      </w:r>
      <w:proofErr w:type="gramEnd"/>
      <w:r w:rsidRPr="00D37E3F">
        <w:rPr>
          <w:sz w:val="18"/>
          <w:szCs w:val="18"/>
        </w:rPr>
        <w:t xml:space="preserv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 xml:space="preserve">Disconnections </w:t>
      </w:r>
      <w:proofErr w:type="gramStart"/>
      <w:r w:rsidR="005F3C5E" w:rsidRPr="00D37E3F">
        <w:rPr>
          <w:sz w:val="18"/>
          <w:szCs w:val="18"/>
        </w:rPr>
        <w:t>are attributed</w:t>
      </w:r>
      <w:proofErr w:type="gramEnd"/>
      <w:r w:rsidR="005F3C5E" w:rsidRPr="00D37E3F">
        <w:rPr>
          <w:sz w:val="18"/>
          <w:szCs w:val="18"/>
        </w:rPr>
        <w:t xml:space="preserve"> to the sex that exhibited a higher mean</w:t>
      </w:r>
      <w:r w:rsidR="00D37E3F" w:rsidRPr="00D37E3F">
        <w:rPr>
          <w:sz w:val="18"/>
          <w:szCs w:val="18"/>
        </w:rPr>
        <w:t xml:space="preserve"> disconnection value</w:t>
      </w:r>
      <w:bookmarkStart w:id="60" w:name="_GoBack"/>
      <w:bookmarkEnd w:id="60"/>
      <w:r w:rsidR="005F3C5E" w:rsidRPr="00D37E3F">
        <w:rPr>
          <w:sz w:val="18"/>
          <w:szCs w:val="18"/>
        </w:rPr>
        <w:t>.</w:t>
      </w:r>
      <w:r w:rsidR="005F3C5E">
        <w:rPr>
          <w:sz w:val="18"/>
          <w:szCs w:val="18"/>
        </w:rPr>
        <w:t xml:space="preserve"> </w:t>
      </w:r>
      <w:r w:rsidRPr="0035789A">
        <w:rPr>
          <w:sz w:val="18"/>
          <w:szCs w:val="18"/>
        </w:rPr>
        <w:t xml:space="preserve">Anatomical labels </w:t>
      </w:r>
      <w:proofErr w:type="gramStart"/>
      <w:r w:rsidRPr="0035789A">
        <w:rPr>
          <w:sz w:val="18"/>
          <w:szCs w:val="18"/>
        </w:rPr>
        <w:t>are based</w:t>
      </w:r>
      <w:proofErr w:type="gramEnd"/>
      <w:r w:rsidRPr="0035789A">
        <w:rPr>
          <w:sz w:val="18"/>
          <w:szCs w:val="18"/>
        </w:rPr>
        <w:t xml:space="preserve">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w:t>
      </w:r>
      <w:proofErr w:type="gramStart"/>
      <w:r w:rsidR="002E5E96" w:rsidRPr="0035789A">
        <w:rPr>
          <w:sz w:val="18"/>
          <w:szCs w:val="18"/>
        </w:rPr>
        <w:t>can be found</w:t>
      </w:r>
      <w:proofErr w:type="gramEnd"/>
      <w:r w:rsidR="002E5E96" w:rsidRPr="0035789A">
        <w:rPr>
          <w:sz w:val="18"/>
          <w:szCs w:val="18"/>
        </w:rPr>
        <w:t xml:space="preserve">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w:t>
      </w:r>
      <w:proofErr w:type="gramStart"/>
      <w:r w:rsidRPr="0035789A">
        <w:rPr>
          <w:sz w:val="18"/>
          <w:szCs w:val="18"/>
        </w:rPr>
        <w:t>are highlighted</w:t>
      </w:r>
      <w:proofErr w:type="gramEnd"/>
      <w:r w:rsidRPr="0035789A">
        <w:rPr>
          <w:sz w:val="18"/>
          <w:szCs w:val="18"/>
        </w:rPr>
        <w:t xml:space="preserve"> in light grey. </w:t>
      </w:r>
      <w:r w:rsidR="003F5DD1" w:rsidRPr="0035789A">
        <w:rPr>
          <w:sz w:val="18"/>
          <w:szCs w:val="18"/>
        </w:rPr>
        <w:t>Z</w:t>
      </w:r>
      <w:r w:rsidRPr="0035789A">
        <w:rPr>
          <w:sz w:val="18"/>
          <w:szCs w:val="18"/>
        </w:rPr>
        <w:t xml:space="preserve">-values </w:t>
      </w:r>
      <w:proofErr w:type="gramStart"/>
      <w:r w:rsidRPr="0035789A">
        <w:rPr>
          <w:sz w:val="18"/>
          <w:szCs w:val="18"/>
        </w:rPr>
        <w:t>were obtained</w:t>
      </w:r>
      <w:proofErr w:type="gramEnd"/>
      <w:r w:rsidRPr="0035789A">
        <w:rPr>
          <w:sz w:val="18"/>
          <w:szCs w:val="18"/>
        </w:rPr>
        <w:t xml:space="preserve">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1" w:name="_Toc116064616"/>
      <w:bookmarkEnd w:id="59"/>
      <w:r>
        <w:rPr>
          <w:lang w:val="en-US"/>
        </w:rPr>
        <w:br w:type="page"/>
      </w:r>
    </w:p>
    <w:p w14:paraId="1B20DEAE" w14:textId="2D4E7988" w:rsidR="00131067" w:rsidRPr="00FC497E" w:rsidRDefault="00700ECE" w:rsidP="00BA6867">
      <w:pPr>
        <w:pStyle w:val="berschrift3"/>
        <w:numPr>
          <w:ilvl w:val="1"/>
          <w:numId w:val="24"/>
        </w:numPr>
        <w:spacing w:before="0" w:after="120" w:line="276" w:lineRule="auto"/>
        <w:rPr>
          <w:sz w:val="28"/>
          <w:szCs w:val="28"/>
          <w:lang w:val="en-US"/>
        </w:rPr>
      </w:pPr>
      <w:bookmarkStart w:id="62" w:name="_Toc117582359"/>
      <w:r>
        <w:rPr>
          <w:lang w:val="en-US"/>
        </w:rPr>
        <w:lastRenderedPageBreak/>
        <w:t>Prediction of Patient Status</w:t>
      </w:r>
      <w:bookmarkEnd w:id="61"/>
      <w:bookmarkEnd w:id="62"/>
    </w:p>
    <w:p w14:paraId="0C48E259" w14:textId="5F21A1F3" w:rsidR="005F3C5E" w:rsidRDefault="00065556"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w:t>
      </w:r>
      <w:proofErr w:type="gramStart"/>
      <w:r w:rsidR="00825A01">
        <w:rPr>
          <w:lang w:val="en-US"/>
        </w:rPr>
        <w:t>voxel-wise</w:t>
      </w:r>
      <w:proofErr w:type="gramEnd"/>
      <w:r w:rsidR="00825A01">
        <w:rPr>
          <w:lang w:val="en-US"/>
        </w:rPr>
        <w:t xml:space="preserv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3"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t>
      </w:r>
      <w:proofErr w:type="gramStart"/>
      <w:r>
        <w:rPr>
          <w:sz w:val="18"/>
          <w:lang w:val="en-US"/>
        </w:rPr>
        <w:t>were predicted</w:t>
      </w:r>
      <w:proofErr w:type="gramEnd"/>
      <w:r>
        <w:rPr>
          <w:sz w:val="18"/>
          <w:lang w:val="en-US"/>
        </w:rPr>
        <w:t xml:space="preserve">: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3"/>
      <w:r w:rsidR="005F3C5E">
        <w:rPr>
          <w:sz w:val="18"/>
          <w:lang w:val="en-US"/>
        </w:rPr>
        <w:t xml:space="preserve">For the two-class classifications (i.e., sex &amp; </w:t>
      </w:r>
      <w:proofErr w:type="gramStart"/>
      <w:r w:rsidR="005F3C5E">
        <w:rPr>
          <w:sz w:val="18"/>
          <w:lang w:val="en-US"/>
        </w:rPr>
        <w:t>diagnosis)</w:t>
      </w:r>
      <w:proofErr w:type="gramEnd"/>
      <w:r w:rsidR="005F3C5E">
        <w:rPr>
          <w:sz w:val="18"/>
          <w:lang w:val="en-US"/>
        </w:rPr>
        <w:t xml:space="preserve"> the chance level lay at 50%, whereas for the four-class classification it lay at 25%.</w:t>
      </w:r>
      <w:r w:rsidR="00A40F89" w:rsidRPr="00B83D20">
        <w:rPr>
          <w:lang w:val="en-US"/>
        </w:rPr>
        <w:br w:type="page"/>
      </w:r>
    </w:p>
    <w:p w14:paraId="1E1928E2" w14:textId="243719B2" w:rsidR="00F431E1" w:rsidRDefault="000E5F13" w:rsidP="00BA6867">
      <w:pPr>
        <w:pStyle w:val="berschrift2"/>
        <w:numPr>
          <w:ilvl w:val="0"/>
          <w:numId w:val="24"/>
        </w:numPr>
        <w:spacing w:before="0" w:after="120"/>
        <w:rPr>
          <w:b w:val="0"/>
          <w:bCs w:val="0"/>
        </w:rPr>
      </w:pPr>
      <w:bookmarkStart w:id="64" w:name="_Toc116064617"/>
      <w:bookmarkStart w:id="65" w:name="_Toc117582360"/>
      <w:r w:rsidRPr="00EA784A">
        <w:rPr>
          <w:b w:val="0"/>
          <w:bCs w:val="0"/>
        </w:rPr>
        <w:lastRenderedPageBreak/>
        <w:t>Discussion</w:t>
      </w:r>
      <w:bookmarkEnd w:id="64"/>
      <w:bookmarkEnd w:id="65"/>
    </w:p>
    <w:p w14:paraId="42DE260D" w14:textId="6594B740" w:rsidR="00E311E0" w:rsidRPr="00E311E0" w:rsidRDefault="005E0604" w:rsidP="00522529">
      <w:pPr>
        <w:pStyle w:val="KeinLeerraum"/>
        <w:spacing w:after="160" w:line="276" w:lineRule="auto"/>
        <w:rPr>
          <w:highlight w:val="yellow"/>
        </w:rPr>
      </w:pPr>
      <w:bookmarkStart w:id="66" w:name="_Toc116064619"/>
      <w:r>
        <w:t>The present study investigated sex differences in the neurological underpinnings of acute visuospatial neglect, specifically how (sub-</w:t>
      </w:r>
      <w:proofErr w:type="gramStart"/>
      <w:r>
        <w:t>)cortical</w:t>
      </w:r>
      <w:proofErr w:type="gramEnd"/>
      <w:r>
        <w:t xml:space="preserve">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w:t>
      </w:r>
      <w:r w:rsidR="00E311E0" w:rsidRPr="00E311E0">
        <w:rPr>
          <w:highlight w:val="yellow"/>
        </w:rPr>
        <w:t xml:space="preserve">Concretely, we aimed to answer four main questions: </w:t>
      </w:r>
    </w:p>
    <w:p w14:paraId="01DBCED4"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Are there any differences in lesion localisations between men and women?</w:t>
      </w:r>
    </w:p>
    <w:p w14:paraId="689A4293"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Are there any sex-specific patterns in stroke-induced WM disconnections?</w:t>
      </w:r>
    </w:p>
    <w:p w14:paraId="00F8FE04" w14:textId="77777777" w:rsidR="00E311E0" w:rsidRPr="00E311E0" w:rsidRDefault="00E311E0" w:rsidP="00E311E0">
      <w:pPr>
        <w:pStyle w:val="Listenabsatz"/>
        <w:numPr>
          <w:ilvl w:val="0"/>
          <w:numId w:val="22"/>
        </w:numPr>
        <w:spacing w:after="120" w:line="276" w:lineRule="auto"/>
        <w:rPr>
          <w:highlight w:val="yellow"/>
        </w:rPr>
      </w:pPr>
      <w:r w:rsidRPr="00E311E0">
        <w:rPr>
          <w:highlight w:val="yellow"/>
        </w:rPr>
        <w:t>If there are any sex differences in lesion or disconnection localisation, are any of them associated with the severity of visuospatial neglect?</w:t>
      </w:r>
    </w:p>
    <w:p w14:paraId="34D8F27F" w14:textId="79835846" w:rsidR="00E311E0" w:rsidRPr="00E311E0" w:rsidRDefault="00E311E0" w:rsidP="00E311E0">
      <w:pPr>
        <w:pStyle w:val="Listenabsatz"/>
        <w:numPr>
          <w:ilvl w:val="0"/>
          <w:numId w:val="22"/>
        </w:numPr>
        <w:spacing w:after="120" w:line="276" w:lineRule="auto"/>
        <w:rPr>
          <w:highlight w:val="yellow"/>
        </w:rPr>
      </w:pPr>
      <w:r w:rsidRPr="00E311E0">
        <w:rPr>
          <w:highlight w:val="yellow"/>
        </w:rPr>
        <w:t>Can lesion data and disconnection data be used to predict patient status in predictive modelling?</w:t>
      </w:r>
    </w:p>
    <w:p w14:paraId="0D59B26D" w14:textId="4E4B125C" w:rsidR="005E0604" w:rsidRDefault="005E0604" w:rsidP="00522529">
      <w:pPr>
        <w:pStyle w:val="KeinLeerraum"/>
        <w:spacing w:after="160" w:line="276" w:lineRule="auto"/>
      </w:pPr>
      <w:r>
        <w:t xml:space="preserve">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5B060E">
        <w:t>While</w:t>
      </w:r>
      <w:r w:rsidR="00E311E0">
        <w:t xml:space="preserve"> no voxels of the lesion and disconnection maps were significantly associated with sex, </w:t>
      </w:r>
      <w:r w:rsidR="005B060E">
        <w:t xml:space="preserve">damage to different clusters of voxels </w:t>
      </w:r>
      <w:proofErr w:type="gramStart"/>
      <w:r w:rsidR="005B060E">
        <w:t>were identified</w:t>
      </w:r>
      <w:proofErr w:type="gramEnd"/>
      <w:r w:rsidR="005B060E">
        <w:t xml:space="preserve"> to be associated with neglect severity for the sexes. Further, we found that men and women exhibit different region-to-region disconnection patterns, with </w:t>
      </w:r>
      <w:r w:rsidR="00AB63FB">
        <w:t xml:space="preserve">thalamus-based disconnections </w:t>
      </w:r>
      <w:proofErr w:type="gramStart"/>
      <w:r w:rsidR="00AB63FB">
        <w:t>being significantly linked</w:t>
      </w:r>
      <w:proofErr w:type="gramEnd"/>
      <w:r w:rsidR="00AB63FB">
        <w:t xml:space="preserve"> to the female sex, whereas primarily interhemispheric disconnections between the frontal, temporal and parietal lobes were related to </w:t>
      </w:r>
      <w:r w:rsidR="002D208C">
        <w:t>the male sex</w:t>
      </w:r>
      <w:r w:rsidR="00AB63FB">
        <w:t xml:space="preserve">. Lastly, the employment of disconnectivity maps yielded improved prediction precision compared to lesion maps when predicting neglect diagnosis (either by itself </w:t>
      </w:r>
      <w:r w:rsidR="00584E62">
        <w:t>or in combination with sex): sex by itself could neither be predicted by lesion maps nor disconnection maps beyond chance level</w:t>
      </w:r>
      <w:r w:rsidR="00AB63FB">
        <w:t xml:space="preserve">.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67" w:name="_Toc116064618"/>
      <w:r>
        <w:rPr>
          <w:b/>
        </w:rPr>
        <w:t>Clinical and Demographic Data</w:t>
      </w:r>
      <w:bookmarkEnd w:id="67"/>
      <w:r w:rsidR="008C4901">
        <w:tab/>
      </w:r>
    </w:p>
    <w:p w14:paraId="0DA0468D" w14:textId="224FF06E" w:rsidR="004B140A" w:rsidRPr="00416ECD" w:rsidRDefault="005E0604" w:rsidP="00416ECD">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proofErr w:type="gramStart"/>
      <w:r w:rsidR="004B3A67">
        <w:t>To the best of our knowledge, there are no known sex differences in the vasculature of the brain that could confound differences in the affected arterial territories.</w:t>
      </w:r>
      <w:proofErr w:type="gramEnd"/>
      <w:r w:rsidR="004B3A67">
        <w:t xml:space="preserve">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416ECD">
        <w:rPr>
          <w:highlight w:val="yellow"/>
        </w:rPr>
        <w:t xml:space="preserve">with women being affected significantly more often than </w:t>
      </w:r>
      <w:proofErr w:type="gramStart"/>
      <w:r w:rsidR="006B2F04" w:rsidRPr="00416ECD">
        <w:rPr>
          <w:highlight w:val="yellow"/>
        </w:rPr>
        <w:t>men</w:t>
      </w:r>
      <w:proofErr w:type="gramEnd"/>
      <w:r w:rsidR="006B2F04" w:rsidRPr="00416ECD">
        <w:rPr>
          <w:highlight w:val="yellow"/>
        </w:rPr>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w:t>
      </w:r>
      <w:proofErr w:type="gramStart"/>
      <w:r w:rsidR="006B2F04" w:rsidRPr="006B2F04">
        <w:t xml:space="preserve">being </w:t>
      </w:r>
      <w:r w:rsidR="006B2F04" w:rsidRPr="006B2F04">
        <w:lastRenderedPageBreak/>
        <w:t>affected</w:t>
      </w:r>
      <w:proofErr w:type="gramEnd"/>
      <w:r w:rsidR="006B2F04" w:rsidRPr="006B2F04">
        <w:t xml:space="preserve">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C736C67" w14:textId="775375FE" w:rsidR="008C4901" w:rsidRDefault="008662A1" w:rsidP="00447FEA">
      <w:pPr>
        <w:spacing w:line="276" w:lineRule="auto"/>
      </w:pPr>
      <w:r w:rsidRPr="006140BA">
        <w:rPr>
          <w:b/>
        </w:rPr>
        <w:t>Voxel-based Lesion-Behaviour Mapping</w:t>
      </w:r>
      <w:bookmarkEnd w:id="66"/>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t>
      </w:r>
      <w:proofErr w:type="gramStart"/>
      <w:r>
        <w:t>whole</w:t>
      </w:r>
      <w:proofErr w:type="gramEnd"/>
      <w:r>
        <w:t xml:space="preserv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t>
      </w:r>
      <w:proofErr w:type="gramStart"/>
      <w:r w:rsidR="00D41FC9">
        <w:t xml:space="preserve">were spread throughout the BG and the insula, whereas the female subsample’s lesions </w:t>
      </w:r>
      <w:r w:rsidR="001D3C0C">
        <w:t xml:space="preserve">were </w:t>
      </w:r>
      <w:r w:rsidR="00D41FC9">
        <w:t>more compact and focussed on the BG,</w:t>
      </w:r>
      <w:proofErr w:type="gramEnd"/>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66B78A16" w:rsidR="00512C2D" w:rsidRDefault="00AE1B8E" w:rsidP="00447FEA">
      <w:pPr>
        <w:spacing w:line="276" w:lineRule="auto"/>
      </w:pPr>
      <w:r>
        <w:t xml:space="preserve">Importantly, this lack of a </w:t>
      </w:r>
      <w:r w:rsidR="001D3C0C">
        <w:t>significant</w:t>
      </w:r>
      <w:r>
        <w:t xml:space="preserve"> </w:t>
      </w:r>
      <w:r w:rsidR="00416ECD" w:rsidRPr="00584E62">
        <w:t xml:space="preserve">sex-related </w:t>
      </w:r>
      <w:r w:rsidRPr="00584E62">
        <w:t xml:space="preserve">difference in </w:t>
      </w:r>
      <w:r w:rsidR="00416ECD" w:rsidRPr="00584E62">
        <w:t>voxels significantly more freque</w:t>
      </w:r>
      <w:r w:rsidR="00584E62" w:rsidRPr="00584E62">
        <w:t>ntly damaged in women or men, respectively,</w:t>
      </w:r>
      <w:r w:rsidRPr="00584E62">
        <w:t xml:space="preserve"> allowed</w:t>
      </w:r>
      <w:r>
        <w:t xml:space="preserve">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w:t>
      </w:r>
      <w:proofErr w:type="gramStart"/>
      <w:r w:rsidR="008C4901">
        <w:t>have been implicated</w:t>
      </w:r>
      <w:proofErr w:type="gramEnd"/>
      <w:r w:rsidR="008C4901">
        <w:t xml:space="preserve">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w:t>
      </w:r>
      <w:proofErr w:type="gramStart"/>
      <w:r w:rsidR="00512C2D">
        <w:t>could be interpreted</w:t>
      </w:r>
      <w:proofErr w:type="gramEnd"/>
      <w:r w:rsidR="00512C2D">
        <w:t xml:space="preserve">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 xml:space="preserve">the fact that male-specific clusters are more </w:t>
      </w:r>
      <w:proofErr w:type="gramStart"/>
      <w:r w:rsidR="004F4DCF">
        <w:t>wide-spread</w:t>
      </w:r>
      <w:proofErr w:type="gramEnd"/>
      <w:r w:rsidR="004F4DCF">
        <w:t xml:space="preserve">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proofErr w:type="gramStart"/>
      <w:r w:rsidR="003921C6">
        <w:t>could be interpreted</w:t>
      </w:r>
      <w:proofErr w:type="gramEnd"/>
      <w:r w:rsidR="003921C6">
        <w:t xml:space="preserve">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8"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374647A9" w:rsidR="008C4901" w:rsidRDefault="00F72DAF" w:rsidP="00447FEA">
      <w:pPr>
        <w:spacing w:line="276" w:lineRule="auto"/>
      </w:pPr>
      <w:r w:rsidRPr="006140BA">
        <w:rPr>
          <w:b/>
        </w:rPr>
        <w:t>Whole-</w:t>
      </w:r>
      <w:r w:rsidR="00DB76A2">
        <w:rPr>
          <w:b/>
        </w:rPr>
        <w:t>B</w:t>
      </w:r>
      <w:r w:rsidRPr="006140BA">
        <w:rPr>
          <w:b/>
        </w:rPr>
        <w:t>rain D</w:t>
      </w:r>
      <w:r w:rsidR="005B7F30" w:rsidRPr="006140BA">
        <w:rPr>
          <w:b/>
        </w:rPr>
        <w:t>isconnectivity</w:t>
      </w:r>
      <w:bookmarkEnd w:id="68"/>
      <w:r w:rsidR="006140BA">
        <w:tab/>
      </w:r>
    </w:p>
    <w:p w14:paraId="5FC970AB" w14:textId="77CE9A15" w:rsidR="00816E5B" w:rsidRDefault="00E4214F" w:rsidP="00447FEA">
      <w:pPr>
        <w:spacing w:line="276" w:lineRule="auto"/>
      </w:pPr>
      <w:r>
        <w:lastRenderedPageBreak/>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t>
      </w:r>
      <w:proofErr w:type="gramStart"/>
      <w:r w:rsidR="00EE0CA3" w:rsidRPr="004F4DCF">
        <w:t xml:space="preserve">was </w:t>
      </w:r>
      <w:r w:rsidR="00DE2ED5" w:rsidRPr="004F4DCF">
        <w:t>identified</w:t>
      </w:r>
      <w:proofErr w:type="gramEnd"/>
      <w:r w:rsidR="00DE2ED5" w:rsidRPr="004F4DCF">
        <w:t xml:space="preserve">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w:t>
      </w:r>
      <w:proofErr w:type="gramStart"/>
      <w:r w:rsidR="00C0159E">
        <w:t xml:space="preserve">It seems possible that </w:t>
      </w:r>
      <w:r w:rsidR="00CB50DE">
        <w:t>any potential differences might</w:t>
      </w:r>
      <w:proofErr w:type="gramEnd"/>
      <w:r w:rsidR="00CB50DE">
        <w:t xml:space="preserve">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t>
      </w:r>
      <w:proofErr w:type="gramStart"/>
      <w:r w:rsidR="00237832">
        <w:rPr>
          <w:bCs/>
        </w:rPr>
        <w:t>wide-spread</w:t>
      </w:r>
      <w:proofErr w:type="gramEnd"/>
      <w:r w:rsidR="00237832">
        <w:rPr>
          <w:bCs/>
        </w:rPr>
        <w:t xml:space="preserve">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7DD77711" w:rsidR="0096452F" w:rsidRDefault="00B93A3D" w:rsidP="00447FEA">
      <w:pPr>
        <w:spacing w:line="276" w:lineRule="auto"/>
      </w:pPr>
      <w:r w:rsidRPr="00B93A3D">
        <w:t>According to the predominant literature</w:t>
      </w:r>
      <w:r w:rsidR="00C0159E">
        <w:t xml:space="preserve"> of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xml:space="preserve">: Men suffered </w:t>
      </w:r>
      <w:proofErr w:type="gramStart"/>
      <w:r>
        <w:t>from more interhemispheric disconnections, most</w:t>
      </w:r>
      <w:r w:rsidR="0096452F">
        <w:t xml:space="preserve">ly </w:t>
      </w:r>
      <w:r>
        <w:t>throughout the corpus callosum,</w:t>
      </w:r>
      <w:proofErr w:type="gramEnd"/>
      <w:r>
        <w:t xml:space="preserve"> whereas women had a higher </w:t>
      </w:r>
      <w:r w:rsidR="00C0159E">
        <w:t>proportion</w:t>
      </w:r>
      <w:r>
        <w:t xml:space="preserve"> of intrahemispheric disconnections, as well as more interhemispheric disconnections between the left and right thalami. </w:t>
      </w:r>
    </w:p>
    <w:p w14:paraId="49721BA5" w14:textId="77777777" w:rsidR="00175DE3" w:rsidRDefault="00175DE3" w:rsidP="00175DE3">
      <w:pPr>
        <w:spacing w:line="276" w:lineRule="auto"/>
      </w:pPr>
      <w:r w:rsidRPr="00175DE3">
        <w:rPr>
          <w:highlight w:val="yellow"/>
        </w:rPr>
        <w:t>Although this may seem counterintuitive at first sight, as one would expect …, one could also argue quite the opposite, namely …</w:t>
      </w:r>
    </w:p>
    <w:p w14:paraId="4DFFBE63" w14:textId="77777777" w:rsidR="00175DE3" w:rsidRDefault="00175DE3" w:rsidP="00447FEA">
      <w:pPr>
        <w:spacing w:line="276" w:lineRule="auto"/>
      </w:pPr>
    </w:p>
    <w:p w14:paraId="275892FF" w14:textId="0CC4B513" w:rsidR="00334F5D" w:rsidRDefault="00B93A3D" w:rsidP="0096452F">
      <w:pPr>
        <w:spacing w:line="276" w:lineRule="auto"/>
      </w:pPr>
      <w:r w:rsidRPr="00B93A3D">
        <w:lastRenderedPageBreak/>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roofErr w:type="gramStart"/>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and if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then either a larger or differently located lesion would be needed to disconnect an intrahemispheric WM tract in men, compared to women.</w:t>
      </w:r>
      <w:proofErr w:type="gramEnd"/>
      <w:r w:rsidR="00223DA5">
        <w:rPr>
          <w:bCs/>
        </w:rPr>
        <w:t xml:space="preserve"> However, since </w:t>
      </w:r>
      <w:r w:rsidR="001D461C">
        <w:rPr>
          <w:bCs/>
        </w:rPr>
        <w:t>we detected</w:t>
      </w:r>
      <w:r w:rsidR="00175DE3">
        <w:rPr>
          <w:bCs/>
        </w:rPr>
        <w:t xml:space="preserve"> </w:t>
      </w:r>
      <w:r w:rsidR="00223DA5">
        <w:rPr>
          <w:bCs/>
        </w:rPr>
        <w:t>significant differences in neither lesion volume nor lesion localisation between the sexes,</w:t>
      </w:r>
      <w:r w:rsidR="001D461C">
        <w:rPr>
          <w:bCs/>
        </w:rPr>
        <w:t xml:space="preserve"> this </w:t>
      </w:r>
      <w:proofErr w:type="gramStart"/>
      <w:r w:rsidR="001D461C">
        <w:rPr>
          <w:bCs/>
        </w:rPr>
        <w:t>could be interpreted</w:t>
      </w:r>
      <w:proofErr w:type="gramEnd"/>
      <w:r w:rsidR="001D461C">
        <w:rPr>
          <w:bCs/>
        </w:rPr>
        <w:t xml:space="preserve">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sidR="00175DE3">
        <w:rPr>
          <w:bCs/>
        </w:rPr>
        <w:t>Yet,</w:t>
      </w:r>
      <w:r w:rsidR="001D461C">
        <w:rPr>
          <w:bCs/>
        </w:rPr>
        <w:t xml:space="preserve"> this interpretation </w:t>
      </w:r>
      <w:proofErr w:type="gramStart"/>
      <w:r w:rsidR="001D461C">
        <w:rPr>
          <w:bCs/>
        </w:rPr>
        <w:t>should be treated</w:t>
      </w:r>
      <w:proofErr w:type="gramEnd"/>
      <w:r w:rsidR="001D461C">
        <w:rPr>
          <w:bCs/>
        </w:rPr>
        <w:t xml:space="preserve">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1EE06B51"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proofErr w:type="gramStart"/>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w:t>
      </w:r>
      <w:proofErr w:type="gramEnd"/>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775B6B">
        <w:rPr>
          <w:highlight w:val="yellow"/>
        </w:rPr>
        <w:t>However, as this age difference is not particularly pronounced, it most likely only contributes in a small manner to the underlying sex differences.</w:t>
      </w:r>
    </w:p>
    <w:p w14:paraId="05ECAF7C" w14:textId="6F0426CB"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unotenzeichen"/>
        </w:rPr>
        <w:footnoteReference w:id="2"/>
      </w:r>
      <w:r>
        <w:t xml:space="preserve">. </w:t>
      </w:r>
      <w:r w:rsidR="00F55A8B">
        <w:t xml:space="preserve">The ITA is a </w:t>
      </w:r>
      <w:proofErr w:type="gramStart"/>
      <w:r w:rsidR="00F55A8B">
        <w:t>fairly small</w:t>
      </w:r>
      <w:proofErr w:type="gramEnd"/>
      <w:r w:rsidR="00F55A8B">
        <w:t xml:space="preserve">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 xml:space="preserve">the ITA is present more </w:t>
      </w:r>
      <w:proofErr w:type="gramStart"/>
      <w:r w:rsidR="003F043C" w:rsidRPr="009F4869">
        <w:t>often in</w:t>
      </w:r>
      <w:proofErr w:type="gramEnd"/>
      <w:r w:rsidR="003F043C" w:rsidRPr="009F4869">
        <w:t xml:space="preserve">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p>
    <w:p w14:paraId="18E93A68" w14:textId="77777777" w:rsidR="004B140A" w:rsidRDefault="004B140A" w:rsidP="00447FEA">
      <w:pPr>
        <w:spacing w:line="276" w:lineRule="auto"/>
        <w:rPr>
          <w:b/>
        </w:rPr>
      </w:pPr>
      <w:bookmarkStart w:id="69" w:name="_Toc116064623"/>
    </w:p>
    <w:p w14:paraId="54E6BDEF" w14:textId="5D7CD44B" w:rsidR="00D81E3E" w:rsidRDefault="005B7F30" w:rsidP="00447FEA">
      <w:pPr>
        <w:spacing w:line="276" w:lineRule="auto"/>
        <w:rPr>
          <w:b/>
        </w:rPr>
      </w:pPr>
      <w:r w:rsidRPr="006140BA">
        <w:rPr>
          <w:b/>
        </w:rPr>
        <w:lastRenderedPageBreak/>
        <w:t>Prediction</w:t>
      </w:r>
      <w:r w:rsidR="0070786F" w:rsidRPr="006140BA">
        <w:rPr>
          <w:b/>
        </w:rPr>
        <w:t xml:space="preserve"> of Patient Status</w:t>
      </w:r>
      <w:bookmarkEnd w:id="69"/>
      <w:r w:rsidR="006140BA">
        <w:rPr>
          <w:b/>
        </w:rPr>
        <w:tab/>
      </w:r>
    </w:p>
    <w:p w14:paraId="146BDF72" w14:textId="6939BA88" w:rsidR="00291026" w:rsidRDefault="00483E8E" w:rsidP="00447FEA">
      <w:pPr>
        <w:spacing w:line="276" w:lineRule="auto"/>
        <w:rPr>
          <w:bCs/>
        </w:rPr>
      </w:pPr>
      <w:r>
        <w:rPr>
          <w:bCs/>
        </w:rPr>
        <w:t xml:space="preserve">Overall,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hyperlink w:anchor="griffis2019" w:history="1">
        <w:r w:rsidR="008B4127" w:rsidRPr="008B4127">
          <w:rPr>
            <w:rStyle w:val="Hyperlink"/>
            <w:rFonts w:ascii="Ebrima" w:hAnsi="Ebrima"/>
            <w:bCs/>
          </w:rPr>
          <w:t>Griffis et al., 2019</w:t>
        </w:r>
      </w:hyperlink>
      <w:r w:rsidR="008B4127">
        <w:rPr>
          <w:bCs/>
        </w:rPr>
        <w:t xml:space="preserve">; </w:t>
      </w:r>
      <w:hyperlink w:anchor="kuceyeski2016" w:history="1">
        <w:r w:rsidR="008B4127" w:rsidRPr="00E4552D">
          <w:rPr>
            <w:rStyle w:val="Hyperlink"/>
            <w:rFonts w:ascii="Ebrima" w:hAnsi="Ebrima"/>
            <w:bCs/>
          </w:rPr>
          <w:t>Kuceyeski et al., 2016</w:t>
        </w:r>
      </w:hyperlink>
      <w:r w:rsidR="008B4127">
        <w:rPr>
          <w:bCs/>
        </w:rPr>
        <w:t xml:space="preserve">; </w:t>
      </w:r>
      <w:hyperlink w:anchor="salvalaggio2020" w:history="1">
        <w:r w:rsidR="008B4127" w:rsidRPr="00056E32">
          <w:rPr>
            <w:rStyle w:val="Hyperlink"/>
            <w:rFonts w:ascii="Ebrima" w:hAnsi="Ebrima"/>
            <w:bCs/>
          </w:rPr>
          <w:t>Salvalaggio et al., 2020</w:t>
        </w:r>
      </w:hyperlink>
      <w:r w:rsidR="008B4127">
        <w:rPr>
          <w:bCs/>
        </w:rPr>
        <w:t xml:space="preserve">; </w:t>
      </w:r>
      <w:hyperlink w:anchor="wiesen2020" w:history="1">
        <w:r w:rsidR="008B4127" w:rsidRPr="00056E32">
          <w:rPr>
            <w:rStyle w:val="Hyperlink"/>
            <w:rFonts w:ascii="Ebrima" w:hAnsi="Ebrima"/>
            <w:bCs/>
          </w:rPr>
          <w:t>Wiesen et al., 2020</w:t>
        </w:r>
      </w:hyperlink>
      <w:r w:rsidR="008B4127">
        <w:rPr>
          <w:bCs/>
        </w:rPr>
        <w:t xml:space="preserve">). </w:t>
      </w:r>
    </w:p>
    <w:p w14:paraId="118020B1" w14:textId="332ADD07" w:rsidR="002C5DA4" w:rsidRDefault="0098632A" w:rsidP="00447FEA">
      <w:pPr>
        <w:spacing w:line="276" w:lineRule="auto"/>
        <w:rPr>
          <w:bCs/>
        </w:rPr>
      </w:pPr>
      <w:r>
        <w:rPr>
          <w:bCs/>
        </w:rPr>
        <w:t xml:space="preserve">Further, we found that using disconnection maps as the basis for the </w:t>
      </w:r>
      <w:r w:rsidR="009C73FB">
        <w:rPr>
          <w:bCs/>
        </w:rPr>
        <w:t xml:space="preserve">classifier </w:t>
      </w:r>
      <w:r>
        <w:rPr>
          <w:bCs/>
        </w:rPr>
        <w:t xml:space="preserve">improved 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w:t>
      </w:r>
      <w:proofErr w:type="gramStart"/>
      <w:r w:rsidR="005B3D2F">
        <w:rPr>
          <w:bCs/>
        </w:rPr>
        <w:t>can be predicted</w:t>
      </w:r>
      <w:proofErr w:type="gramEnd"/>
      <w:r w:rsidR="005B3D2F">
        <w:rPr>
          <w:bCs/>
        </w:rPr>
        <w:t xml:space="preserve"> more reliably based on disconnectivity patterns compared to lesion patterns.</w:t>
      </w:r>
      <w:r>
        <w:rPr>
          <w:bCs/>
        </w:rPr>
        <w:t xml:space="preserve"> </w:t>
      </w:r>
      <w:r w:rsidR="00091EEA">
        <w:rPr>
          <w:bCs/>
        </w:rPr>
        <w:t>This can be interpreted to further suppo</w:t>
      </w:r>
      <w:r w:rsidR="002C5DA4">
        <w:rPr>
          <w:bCs/>
        </w:rPr>
        <w:t>rt the view that neglect should be understood as a</w:t>
      </w:r>
      <w:r w:rsidR="00091EEA">
        <w:rPr>
          <w:bCs/>
        </w:rPr>
        <w:t xml:space="preserve"> disconnection syndrome, rather than a syndrome that is caused by 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r w:rsidR="00091EEA" w:rsidRPr="00056E32">
          <w:rPr>
            <w:rStyle w:val="Hyperlink"/>
            <w:rFonts w:ascii="Ebrima" w:hAnsi="Ebrima"/>
          </w:rPr>
          <w:t>Doricchi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r w:rsidRPr="00056E32">
          <w:rPr>
            <w:rStyle w:val="Hyperlink"/>
            <w:rFonts w:ascii="Ebrima" w:hAnsi="Ebrima"/>
            <w:bCs/>
          </w:rPr>
          <w:t>Griffis et al. (2020)</w:t>
        </w:r>
      </w:hyperlink>
      <w:r w:rsidRPr="00436B92">
        <w:rPr>
          <w:bCs/>
          <w:color w:val="7F7F7F" w:themeColor="text1" w:themeTint="80"/>
        </w:rPr>
        <w:t xml:space="preserve"> </w:t>
      </w:r>
      <w:r>
        <w:rPr>
          <w:bCs/>
        </w:rPr>
        <w:t xml:space="preserve">argue </w:t>
      </w:r>
      <w:r w:rsidR="00E52C42">
        <w:rPr>
          <w:bCs/>
        </w:rPr>
        <w:t xml:space="preserve">that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w:t>
      </w:r>
      <w:proofErr w:type="gramStart"/>
      <w:r w:rsidR="00C43341">
        <w:rPr>
          <w:bCs/>
        </w:rPr>
        <w:t>voxel-wise</w:t>
      </w:r>
      <w:proofErr w:type="gramEnd"/>
      <w:r w:rsidR="00C43341">
        <w:rPr>
          <w:bCs/>
        </w:rPr>
        <w:t xml:space="preserve"> damage status. </w:t>
      </w:r>
    </w:p>
    <w:p w14:paraId="7EB6A639" w14:textId="69E2DE37" w:rsidR="009B4963" w:rsidRPr="009B4963" w:rsidRDefault="009B4963" w:rsidP="009B4963">
      <w:pPr>
        <w:spacing w:line="276" w:lineRule="auto"/>
        <w:rPr>
          <w:bCs/>
        </w:rPr>
      </w:pPr>
      <w:r w:rsidRPr="009B4963">
        <w:rPr>
          <w:bCs/>
        </w:rPr>
        <w:t>Interestingly, disconnection-based models did not outperform lesion-based</w:t>
      </w:r>
      <w:r w:rsidR="00607228">
        <w:rPr>
          <w:bCs/>
        </w:rPr>
        <w:t xml:space="preserve"> ones</w:t>
      </w:r>
      <w:r w:rsidRPr="009B4963">
        <w:rPr>
          <w:bCs/>
        </w:rPr>
        <w:t xml:space="preserve"> in the prediction of sex, during which both models performed </w:t>
      </w:r>
      <w:r w:rsidR="00F66773">
        <w:rPr>
          <w:bCs/>
        </w:rPr>
        <w:t xml:space="preserve">slightly </w:t>
      </w:r>
      <w:r w:rsidRPr="009B4963">
        <w:rPr>
          <w:bCs/>
        </w:rPr>
        <w:t xml:space="preserve">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w:t>
      </w:r>
      <w:proofErr w:type="gramStart"/>
      <w:r w:rsidRPr="009B4963">
        <w:rPr>
          <w:bCs/>
        </w:rPr>
        <w:t>voxel-wise</w:t>
      </w:r>
      <w:proofErr w:type="gramEnd"/>
      <w:r w:rsidRPr="009B4963">
        <w:rPr>
          <w:bCs/>
        </w:rPr>
        <w:t xml:space="preserve"> lesion and</w:t>
      </w:r>
      <w:r w:rsidR="004B140A">
        <w:rPr>
          <w:bCs/>
        </w:rPr>
        <w:t xml:space="preserve"> </w:t>
      </w:r>
      <w:r w:rsidRPr="009B4963">
        <w:rPr>
          <w:bCs/>
        </w:rPr>
        <w:t>disconnection maps as basis for our classification</w:t>
      </w:r>
      <w:r w:rsidR="00F66773">
        <w:rPr>
          <w:bCs/>
        </w:rPr>
        <w:t>, it is unsurprising that the model was not able to predict sex based on data that did not exhibit significant sex differences.</w:t>
      </w:r>
    </w:p>
    <w:p w14:paraId="3C95C636" w14:textId="77777777" w:rsidR="00F66773" w:rsidRDefault="00F66773" w:rsidP="00447FEA">
      <w:pPr>
        <w:spacing w:line="276" w:lineRule="auto"/>
        <w:rPr>
          <w:b/>
        </w:rPr>
      </w:pPr>
      <w:bookmarkStart w:id="70" w:name="_Toc116064624"/>
    </w:p>
    <w:p w14:paraId="017176CA" w14:textId="5B64942F" w:rsidR="00EA2721" w:rsidRDefault="005B7F30" w:rsidP="00447FEA">
      <w:pPr>
        <w:spacing w:line="276" w:lineRule="auto"/>
        <w:rPr>
          <w:b/>
        </w:rPr>
      </w:pPr>
      <w:r w:rsidRPr="006140BA">
        <w:rPr>
          <w:b/>
        </w:rPr>
        <w:t>Limitations</w:t>
      </w:r>
      <w:bookmarkEnd w:id="70"/>
      <w:r w:rsidR="00136230">
        <w:rPr>
          <w:b/>
        </w:rPr>
        <w:t xml:space="preserve"> &amp;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the same normalisation templates, as well as parcellation and tractography atlases for both our male and female patients. During spatial normalisation, the structural brain scans of patients </w:t>
      </w:r>
      <w:proofErr w:type="gramStart"/>
      <w:r>
        <w:rPr>
          <w:bCs/>
        </w:rPr>
        <w:t>are reshaped</w:t>
      </w:r>
      <w:proofErr w:type="gramEnd"/>
      <w:r>
        <w:rPr>
          <w:bCs/>
        </w:rPr>
        <w:t xml:space="preserve">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de Haan &amp; Karnath, 2018</w:t>
        </w:r>
      </w:hyperlink>
      <w:r>
        <w:rPr>
          <w:bCs/>
        </w:rPr>
        <w:t xml:space="preserve">). It </w:t>
      </w:r>
      <w:proofErr w:type="gramStart"/>
      <w:r>
        <w:rPr>
          <w:bCs/>
        </w:rPr>
        <w:t>is considered</w:t>
      </w:r>
      <w:proofErr w:type="gramEnd"/>
      <w:r>
        <w:rPr>
          <w:bCs/>
        </w:rPr>
        <w:t xml:space="preserve">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w:t>
      </w:r>
      <w:r>
        <w:rPr>
          <w:bCs/>
        </w:rPr>
        <w:lastRenderedPageBreak/>
        <w:t>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Pr>
          <w:bCs/>
        </w:rPr>
        <w:t xml:space="preserve">; </w:t>
      </w:r>
      <w:hyperlink w:anchor="rorden2012" w:history="1">
        <w:r w:rsidRPr="00056E32">
          <w:rPr>
            <w:rStyle w:val="Hyperlink"/>
            <w:rFonts w:ascii="Ebrima" w:hAnsi="Ebrima"/>
            <w:bCs/>
          </w:rPr>
          <w:t>Rorden et al., 2012</w:t>
        </w:r>
      </w:hyperlink>
      <w:r>
        <w:rPr>
          <w:bCs/>
        </w:rPr>
        <w:t xml:space="preserve">). </w:t>
      </w:r>
    </w:p>
    <w:p w14:paraId="38C4EA9C" w14:textId="14BF116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xml:space="preserve">), and </w:t>
      </w:r>
      <w:proofErr w:type="gramStart"/>
      <w:r>
        <w:rPr>
          <w:bCs/>
        </w:rPr>
        <w:t>that men</w:t>
      </w:r>
      <w:proofErr w:type="gramEnd"/>
      <w:r>
        <w:rPr>
          <w:bCs/>
        </w:rPr>
        <w:t xml:space="preserve">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t>
      </w:r>
      <w:proofErr w:type="gramStart"/>
      <w:r>
        <w:rPr>
          <w:bCs/>
        </w:rPr>
        <w:t>was created</w:t>
      </w:r>
      <w:proofErr w:type="gramEnd"/>
      <w:r>
        <w:rPr>
          <w:bCs/>
        </w:rPr>
        <w:t xml:space="preserve"> from a mixture of structural scans of female and male patients. By utilising a normalisation template based on the average of those anatomies, it is possible that the resulting normalised brain scans do not reflect reality for either of the sexes.</w:t>
      </w:r>
    </w:p>
    <w:p w14:paraId="407ECD66" w14:textId="00DB96B7"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r w:rsidR="00950A87" w:rsidRPr="00476814">
        <w:rPr>
          <w:bCs/>
        </w:rPr>
        <w:t>since there are no sex-specific a</w:t>
      </w:r>
      <w:r w:rsidR="00476814">
        <w:rPr>
          <w:bCs/>
        </w:rPr>
        <w:t>tlases readily available</w:t>
      </w:r>
      <w:r w:rsidR="00950A87" w:rsidRPr="00476814">
        <w:rPr>
          <w:bCs/>
        </w:rPr>
        <w:t>,</w:t>
      </w:r>
      <w:r w:rsidR="00950A87">
        <w:rPr>
          <w:bCs/>
        </w:rPr>
        <w:t xml:space="preserve"> </w:t>
      </w:r>
      <w:r>
        <w:rPr>
          <w:bCs/>
        </w:rPr>
        <w:t>were also created from a mixture of male and female brain scans. As already outlined for the spatial normalisation template, it is possible that the resulting parcellations and the derived (dis)connectome do not reflect reality for either the female or the male subsample, due to all the un</w:t>
      </w:r>
      <w:r w:rsidR="00BA784A">
        <w:rPr>
          <w:bCs/>
        </w:rPr>
        <w:t>derlying neuroanatomical and -</w:t>
      </w:r>
      <w:r>
        <w:rPr>
          <w:bCs/>
        </w:rPr>
        <w:t xml:space="preserve">pathological sex differences that </w:t>
      </w:r>
      <w:proofErr w:type="gramStart"/>
      <w:r>
        <w:rPr>
          <w:bCs/>
        </w:rPr>
        <w:t>are not taken</w:t>
      </w:r>
      <w:proofErr w:type="gramEnd"/>
      <w:r>
        <w:rPr>
          <w:bCs/>
        </w:rPr>
        <w:t xml:space="preserve"> into account when using the same template/atlas for both sexes. </w:t>
      </w:r>
    </w:p>
    <w:p w14:paraId="2221DB03" w14:textId="4C06A8F3" w:rsidR="00950A87" w:rsidRDefault="00950A87" w:rsidP="00447FEA">
      <w:pPr>
        <w:tabs>
          <w:tab w:val="left" w:pos="1953"/>
        </w:tabs>
        <w:spacing w:line="276" w:lineRule="auto"/>
        <w:rPr>
          <w:bCs/>
        </w:rPr>
      </w:pPr>
      <w:r>
        <w:rPr>
          <w:bCs/>
        </w:rPr>
        <w:t xml:space="preserve">However, this leads to another issue: Population-averaged templates and atlases </w:t>
      </w:r>
      <w:proofErr w:type="gramStart"/>
      <w:r>
        <w:rPr>
          <w:bCs/>
        </w:rPr>
        <w:t>were created</w:t>
      </w:r>
      <w:proofErr w:type="gramEnd"/>
      <w:r>
        <w:rPr>
          <w:bCs/>
        </w:rPr>
        <w:t xml:space="preserve"> to enable group-level comparisons and analyses in the first place. Thus, while using sex-specific templates and atlases would undoubtedly increase the accuracy of </w:t>
      </w:r>
      <w:r w:rsidR="00476814">
        <w:rPr>
          <w:bCs/>
        </w:rPr>
        <w:t xml:space="preserve">representing the </w:t>
      </w:r>
      <w:r>
        <w:rPr>
          <w:bCs/>
        </w:rPr>
        <w:t>neuroanatomy</w:t>
      </w:r>
      <w:r w:rsidR="00476814">
        <w:rPr>
          <w:bCs/>
        </w:rPr>
        <w:t xml:space="preserve"> of that given sex</w:t>
      </w:r>
      <w:r>
        <w:rPr>
          <w:bCs/>
        </w:rPr>
        <w:t xml:space="preserve">, it would ultimately defeat their original </w:t>
      </w:r>
      <w:proofErr w:type="gramStart"/>
      <w:r>
        <w:rPr>
          <w:bCs/>
        </w:rPr>
        <w:t>purpose</w:t>
      </w:r>
      <w:proofErr w:type="gramEnd"/>
      <w:r>
        <w:rPr>
          <w:bCs/>
        </w:rPr>
        <w:t xml:space="preserve"> as it would be (near) impossible to draw meaningful comparisons between men and women.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w:t>
      </w:r>
      <w:proofErr w:type="gramStart"/>
      <w:r w:rsidR="00136230">
        <w:rPr>
          <w:bCs/>
        </w:rPr>
        <w:t>due to the fact that</w:t>
      </w:r>
      <w:proofErr w:type="gramEnd"/>
      <w:r w:rsidR="00136230">
        <w:rPr>
          <w:bCs/>
        </w:rPr>
        <w:t xml:space="preserve">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 xml:space="preserve">most brains are comprised of unique ‘mosaics’ of features, some more common in females compared with males, some more common in males compared with females, and some common in both females and males”.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607228">
        <w:rPr>
          <w:highlight w:val="yellow"/>
        </w:rPr>
        <w:t xml:space="preserve">As those variables </w:t>
      </w:r>
      <w:proofErr w:type="gramStart"/>
      <w:r w:rsidR="00607228" w:rsidRPr="00607228">
        <w:rPr>
          <w:highlight w:val="yellow"/>
        </w:rPr>
        <w:t>are intrinsically entangled</w:t>
      </w:r>
      <w:proofErr w:type="gramEnd"/>
      <w:r w:rsidR="00607228" w:rsidRPr="00607228">
        <w:rPr>
          <w:highlight w:val="yellow"/>
        </w:rPr>
        <w:t xml:space="preserve"> with biological sex, it is difficult to decode which</w:t>
      </w:r>
      <w:r w:rsidR="00607228">
        <w:t xml:space="preserve"> </w:t>
      </w:r>
      <w:r w:rsidR="00607228" w:rsidRPr="00607228">
        <w:rPr>
          <w:highlight w:val="yellow"/>
        </w:rPr>
        <w:t>differences are purely due to sex and which are due to those related factors. For example,</w:t>
      </w:r>
      <w:r w:rsidR="00607228">
        <w:t xml:space="preserve"> w</w:t>
      </w:r>
      <w:r w:rsidR="004453CC">
        <w:t xml:space="preserve">hile </w:t>
      </w:r>
      <w:r w:rsidR="004453CC">
        <w:lastRenderedPageBreak/>
        <w:t>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w:t>
      </w:r>
      <w:proofErr w:type="gramStart"/>
      <w:r w:rsidR="00C057D7">
        <w:t>trans</w:t>
      </w:r>
      <w:proofErr w:type="gramEnd"/>
      <w:r w:rsidR="00C057D7">
        <w:t xml:space="preserve">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proofErr w:type="gramStart"/>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w:t>
      </w:r>
      <w:proofErr w:type="gramEnd"/>
      <w:r w:rsidR="00B01E43">
        <w:t xml:space="preserve"> </w:t>
      </w:r>
    </w:p>
    <w:p w14:paraId="1E8FE5B3" w14:textId="526799F9" w:rsidR="00CB50DE" w:rsidRPr="00CB50DE" w:rsidRDefault="00490600" w:rsidP="00447FEA">
      <w:pPr>
        <w:spacing w:line="276" w:lineRule="auto"/>
      </w:pPr>
      <w:r>
        <w:t xml:space="preserve">Unfortunately, we had no access to all of the data that would be necessary </w:t>
      </w:r>
      <w:proofErr w:type="gramStart"/>
      <w:r>
        <w:t>to fully disentangle</w:t>
      </w:r>
      <w:proofErr w:type="gramEnd"/>
      <w:r>
        <w:t xml:space="preserve"> what the underlying causes</w:t>
      </w:r>
      <w:r w:rsidR="007432FE">
        <w:t xml:space="preserve"> (i.e., neuroanatomical differences, age effects, sex/gender interactions, hormonal effects, or a combination of multiple factors) of the sex differences we detected are. Overall, it does </w:t>
      </w:r>
      <w:proofErr w:type="gramStart"/>
      <w:r w:rsidR="007432FE">
        <w:t>not seem unlikely</w:t>
      </w:r>
      <w:proofErr w:type="gramEnd"/>
      <w:r w:rsidR="007432FE">
        <w:t xml:space="preserve">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206611ED"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 able to inform clinical decisions and thus, contributed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BA6867">
      <w:pPr>
        <w:pStyle w:val="berschrift2"/>
        <w:numPr>
          <w:ilvl w:val="0"/>
          <w:numId w:val="24"/>
        </w:numPr>
        <w:spacing w:before="0" w:after="120"/>
        <w:rPr>
          <w:b w:val="0"/>
          <w:bCs w:val="0"/>
        </w:rPr>
      </w:pPr>
      <w:bookmarkStart w:id="71" w:name="_Toc116064626"/>
      <w:bookmarkStart w:id="72" w:name="_Toc117582361"/>
      <w:r w:rsidRPr="00EA784A">
        <w:rPr>
          <w:b w:val="0"/>
          <w:bCs w:val="0"/>
        </w:rPr>
        <w:lastRenderedPageBreak/>
        <w:t>Conclusion</w:t>
      </w:r>
      <w:bookmarkEnd w:id="71"/>
      <w:bookmarkEnd w:id="72"/>
    </w:p>
    <w:p w14:paraId="0B3DDB7D" w14:textId="4BD009CA" w:rsidR="0089785B" w:rsidRDefault="004F4DCF" w:rsidP="0054098C">
      <w:pPr>
        <w:spacing w:line="276" w:lineRule="auto"/>
      </w:pPr>
      <w:r>
        <w:t xml:space="preserve">The present 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 xml:space="preserve">Even though, we detected no sex differences in the association of disconnectivity patterns with visuospatial neglect severity,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w:t>
      </w:r>
      <w:proofErr w:type="gramStart"/>
      <w:r w:rsidR="00752E3E">
        <w:t>is needed</w:t>
      </w:r>
      <w:proofErr w:type="gramEnd"/>
      <w:r w:rsidR="00752E3E">
        <w:t xml:space="preserve">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73" w:name="_Toc116064627"/>
      <w:bookmarkStart w:id="74" w:name="_Toc117582362"/>
      <w:r w:rsidRPr="0089785B">
        <w:rPr>
          <w:b w:val="0"/>
          <w:bCs w:val="0"/>
        </w:rPr>
        <w:lastRenderedPageBreak/>
        <w:t>References</w:t>
      </w:r>
      <w:bookmarkEnd w:id="73"/>
      <w:bookmarkEnd w:id="74"/>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5" w:name="allen03"/>
      <w:r w:rsidRPr="00775B6B">
        <w:rPr>
          <w:rFonts w:ascii="Ebrima" w:hAnsi="Ebrima" w:cs="Arial"/>
          <w:sz w:val="22"/>
          <w:szCs w:val="22"/>
        </w:rPr>
        <w:t xml:space="preserve">Allen, J. S., Damasio, H., Grabowski, T. J., Bruss, J., &amp; Zhang, W. (2003). Sexual dimorphism and asymmetries in the gray–white composition of the human cerebrum.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6" w:name="allengorski1991"/>
      <w:bookmarkEnd w:id="75"/>
      <w:r w:rsidRPr="00775B6B">
        <w:rPr>
          <w:rFonts w:ascii="Ebrima" w:hAnsi="Ebrima" w:cs="Arial"/>
          <w:sz w:val="22"/>
          <w:szCs w:val="22"/>
        </w:rPr>
        <w:t xml:space="preserve">Allen, L. S., &amp; Gorski, R. A. (1991). Sexual dimorphism of the anterior commissure and </w:t>
      </w:r>
      <w:proofErr w:type="gramStart"/>
      <w:r w:rsidRPr="00775B6B">
        <w:rPr>
          <w:rFonts w:ascii="Ebrima" w:hAnsi="Ebrima" w:cs="Arial"/>
          <w:sz w:val="22"/>
          <w:szCs w:val="22"/>
        </w:rPr>
        <w:t>massa</w:t>
      </w:r>
      <w:proofErr w:type="gramEnd"/>
      <w:r w:rsidRPr="00775B6B">
        <w:rPr>
          <w:rFonts w:ascii="Ebrima" w:hAnsi="Ebrima" w:cs="Arial"/>
          <w:sz w:val="22"/>
          <w:szCs w:val="22"/>
        </w:rPr>
        <w:t xml:space="preserve">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43529D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7" w:name="allen1991"/>
      <w:bookmarkEnd w:id="76"/>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r w:rsidRPr="00775B6B">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8" w:name="appelros2009"/>
      <w:bookmarkEnd w:id="77"/>
      <w:r w:rsidRPr="00775B6B">
        <w:rPr>
          <w:rFonts w:ascii="Ebrima" w:hAnsi="Ebrima" w:cs="Arial"/>
          <w:sz w:val="22"/>
          <w:szCs w:val="22"/>
        </w:rPr>
        <w:t xml:space="preserve">Appelros, P., Stegmayr, B., &amp; Terént,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19"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79" w:name="barrett2007"/>
      <w:bookmarkEnd w:id="78"/>
      <w:r w:rsidRPr="00775B6B">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0"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0" w:name="bartolomeo2007"/>
      <w:bookmarkEnd w:id="79"/>
      <w:r w:rsidRPr="00775B6B">
        <w:rPr>
          <w:rFonts w:ascii="Ebrima" w:hAnsi="Ebrima" w:cs="Arial"/>
          <w:sz w:val="22"/>
          <w:szCs w:val="22"/>
        </w:rPr>
        <w:t xml:space="preserve">Bartolomeo, P., Thiebaut de Schotten, M., &amp; Doricchi, F. (2007). 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1"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beckerkarnath2010"/>
      <w:bookmarkEnd w:id="80"/>
      <w:r w:rsidRPr="00775B6B">
        <w:rPr>
          <w:rFonts w:ascii="Ebrima" w:hAnsi="Ebrima" w:cs="Arial"/>
          <w:sz w:val="22"/>
          <w:szCs w:val="22"/>
        </w:rPr>
        <w:t xml:space="preserve">Becker, E., &amp; Karnath, H. O. (2010). 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2" w:history="1">
        <w:r w:rsidRPr="00775B6B">
          <w:rPr>
            <w:rStyle w:val="Hyperlink"/>
            <w:rFonts w:ascii="Ebrima" w:hAnsi="Ebrima" w:cs="Arial"/>
            <w:sz w:val="22"/>
            <w:szCs w:val="22"/>
          </w:rPr>
          <w:t>https://doi.org/10.1093/brain/awq011</w:t>
        </w:r>
      </w:hyperlink>
      <w:bookmarkEnd w:id="81"/>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2" w:name="beschin1997"/>
      <w:r w:rsidRPr="00775B6B">
        <w:rPr>
          <w:rFonts w:ascii="Ebrima" w:hAnsi="Ebrima" w:cs="Arial"/>
          <w:sz w:val="22"/>
          <w:szCs w:val="22"/>
        </w:rPr>
        <w:t xml:space="preserve">Beschin, N., Cocchini, G., Della Sala, S., &amp; Logie, R. H. (1997). What the Eyes Perceive, The Brain </w:t>
      </w:r>
      <w:proofErr w:type="gramStart"/>
      <w:r w:rsidRPr="00775B6B">
        <w:rPr>
          <w:rFonts w:ascii="Ebrima" w:hAnsi="Ebrima" w:cs="Arial"/>
          <w:sz w:val="22"/>
          <w:szCs w:val="22"/>
        </w:rPr>
        <w:t>Ignores:</w:t>
      </w:r>
      <w:proofErr w:type="gramEnd"/>
      <w:r w:rsidRPr="00775B6B">
        <w:rPr>
          <w:rFonts w:ascii="Ebrima" w:hAnsi="Ebrima" w:cs="Arial"/>
          <w:sz w:val="22"/>
          <w:szCs w:val="22"/>
        </w:rPr>
        <w:t xml:space="preserve">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3" w:history="1">
        <w:r w:rsidRPr="00775B6B">
          <w:rPr>
            <w:rStyle w:val="Hyperlink"/>
            <w:rFonts w:ascii="Ebrima" w:hAnsi="Ebrima" w:cs="Arial"/>
            <w:sz w:val="22"/>
            <w:szCs w:val="22"/>
          </w:rPr>
          <w:t>https://doi.org/10.1016/s0010-9452(97)80002-0</w:t>
        </w:r>
      </w:hyperlink>
      <w:bookmarkEnd w:id="82"/>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3" w:name="bibawi1995"/>
      <w:r w:rsidRPr="00775B6B">
        <w:rPr>
          <w:rFonts w:ascii="Ebrima" w:hAnsi="Ebrima" w:cs="Arial"/>
          <w:sz w:val="22"/>
          <w:szCs w:val="22"/>
        </w:rPr>
        <w:t xml:space="preserve">Bibawi, D., Cherry, B., &amp; Hellige, J. B. (1995). Fluctuations of perceptual asymmetry across time in women and men: Effects related to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4"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bird2006"/>
      <w:bookmarkEnd w:id="83"/>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5"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bisiach1978"/>
      <w:bookmarkEnd w:id="84"/>
      <w:r w:rsidRPr="00775B6B">
        <w:rPr>
          <w:rFonts w:ascii="Ebrima" w:hAnsi="Ebrima" w:cs="Arial"/>
          <w:sz w:val="22"/>
          <w:szCs w:val="22"/>
        </w:rPr>
        <w:t xml:space="preserve">Bisiach, E., &amp; Luzzatti,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6" w:history="1">
        <w:r w:rsidRPr="00775B6B">
          <w:rPr>
            <w:rStyle w:val="Hyperlink"/>
            <w:rFonts w:ascii="Ebrima" w:hAnsi="Ebrima" w:cs="Arial"/>
            <w:sz w:val="22"/>
            <w:szCs w:val="22"/>
          </w:rPr>
          <w:t>https://doi.org/10.1016/s0010-9452(78)80016-1</w:t>
        </w:r>
      </w:hyperlink>
      <w:bookmarkEnd w:id="85"/>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oespflug2011"/>
      <w:r w:rsidRPr="00775B6B">
        <w:rPr>
          <w:rFonts w:ascii="Ebrima" w:hAnsi="Ebrima" w:cs="Arial"/>
          <w:sz w:val="22"/>
          <w:szCs w:val="22"/>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Brain Imaging and Behavior</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7"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onkhoff2022"/>
      <w:bookmarkEnd w:id="86"/>
      <w:r w:rsidRPr="00775B6B">
        <w:rPr>
          <w:rFonts w:ascii="Ebrima" w:hAnsi="Ebrima" w:cs="Arial"/>
          <w:sz w:val="22"/>
          <w:szCs w:val="22"/>
        </w:rPr>
        <w:lastRenderedPageBreak/>
        <w:t>Bonkhoff, A. K., Bretzner, M., Hong, S., Schirmer, M. D., Cohen, A., Regenhardt, R. W</w:t>
      </w:r>
      <w:proofErr w:type="gramStart"/>
      <w:r w:rsidRPr="00775B6B">
        <w:rPr>
          <w:rFonts w:ascii="Ebrima" w:hAnsi="Ebrima" w:cs="Arial"/>
          <w:sz w:val="22"/>
          <w:szCs w:val="22"/>
        </w:rPr>
        <w:t>., . . .</w:t>
      </w:r>
      <w:proofErr w:type="gramEnd"/>
      <w:r w:rsidRPr="00775B6B">
        <w:rPr>
          <w:rFonts w:ascii="Ebrima" w:hAnsi="Ebrima" w:cs="Arial"/>
          <w:sz w:val="22"/>
          <w:szCs w:val="22"/>
        </w:rPr>
        <w:t xml:space="preserve"> Rost,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8" w:history="1">
        <w:r w:rsidRPr="00775B6B">
          <w:rPr>
            <w:rStyle w:val="Hyperlink"/>
            <w:rFonts w:ascii="Ebrima" w:hAnsi="Ebrima" w:cs="Arial"/>
            <w:sz w:val="22"/>
            <w:szCs w:val="22"/>
          </w:rPr>
          <w:t>https://doi.org/10.1093/braincomms/fcac020</w:t>
        </w:r>
      </w:hyperlink>
      <w:r w:rsidRPr="00775B6B">
        <w:rPr>
          <w:rFonts w:ascii="Ebrima" w:hAnsi="Ebrima" w:cs="Arial"/>
          <w:sz w:val="22"/>
          <w:szCs w:val="22"/>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onkhoff2021"/>
      <w:bookmarkEnd w:id="87"/>
      <w:r w:rsidRPr="00775B6B">
        <w:rPr>
          <w:rFonts w:ascii="Ebrima" w:hAnsi="Ebrima" w:cs="Arial"/>
          <w:sz w:val="22"/>
          <w:szCs w:val="22"/>
        </w:rPr>
        <w:t>Bonkhoff, A. K., Schirmer, M. D., Bretzner, M., Hong, S., Regenhardt, R. W., Brudfors, M</w:t>
      </w:r>
      <w:proofErr w:type="gramStart"/>
      <w:r w:rsidRPr="00775B6B">
        <w:rPr>
          <w:rFonts w:ascii="Ebrima" w:hAnsi="Ebrima" w:cs="Arial"/>
          <w:sz w:val="22"/>
          <w:szCs w:val="22"/>
        </w:rPr>
        <w:t>., . . .</w:t>
      </w:r>
      <w:proofErr w:type="gramEnd"/>
      <w:r w:rsidRPr="00775B6B">
        <w:rPr>
          <w:rFonts w:ascii="Ebrima" w:hAnsi="Ebrima" w:cs="Arial"/>
          <w:sz w:val="22"/>
          <w:szCs w:val="22"/>
        </w:rPr>
        <w:t xml:space="preserve"> Rost, N. S. (2021). Outcome after acute ischemic stroke </w:t>
      </w:r>
      <w:proofErr w:type="gramStart"/>
      <w:r w:rsidRPr="00775B6B">
        <w:rPr>
          <w:rFonts w:ascii="Ebrima" w:hAnsi="Ebrima" w:cs="Arial"/>
          <w:sz w:val="22"/>
          <w:szCs w:val="22"/>
        </w:rPr>
        <w:t>is linked</w:t>
      </w:r>
      <w:proofErr w:type="gramEnd"/>
      <w:r w:rsidRPr="00775B6B">
        <w:rPr>
          <w:rFonts w:ascii="Ebrima" w:hAnsi="Ebrima" w:cs="Arial"/>
          <w:sz w:val="22"/>
          <w:szCs w:val="22"/>
        </w:rPr>
        <w:t xml:space="preserve">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29" w:history="1">
        <w:r w:rsidRPr="00775B6B">
          <w:rPr>
            <w:rStyle w:val="Hyperlink"/>
            <w:rFonts w:ascii="Ebrima" w:hAnsi="Ebrima" w:cs="Arial"/>
            <w:sz w:val="22"/>
            <w:szCs w:val="22"/>
          </w:rPr>
          <w:t>https://doi.org/10.1038/s41467-021-23492-3</w:t>
        </w:r>
      </w:hyperlink>
      <w:bookmarkEnd w:id="88"/>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orghei2021"/>
      <w:r w:rsidRPr="00775B6B">
        <w:rPr>
          <w:rFonts w:ascii="Ebrima" w:hAnsi="Ebrima" w:cs="Arial"/>
          <w:sz w:val="22"/>
          <w:szCs w:val="22"/>
        </w:rPr>
        <w:t xml:space="preserve">Borghei, A., Kapucu, I., Dawe, R., Kocak, M. &amp; Sani, S. (2021). Structural connectivity of the human </w:t>
      </w:r>
      <w:proofErr w:type="gramStart"/>
      <w:r w:rsidRPr="00775B6B">
        <w:rPr>
          <w:rFonts w:ascii="Ebrima" w:hAnsi="Ebrima" w:cs="Arial"/>
          <w:sz w:val="22"/>
          <w:szCs w:val="22"/>
        </w:rPr>
        <w:t>massa</w:t>
      </w:r>
      <w:proofErr w:type="gramEnd"/>
      <w:r w:rsidRPr="00775B6B">
        <w:rPr>
          <w:rFonts w:ascii="Ebrima" w:hAnsi="Ebrima" w:cs="Arial"/>
          <w:sz w:val="22"/>
          <w:szCs w:val="22"/>
        </w:rPr>
        <w:t xml:space="preserve">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0"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owen1999"/>
      <w:bookmarkEnd w:id="89"/>
      <w:r w:rsidRPr="00775B6B">
        <w:rPr>
          <w:rFonts w:ascii="Ebrima" w:hAnsi="Ebrima" w:cs="Arial"/>
          <w:sz w:val="22"/>
          <w:szCs w:val="22"/>
        </w:rPr>
        <w:t xml:space="preserve">Bowen, A., McKenna, K., &amp; Tallis, R. C. (1999). Reasons for Variability in the Reported Rate of Occurrence of Unilateral Spatial Neglect </w:t>
      </w:r>
      <w:proofErr w:type="gramStart"/>
      <w:r w:rsidRPr="00775B6B">
        <w:rPr>
          <w:rFonts w:ascii="Ebrima" w:hAnsi="Ebrima" w:cs="Arial"/>
          <w:sz w:val="22"/>
          <w:szCs w:val="22"/>
        </w:rPr>
        <w:t>After</w:t>
      </w:r>
      <w:proofErr w:type="gramEnd"/>
      <w:r w:rsidRPr="00775B6B">
        <w:rPr>
          <w:rFonts w:ascii="Ebrima" w:hAnsi="Ebrima" w:cs="Arial"/>
          <w:sz w:val="22"/>
          <w:szCs w:val="22"/>
        </w:rPr>
        <w:t xml:space="preserve">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1"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ozzali2012"/>
      <w:bookmarkEnd w:id="90"/>
      <w:r w:rsidRPr="00775B6B">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2"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urcham1997"/>
      <w:bookmarkEnd w:id="91"/>
      <w:r w:rsidRPr="00775B6B">
        <w:rPr>
          <w:rFonts w:ascii="Ebrima" w:hAnsi="Ebrima" w:cs="Arial"/>
          <w:sz w:val="22"/>
          <w:szCs w:val="22"/>
        </w:rPr>
        <w:t xml:space="preserve">Burcham, K. J., Corwin, J. V., Stoll, M. L., &amp; Reep,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3" w:history="1">
        <w:r w:rsidRPr="00775B6B">
          <w:rPr>
            <w:rStyle w:val="Hyperlink"/>
            <w:rFonts w:ascii="Ebrima" w:hAnsi="Ebrima" w:cs="Arial"/>
            <w:sz w:val="22"/>
            <w:szCs w:val="22"/>
          </w:rPr>
          <w:t>https://doi.org/10.1016/s0166-4328(96)02241-3</w:t>
        </w:r>
      </w:hyperlink>
      <w:bookmarkEnd w:id="92"/>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3" w:name="bushnell2018"/>
      <w:r w:rsidRPr="00775B6B">
        <w:rPr>
          <w:rFonts w:ascii="Ebrima" w:hAnsi="Ebrima" w:cs="Arial"/>
          <w:sz w:val="22"/>
          <w:szCs w:val="22"/>
        </w:rPr>
        <w:t xml:space="preserve">Bushnell, C. D., Chaturvedi, S., Gage, K. R., Herson, P. S., Hurn, P. D., Jiménez, M. C., . . . Rundek,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4"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4" w:name="buxbaum2004"/>
      <w:bookmarkEnd w:id="93"/>
      <w:r w:rsidRPr="00775B6B">
        <w:rPr>
          <w:rFonts w:ascii="Ebrima" w:hAnsi="Ebrima" w:cs="Arial"/>
          <w:sz w:val="22"/>
          <w:szCs w:val="22"/>
        </w:rPr>
        <w:t>Buxbaum, L., Ferraro, M., Veramonti, T., Farne, A., Whyte, J., Ladavas, E</w:t>
      </w:r>
      <w:proofErr w:type="gramStart"/>
      <w:r w:rsidRPr="00775B6B">
        <w:rPr>
          <w:rFonts w:ascii="Ebrima" w:hAnsi="Ebrima" w:cs="Arial"/>
          <w:sz w:val="22"/>
          <w:szCs w:val="22"/>
        </w:rPr>
        <w:t>., . . .</w:t>
      </w:r>
      <w:proofErr w:type="gramEnd"/>
      <w:r w:rsidRPr="00775B6B">
        <w:rPr>
          <w:rFonts w:ascii="Ebrima" w:hAnsi="Ebrima" w:cs="Arial"/>
          <w:sz w:val="22"/>
          <w:szCs w:val="22"/>
        </w:rPr>
        <w:t xml:space="preserve"> Coslett, H. (2004). Hemispatial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5" w:history="1">
        <w:r w:rsidRPr="00775B6B">
          <w:rPr>
            <w:rStyle w:val="Hyperlink"/>
            <w:rFonts w:ascii="Ebrima" w:hAnsi="Ebrima" w:cs="Arial"/>
            <w:sz w:val="22"/>
            <w:szCs w:val="22"/>
          </w:rPr>
          <w:t>https://doi.org/10.1212/01.wnl.0000113730.73031.f4</w:t>
        </w:r>
      </w:hyperlink>
      <w:bookmarkEnd w:id="94"/>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carreratononi2014"/>
      <w:r w:rsidRPr="00775B6B">
        <w:rPr>
          <w:rFonts w:ascii="Ebrima" w:hAnsi="Ebrima" w:cs="Arial"/>
          <w:sz w:val="22"/>
          <w:szCs w:val="22"/>
        </w:rPr>
        <w:t xml:space="preserve">Carrera, E., &amp; Tononi,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6"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cataniffytche2005"/>
      <w:bookmarkEnd w:id="95"/>
      <w:r w:rsidRPr="00775B6B">
        <w:rPr>
          <w:rFonts w:ascii="Ebrima" w:hAnsi="Ebrima" w:cs="Arial"/>
          <w:sz w:val="22"/>
          <w:szCs w:val="22"/>
        </w:rPr>
        <w:t xml:space="preserve">Catani, M., &amp; Ffytche,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7" w:history="1">
        <w:r w:rsidRPr="00775B6B">
          <w:rPr>
            <w:rStyle w:val="Hyperlink"/>
            <w:rFonts w:ascii="Ebrima" w:hAnsi="Ebrima" w:cs="Arial"/>
            <w:sz w:val="22"/>
            <w:szCs w:val="22"/>
          </w:rPr>
          <w:t>https://doi.org/10.1093/brain/awh622</w:t>
        </w:r>
      </w:hyperlink>
      <w:bookmarkEnd w:id="96"/>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catanithiebautdeschotten2008"/>
      <w:r w:rsidRPr="00775B6B">
        <w:rPr>
          <w:rFonts w:ascii="Ebrima" w:hAnsi="Ebrima" w:cs="Arial"/>
          <w:sz w:val="22"/>
          <w:szCs w:val="22"/>
        </w:rPr>
        <w:t xml:space="preserve">Catani, M., &amp; Thiebaut de Schotten,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8" w:history="1">
        <w:r w:rsidRPr="00775B6B">
          <w:rPr>
            <w:rStyle w:val="Hyperlink"/>
            <w:rFonts w:ascii="Ebrima" w:hAnsi="Ebrima" w:cs="Arial"/>
            <w:sz w:val="22"/>
            <w:szCs w:val="22"/>
          </w:rPr>
          <w:t>https://doi.org/10.1016/j.cortex.2008.05.004</w:t>
        </w:r>
      </w:hyperlink>
      <w:bookmarkEnd w:id="97"/>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catenaccio2016"/>
      <w:r w:rsidRPr="00775B6B">
        <w:rPr>
          <w:rFonts w:ascii="Ebrima" w:hAnsi="Ebrima" w:cs="Arial"/>
          <w:sz w:val="22"/>
          <w:szCs w:val="22"/>
        </w:rPr>
        <w:t xml:space="preserve">Catenaccio, E., Mu, W., &amp; Lipton, M. L. (2016). Estrogen-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39"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ceci2009"/>
      <w:bookmarkEnd w:id="98"/>
      <w:r w:rsidRPr="00775B6B">
        <w:rPr>
          <w:rFonts w:ascii="Ebrima" w:hAnsi="Ebrima" w:cs="Arial"/>
          <w:sz w:val="22"/>
          <w:szCs w:val="22"/>
        </w:rPr>
        <w:lastRenderedPageBreak/>
        <w:t xml:space="preserve">Ceci,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0" w:history="1">
        <w:r w:rsidRPr="00775B6B">
          <w:rPr>
            <w:rStyle w:val="Hyperlink"/>
            <w:rFonts w:ascii="Ebrima" w:hAnsi="Ebrima" w:cs="Arial"/>
            <w:sz w:val="22"/>
            <w:szCs w:val="22"/>
          </w:rPr>
          <w:t>https://doi.org/10.1037/a0014412</w:t>
        </w:r>
      </w:hyperlink>
      <w:bookmarkEnd w:id="99"/>
      <w:r w:rsidRPr="00775B6B">
        <w:rPr>
          <w:rFonts w:ascii="Ebrima" w:hAnsi="Ebrima" w:cs="Arial"/>
          <w:sz w:val="22"/>
          <w:szCs w:val="22"/>
        </w:rPr>
        <w:t xml:space="preserve"> </w:t>
      </w:r>
    </w:p>
    <w:p w14:paraId="6FA7EA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1" w:history="1">
        <w:r w:rsidRPr="00775B6B">
          <w:rPr>
            <w:rStyle w:val="Hyperlink"/>
            <w:rFonts w:ascii="Ebrima" w:hAnsi="Ebrima" w:cs="Arial"/>
            <w:sz w:val="22"/>
            <w:szCs w:val="22"/>
          </w:rPr>
          <w:t>https://doi.org/10.1145/1961189.1961199</w:t>
        </w:r>
      </w:hyperlink>
      <w:bookmarkEnd w:id="100"/>
      <w:r w:rsidRPr="00775B6B">
        <w:rPr>
          <w:rFonts w:ascii="Ebrima" w:hAnsi="Ebrima" w:cs="Arial"/>
          <w:sz w:val="22"/>
          <w:szCs w:val="22"/>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chechlacz2010"/>
      <w:r w:rsidRPr="00775B6B">
        <w:rPr>
          <w:rFonts w:ascii="Ebrima" w:hAnsi="Ebrima" w:cs="Arial"/>
          <w:sz w:val="22"/>
          <w:szCs w:val="22"/>
        </w:rPr>
        <w:t xml:space="preserve">Chechlacz, M., Rotshtein, P., Bickerton, W. L., Hansen, P. C., Deb, S., &amp; Humphreys, G. W. (2010). 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2"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2" w:name="choleris2018"/>
      <w:bookmarkEnd w:id="101"/>
      <w:r w:rsidRPr="00775B6B">
        <w:rPr>
          <w:rFonts w:ascii="Ebrima" w:hAnsi="Ebrima" w:cs="Arial"/>
          <w:sz w:val="22"/>
          <w:szCs w:val="22"/>
        </w:rPr>
        <w:t xml:space="preserve">Choleris, E., Galea, L. A., Sohrabji, F., &amp; Frick, K. M. (2018). Sex differences in the brain: Implications for behavioral and biomedical research.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3" w:history="1">
        <w:r w:rsidRPr="00775B6B">
          <w:rPr>
            <w:rStyle w:val="Hyperlink"/>
            <w:rFonts w:ascii="Ebrima" w:hAnsi="Ebrima" w:cs="Arial"/>
            <w:sz w:val="22"/>
            <w:szCs w:val="22"/>
          </w:rPr>
          <w:t>https://doi.org/10.1016/j.neubiorev.2017.07.005</w:t>
        </w:r>
      </w:hyperlink>
      <w:bookmarkEnd w:id="102"/>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las2012"/>
      <w:r w:rsidRPr="00775B6B">
        <w:rPr>
          <w:rFonts w:ascii="Ebrima" w:hAnsi="Ebrima" w:cs="Arial"/>
          <w:sz w:val="22"/>
          <w:szCs w:val="22"/>
        </w:rPr>
        <w:t xml:space="preserve">Clas, P., Groeschel,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4" w:history="1">
        <w:r w:rsidRPr="00775B6B">
          <w:rPr>
            <w:rStyle w:val="Hyperlink"/>
            <w:rFonts w:ascii="Ebrima" w:hAnsi="Ebrima" w:cs="Arial"/>
            <w:sz w:val="22"/>
            <w:szCs w:val="22"/>
          </w:rPr>
          <w:t>https://doi.org/10.1016/j.acra.2011.09.008</w:t>
        </w:r>
      </w:hyperlink>
      <w:bookmarkEnd w:id="103"/>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offey1998"/>
      <w:r w:rsidRPr="00775B6B">
        <w:rPr>
          <w:rFonts w:ascii="Ebrima" w:hAnsi="Ebrima" w:cs="Arial"/>
          <w:sz w:val="22"/>
          <w:szCs w:val="22"/>
        </w:rPr>
        <w:t xml:space="preserve">Coffey, C. E., Lucke, J. F., Saxton, J. A., Ratcliff, G., Unitas, L. J., Billig,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5" w:history="1">
        <w:r w:rsidRPr="00775B6B">
          <w:rPr>
            <w:rStyle w:val="Hyperlink"/>
            <w:rFonts w:ascii="Ebrima" w:hAnsi="Ebrima" w:cs="Arial"/>
            <w:sz w:val="22"/>
            <w:szCs w:val="22"/>
          </w:rPr>
          <w:t>https://doi.org/10.1001/archneur.55.2.169</w:t>
        </w:r>
      </w:hyperlink>
      <w:bookmarkEnd w:id="104"/>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ollins1994"/>
      <w:r w:rsidRPr="00775B6B">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6"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06" w:name="comascosundströmporomaa2015"/>
      <w:r w:rsidRPr="00775B6B">
        <w:rPr>
          <w:rFonts w:ascii="Ebrima" w:hAnsi="Ebrima" w:cs="Arial"/>
          <w:sz w:val="22"/>
          <w:szCs w:val="22"/>
        </w:rPr>
        <w:t xml:space="preserve">Comasco, E., &amp; Sundström-Poromaa,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7" w:history="1">
        <w:r w:rsidRPr="00775B6B">
          <w:rPr>
            <w:rStyle w:val="Hyperlink"/>
            <w:rFonts w:ascii="Ebrima" w:hAnsi="Ebrima" w:cs="Arial"/>
            <w:sz w:val="22"/>
            <w:szCs w:val="22"/>
          </w:rPr>
          <w:t>https://doi.org/10.1007/s11920-015-0619-4</w:t>
        </w:r>
      </w:hyperlink>
      <w:bookmarkEnd w:id="106"/>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7" w:name="corballis2017"/>
      <w:bookmarkEnd w:id="105"/>
      <w:r w:rsidRPr="00775B6B">
        <w:rPr>
          <w:rFonts w:ascii="Ebrima" w:hAnsi="Ebrima" w:cs="Arial"/>
          <w:sz w:val="22"/>
          <w:szCs w:val="22"/>
        </w:rPr>
        <w:t xml:space="preserve">Corballis, M. C., &amp; Häberling,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8"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8" w:name="corbetta2014"/>
      <w:bookmarkEnd w:id="107"/>
      <w:r w:rsidRPr="00775B6B">
        <w:rPr>
          <w:rFonts w:ascii="Ebrima" w:hAnsi="Ebrima" w:cs="Arial"/>
          <w:sz w:val="22"/>
          <w:szCs w:val="22"/>
        </w:rPr>
        <w:t xml:space="preserve">Corbetta, M. (2014). Hemispatial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49" w:history="1">
        <w:r w:rsidRPr="00775B6B">
          <w:rPr>
            <w:rStyle w:val="Hyperlink"/>
            <w:rFonts w:ascii="Ebrima" w:hAnsi="Ebrima" w:cs="Arial"/>
            <w:sz w:val="22"/>
            <w:szCs w:val="22"/>
          </w:rPr>
          <w:t>https://doi.org/10.1055/s-0034-1396005</w:t>
        </w:r>
      </w:hyperlink>
      <w:bookmarkEnd w:id="108"/>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9" w:name="corbetta2011"/>
      <w:r w:rsidRPr="00775B6B">
        <w:rPr>
          <w:rFonts w:ascii="Ebrima" w:hAnsi="Ebrima" w:cs="Arial"/>
          <w:sz w:val="22"/>
          <w:szCs w:val="22"/>
        </w:rPr>
        <w:t xml:space="preserve">Corbetta,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0"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orbetta2005"/>
      <w:bookmarkEnd w:id="109"/>
      <w:r w:rsidRPr="00775B6B">
        <w:rPr>
          <w:rFonts w:ascii="Ebrima" w:hAnsi="Ebrima" w:cs="Arial"/>
          <w:sz w:val="22"/>
          <w:szCs w:val="22"/>
        </w:rPr>
        <w:t xml:space="preserve">Corbetta,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1"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1" w:name="cosgrove2007"/>
      <w:bookmarkEnd w:id="110"/>
      <w:r w:rsidRPr="00775B6B">
        <w:rPr>
          <w:rFonts w:ascii="Ebrima" w:hAnsi="Ebrima" w:cs="Arial"/>
          <w:sz w:val="22"/>
          <w:szCs w:val="22"/>
        </w:rPr>
        <w:lastRenderedPageBreak/>
        <w:t xml:space="preserve">Cosgrove, K. P., Mazure,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2"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well1994"/>
      <w:bookmarkEnd w:id="111"/>
      <w:r w:rsidRPr="00775B6B">
        <w:rPr>
          <w:rFonts w:ascii="Ebrima" w:hAnsi="Ebrima" w:cs="Arial"/>
          <w:sz w:val="22"/>
          <w:szCs w:val="22"/>
        </w:rPr>
        <w:t xml:space="preserve">Cowell, P., Turetsky, B., Gur, R., Grossman, R., Shtasel,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3"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damle2017"/>
      <w:bookmarkEnd w:id="112"/>
      <w:r w:rsidRPr="00775B6B">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4" w:history="1">
        <w:r w:rsidRPr="00775B6B">
          <w:rPr>
            <w:rStyle w:val="Hyperlink"/>
            <w:rFonts w:ascii="Ebrima" w:hAnsi="Ebrima" w:cs="Arial"/>
            <w:sz w:val="22"/>
            <w:szCs w:val="22"/>
          </w:rPr>
          <w:t>https://doi.org/10.1007/s00429-016-1334-6</w:t>
        </w:r>
      </w:hyperlink>
      <w:bookmarkEnd w:id="113"/>
      <w:r w:rsidRPr="00775B6B">
        <w:rPr>
          <w:rFonts w:ascii="Ebrima" w:hAnsi="Ebrima" w:cs="Arial"/>
          <w:sz w:val="22"/>
          <w:szCs w:val="22"/>
        </w:rPr>
        <w:t xml:space="preserve">  </w:t>
      </w:r>
    </w:p>
    <w:p w14:paraId="21E150F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dehaankarnath2018"/>
      <w:proofErr w:type="gramStart"/>
      <w:r w:rsidRPr="00775B6B">
        <w:rPr>
          <w:rFonts w:ascii="Ebrima" w:hAnsi="Ebrima" w:cs="Arial"/>
          <w:sz w:val="22"/>
          <w:szCs w:val="22"/>
        </w:rPr>
        <w:t>de</w:t>
      </w:r>
      <w:proofErr w:type="gramEnd"/>
      <w:r w:rsidRPr="00775B6B">
        <w:rPr>
          <w:rFonts w:ascii="Ebrima" w:hAnsi="Ebrima" w:cs="Arial"/>
          <w:sz w:val="22"/>
          <w:szCs w:val="22"/>
        </w:rPr>
        <w:t xml:space="preserve"> Haan, B., &amp; Karnath, H. O. (2018). A hitchhiker’s guide to lesion-behaviour mapping. </w:t>
      </w:r>
      <w:r w:rsidRPr="00775B6B">
        <w:rPr>
          <w:rFonts w:ascii="Ebrima" w:hAnsi="Ebrima" w:cs="Arial"/>
          <w:i/>
          <w:iCs/>
          <w:sz w:val="22"/>
          <w:szCs w:val="22"/>
        </w:rPr>
        <w:t>Neuropsychologia, 115,</w:t>
      </w:r>
      <w:r w:rsidRPr="00775B6B">
        <w:rPr>
          <w:rFonts w:ascii="Ebrima" w:hAnsi="Ebrima" w:cs="Arial"/>
          <w:sz w:val="22"/>
          <w:szCs w:val="22"/>
        </w:rPr>
        <w:t xml:space="preserve"> 5–16. </w:t>
      </w:r>
      <w:hyperlink r:id="rId55" w:history="1">
        <w:r w:rsidRPr="00775B6B">
          <w:rPr>
            <w:rStyle w:val="Hyperlink"/>
            <w:rFonts w:ascii="Ebrima" w:hAnsi="Ebrima" w:cs="Arial"/>
            <w:sz w:val="22"/>
            <w:szCs w:val="22"/>
          </w:rPr>
          <w:t>https://doi.org/10.1016/j.neuropsychologia.2017.10.021</w:t>
        </w:r>
      </w:hyperlink>
      <w:r w:rsidRPr="00775B6B">
        <w:rPr>
          <w:rFonts w:ascii="Ebrima" w:hAnsi="Ebrima" w:cs="Arial"/>
          <w:sz w:val="22"/>
          <w:szCs w:val="22"/>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dehaan2015"/>
      <w:bookmarkEnd w:id="114"/>
      <w:proofErr w:type="gramStart"/>
      <w:r w:rsidRPr="00775B6B">
        <w:rPr>
          <w:rFonts w:ascii="Ebrima" w:hAnsi="Ebrima" w:cs="Arial"/>
          <w:sz w:val="22"/>
          <w:szCs w:val="22"/>
        </w:rPr>
        <w:t>de</w:t>
      </w:r>
      <w:proofErr w:type="gramEnd"/>
      <w:r w:rsidRPr="00775B6B">
        <w:rPr>
          <w:rFonts w:ascii="Ebrima" w:hAnsi="Ebrima" w:cs="Arial"/>
          <w:sz w:val="22"/>
          <w:szCs w:val="22"/>
        </w:rPr>
        <w:t xml:space="preserve"> Haan, B., Clas, P., Juenger, H., Wilke, M., &amp; Karnath, H. O. (2015). Fast semi-automated lesion demarcation in stroke. NeuroImage: </w:t>
      </w:r>
      <w:r w:rsidRPr="00775B6B">
        <w:rPr>
          <w:rFonts w:ascii="Ebrima" w:hAnsi="Ebrima" w:cs="Arial"/>
          <w:i/>
          <w:iCs/>
          <w:sz w:val="22"/>
          <w:szCs w:val="22"/>
        </w:rPr>
        <w:t xml:space="preserve">Clinical, </w:t>
      </w:r>
      <w:proofErr w:type="gramStart"/>
      <w:r w:rsidRPr="00775B6B">
        <w:rPr>
          <w:rFonts w:ascii="Ebrima" w:hAnsi="Ebrima" w:cs="Arial"/>
          <w:i/>
          <w:iCs/>
          <w:sz w:val="22"/>
          <w:szCs w:val="22"/>
        </w:rPr>
        <w:t>9</w:t>
      </w:r>
      <w:proofErr w:type="gramEnd"/>
      <w:r w:rsidRPr="00775B6B">
        <w:rPr>
          <w:rFonts w:ascii="Ebrima" w:hAnsi="Ebrima" w:cs="Arial"/>
          <w:sz w:val="22"/>
          <w:szCs w:val="22"/>
        </w:rPr>
        <w:t xml:space="preserve">, 69–74. </w:t>
      </w:r>
      <w:hyperlink r:id="rId56"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dehlendorff2015"/>
      <w:bookmarkEnd w:id="115"/>
      <w:r w:rsidRPr="00775B6B">
        <w:rPr>
          <w:rFonts w:ascii="Ebrima" w:hAnsi="Ebrima" w:cs="Arial"/>
          <w:sz w:val="22"/>
          <w:szCs w:val="22"/>
        </w:rPr>
        <w:t xml:space="preserve">Dehlendorff, C., Andersen, K. K., &amp; Olsen, T. S. (2015). Sex Disparities in Stroke: Women Have More Severe Strokes but Better Survival Than </w:t>
      </w:r>
      <w:proofErr w:type="gramStart"/>
      <w:r w:rsidRPr="00775B6B">
        <w:rPr>
          <w:rFonts w:ascii="Ebrima" w:hAnsi="Ebrima" w:cs="Arial"/>
          <w:sz w:val="22"/>
          <w:szCs w:val="22"/>
        </w:rPr>
        <w:t>Men</w:t>
      </w:r>
      <w:proofErr w:type="gramEnd"/>
      <w:r w:rsidRPr="00775B6B">
        <w:rPr>
          <w:rFonts w:ascii="Ebrima" w:hAnsi="Ebrima" w:cs="Arial"/>
          <w:sz w:val="22"/>
          <w:szCs w:val="22"/>
        </w:rPr>
        <w:t xml:space="preserve">.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7"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7" w:name="demeyeregillebert2019"/>
      <w:bookmarkEnd w:id="116"/>
      <w:r w:rsidRPr="00775B6B">
        <w:rPr>
          <w:rFonts w:ascii="Ebrima" w:hAnsi="Ebrima" w:cs="Arial"/>
          <w:sz w:val="22"/>
          <w:szCs w:val="22"/>
        </w:rPr>
        <w:t xml:space="preserve">Demeyere, N., &amp; Gillebert, C. R. (2019). Ego- and allocentric visuospatial neglect: Dissociations, prevalence, and laterality in acute stroke. </w:t>
      </w:r>
      <w:r w:rsidRPr="00775B6B">
        <w:rPr>
          <w:rFonts w:ascii="Ebrima" w:hAnsi="Ebrima" w:cs="Arial"/>
          <w:i/>
          <w:iCs/>
          <w:sz w:val="22"/>
          <w:szCs w:val="22"/>
        </w:rPr>
        <w:t>Neuropsychology</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(4), 490–498. </w:t>
      </w:r>
      <w:hyperlink r:id="rId58" w:history="1">
        <w:r w:rsidRPr="00775B6B">
          <w:rPr>
            <w:rStyle w:val="Hyperlink"/>
            <w:rFonts w:ascii="Ebrima" w:hAnsi="Ebrima" w:cs="Arial"/>
            <w:sz w:val="22"/>
            <w:szCs w:val="22"/>
          </w:rPr>
          <w:t>https://doi.org/10.1037/neu0000527</w:t>
        </w:r>
      </w:hyperlink>
      <w:r w:rsidRPr="00775B6B">
        <w:rPr>
          <w:rFonts w:ascii="Ebrima" w:hAnsi="Ebrima" w:cs="Arial"/>
          <w:sz w:val="22"/>
          <w:szCs w:val="22"/>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8" w:name="doricchi2008"/>
      <w:r w:rsidRPr="00775B6B">
        <w:rPr>
          <w:rFonts w:ascii="Ebrima" w:hAnsi="Ebrima" w:cs="Arial"/>
          <w:sz w:val="22"/>
          <w:szCs w:val="22"/>
        </w:rPr>
        <w:t>Doricchi, F., Thiebaut De Schotten, M., &amp; Tomaiuolo, F. (2008). White matter (dis)connections and gray matter (dys</w:t>
      </w:r>
      <w:proofErr w:type="gramStart"/>
      <w:r w:rsidRPr="00775B6B">
        <w:rPr>
          <w:rFonts w:ascii="Ebrima" w:hAnsi="Ebrima" w:cs="Arial"/>
          <w:sz w:val="22"/>
          <w:szCs w:val="22"/>
        </w:rPr>
        <w:t>)functions</w:t>
      </w:r>
      <w:proofErr w:type="gramEnd"/>
      <w:r w:rsidRPr="00775B6B">
        <w:rPr>
          <w:rFonts w:ascii="Ebrima" w:hAnsi="Ebrima" w:cs="Arial"/>
          <w:sz w:val="22"/>
          <w:szCs w:val="22"/>
        </w:rPr>
        <w:t xml:space="preserve">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59"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9" w:name="dubb2003"/>
      <w:bookmarkEnd w:id="117"/>
      <w:bookmarkEnd w:id="118"/>
      <w:r w:rsidRPr="00775B6B">
        <w:rPr>
          <w:rFonts w:ascii="Ebrima" w:hAnsi="Ebrima" w:cs="Arial"/>
          <w:sz w:val="22"/>
          <w:szCs w:val="22"/>
        </w:rPr>
        <w:t xml:space="preserve">Dubb, A., Gur, R., Avants, B., &amp; Gee, J. (2003). Characterization of sexual dimorphism in the human corpus callosum.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20</w:t>
      </w:r>
      <w:r w:rsidRPr="00775B6B">
        <w:rPr>
          <w:rFonts w:ascii="Ebrima" w:hAnsi="Ebrima" w:cs="Arial"/>
          <w:sz w:val="22"/>
          <w:szCs w:val="22"/>
        </w:rPr>
        <w:t xml:space="preserve">(1), 512–519. </w:t>
      </w:r>
      <w:hyperlink r:id="rId60" w:history="1">
        <w:r w:rsidRPr="00775B6B">
          <w:rPr>
            <w:rStyle w:val="Hyperlink"/>
            <w:rFonts w:ascii="Ebrima" w:hAnsi="Ebrima" w:cs="Arial"/>
            <w:sz w:val="22"/>
            <w:szCs w:val="22"/>
          </w:rPr>
          <w:t>https://doi.org/10.1016/s1053-8119(03)00313-6</w:t>
        </w:r>
      </w:hyperlink>
      <w:bookmarkEnd w:id="119"/>
      <w:r w:rsidRPr="00775B6B">
        <w:rPr>
          <w:rFonts w:ascii="Ebrima" w:hAnsi="Ebrima" w:cs="Arial"/>
          <w:sz w:val="22"/>
          <w:szCs w:val="22"/>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0" w:name="dubol2021"/>
      <w:r w:rsidRPr="00775B6B">
        <w:rPr>
          <w:rFonts w:ascii="Ebrima" w:hAnsi="Ebrima" w:cs="Arial"/>
          <w:sz w:val="22"/>
          <w:szCs w:val="22"/>
        </w:rPr>
        <w:t>Dubol, M., Epperson, C. N., Sacher, J., Pletzer, B., Derntl, B., Lanzenberger, R</w:t>
      </w:r>
      <w:proofErr w:type="gramStart"/>
      <w:r w:rsidRPr="00775B6B">
        <w:rPr>
          <w:rFonts w:ascii="Ebrima" w:hAnsi="Ebrima" w:cs="Arial"/>
          <w:sz w:val="22"/>
          <w:szCs w:val="22"/>
        </w:rPr>
        <w:t>., . . .</w:t>
      </w:r>
      <w:proofErr w:type="gramEnd"/>
      <w:r w:rsidRPr="00775B6B">
        <w:rPr>
          <w:rFonts w:ascii="Ebrima" w:hAnsi="Ebrima" w:cs="Arial"/>
          <w:sz w:val="22"/>
          <w:szCs w:val="22"/>
        </w:rPr>
        <w:t xml:space="preserve"> Comasco,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1"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1" w:name="duffau2005"/>
      <w:bookmarkEnd w:id="120"/>
      <w:r w:rsidRPr="00775B6B">
        <w:rPr>
          <w:rFonts w:ascii="Ebrima" w:hAnsi="Ebrima" w:cs="Arial"/>
          <w:sz w:val="22"/>
          <w:szCs w:val="22"/>
        </w:rPr>
        <w:t xml:space="preserve">Duffau,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2"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2" w:name="eliot2021"/>
      <w:bookmarkEnd w:id="121"/>
      <w:r w:rsidRPr="00775B6B">
        <w:rPr>
          <w:rFonts w:cs="Arial"/>
        </w:rPr>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3" w:history="1">
        <w:r w:rsidRPr="00775B6B">
          <w:rPr>
            <w:rStyle w:val="Hyperlink"/>
            <w:rFonts w:ascii="Ebrima" w:hAnsi="Ebrima" w:cs="Arial"/>
            <w:sz w:val="22"/>
            <w:szCs w:val="22"/>
          </w:rPr>
          <w:t>https://doi.org/10.1016/j.neubiorev.2021.02.026</w:t>
        </w:r>
      </w:hyperlink>
      <w:bookmarkEnd w:id="122"/>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23" w:name="esposito2021"/>
      <w:r w:rsidRPr="00775B6B">
        <w:rPr>
          <w:rFonts w:ascii="Ebrima" w:hAnsi="Ebrima" w:cs="Arial"/>
          <w:sz w:val="22"/>
          <w:szCs w:val="22"/>
        </w:rPr>
        <w:t xml:space="preserve">Esposito, E., Shekhtman,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4" w:history="1">
        <w:r w:rsidRPr="00775B6B">
          <w:rPr>
            <w:rStyle w:val="Hyperlink"/>
            <w:rFonts w:ascii="Ebrima" w:hAnsi="Ebrima" w:cs="Arial"/>
            <w:sz w:val="22"/>
            <w:szCs w:val="22"/>
          </w:rPr>
          <w:t>https://doi.org/10.1016/j.rehab.2020.10.010</w:t>
        </w:r>
      </w:hyperlink>
      <w:bookmarkEnd w:id="123"/>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4" w:name="fan2016"/>
      <w:r w:rsidRPr="00775B6B">
        <w:rPr>
          <w:rFonts w:ascii="Ebrima" w:hAnsi="Ebrima" w:cs="Arial"/>
          <w:sz w:val="22"/>
          <w:szCs w:val="22"/>
        </w:rPr>
        <w:t>Fan, L., Li, H., Zhuo, J., Zhang, Y., Wang, J., Chen, L</w:t>
      </w:r>
      <w:proofErr w:type="gramStart"/>
      <w:r w:rsidRPr="00775B6B">
        <w:rPr>
          <w:rFonts w:ascii="Ebrima" w:hAnsi="Ebrima" w:cs="Arial"/>
          <w:sz w:val="22"/>
          <w:szCs w:val="22"/>
        </w:rPr>
        <w:t>., . . .</w:t>
      </w:r>
      <w:proofErr w:type="gramEnd"/>
      <w:r w:rsidRPr="00775B6B">
        <w:rPr>
          <w:rFonts w:ascii="Ebrima" w:hAnsi="Ebrima" w:cs="Arial"/>
          <w:sz w:val="22"/>
          <w:szCs w:val="22"/>
        </w:rPr>
        <w:t xml:space="preserve"> Jiang, T. (2016). The Human Brainnetome Atlas: A New Brain Atlas Based on Connectional Architecture. Cerebral Cortex, 26(8), 3508–3526. </w:t>
      </w:r>
      <w:hyperlink r:id="rId65"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5" w:name="feigin2014"/>
      <w:bookmarkEnd w:id="124"/>
      <w:r w:rsidRPr="00775B6B">
        <w:rPr>
          <w:rFonts w:ascii="Ebrima" w:hAnsi="Ebrima" w:cs="Arial"/>
          <w:sz w:val="22"/>
          <w:szCs w:val="22"/>
        </w:rPr>
        <w:t>Feigin, V. L., Forouzanfar, M. H., Krishnamurthi, R., Mensah, G. A., Connor, M., Bennett, D. A</w:t>
      </w:r>
      <w:proofErr w:type="gramStart"/>
      <w:r w:rsidRPr="00775B6B">
        <w:rPr>
          <w:rFonts w:ascii="Ebrima" w:hAnsi="Ebrima" w:cs="Arial"/>
          <w:sz w:val="22"/>
          <w:szCs w:val="22"/>
        </w:rPr>
        <w:t>., . . .</w:t>
      </w:r>
      <w:proofErr w:type="gramEnd"/>
      <w:r w:rsidRPr="00775B6B">
        <w:rPr>
          <w:rFonts w:ascii="Ebrima" w:hAnsi="Ebrima" w:cs="Arial"/>
          <w:sz w:val="22"/>
          <w:szCs w:val="22"/>
        </w:rPr>
        <w:t xml:space="preserve">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6"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6" w:name="feigin2021"/>
      <w:bookmarkEnd w:id="125"/>
      <w:r w:rsidRPr="00775B6B">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20</w:t>
      </w:r>
      <w:r w:rsidRPr="00775B6B">
        <w:rPr>
          <w:rFonts w:ascii="Ebrima" w:hAnsi="Ebrima" w:cs="Arial"/>
          <w:sz w:val="22"/>
          <w:szCs w:val="22"/>
        </w:rPr>
        <w:t xml:space="preserve">(10), 795–820. </w:t>
      </w:r>
      <w:hyperlink r:id="rId67" w:history="1">
        <w:r w:rsidRPr="00775B6B">
          <w:rPr>
            <w:rStyle w:val="Hyperlink"/>
            <w:rFonts w:ascii="Ebrima" w:hAnsi="Ebrima" w:cs="Arial"/>
            <w:sz w:val="22"/>
            <w:szCs w:val="22"/>
          </w:rPr>
          <w:t>https://doi.org/10.1016/s1474-4422(21)00252-0</w:t>
        </w:r>
      </w:hyperlink>
      <w:bookmarkEnd w:id="126"/>
      <w:r w:rsidRPr="00775B6B">
        <w:rPr>
          <w:rFonts w:ascii="Ebrima" w:hAnsi="Ebrima" w:cs="Arial"/>
          <w:sz w:val="22"/>
          <w:szCs w:val="22"/>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fukuda2009"/>
      <w:r w:rsidRPr="00775B6B">
        <w:rPr>
          <w:rFonts w:ascii="Ebrima" w:hAnsi="Ebrima" w:cs="Arial"/>
          <w:sz w:val="22"/>
          <w:szCs w:val="22"/>
        </w:rPr>
        <w:t xml:space="preserve">Fukuda, M., Kanda, T., Kamide, N., Akutsu, T., &amp; Sakai, F. (2009). 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8" w:history="1">
        <w:r w:rsidRPr="00775B6B">
          <w:rPr>
            <w:rStyle w:val="Hyperlink"/>
            <w:rFonts w:ascii="Ebrima" w:hAnsi="Ebrima" w:cs="Arial"/>
            <w:sz w:val="22"/>
            <w:szCs w:val="22"/>
          </w:rPr>
          <w:t>https://doi.org/10.2169/internalmedicine.48.1757</w:t>
        </w:r>
      </w:hyperlink>
      <w:bookmarkEnd w:id="127"/>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8" w:name="gaffanhornak1997"/>
      <w:r w:rsidRPr="00775B6B">
        <w:rPr>
          <w:rFonts w:ascii="Ebrima" w:hAnsi="Ebrima" w:cs="Arial"/>
          <w:sz w:val="22"/>
          <w:szCs w:val="22"/>
        </w:rPr>
        <w:t xml:space="preserve">Gaffan, D., Hornak,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69"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9" w:name="gargano2008"/>
      <w:bookmarkEnd w:id="128"/>
      <w:r w:rsidRPr="00775B6B">
        <w:rPr>
          <w:rFonts w:ascii="Ebrima" w:hAnsi="Ebrima" w:cs="Arial"/>
          <w:sz w:val="22"/>
          <w:szCs w:val="22"/>
        </w:rPr>
        <w:t xml:space="preserve">Gargano, J. W., Wehner, S., &amp; Reeves, M. (2008). Sex Differences in Acute Stroke Care in a Statewide Stroke Registry.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39</w:t>
      </w:r>
      <w:r w:rsidRPr="00775B6B">
        <w:rPr>
          <w:rFonts w:ascii="Ebrima" w:hAnsi="Ebrima" w:cs="Arial"/>
          <w:sz w:val="22"/>
          <w:szCs w:val="22"/>
        </w:rPr>
        <w:t xml:space="preserve">(1), 24–29. </w:t>
      </w:r>
      <w:hyperlink r:id="rId70" w:history="1">
        <w:r w:rsidRPr="00775B6B">
          <w:rPr>
            <w:rStyle w:val="Hyperlink"/>
            <w:rFonts w:ascii="Ebrima" w:hAnsi="Ebrima" w:cs="Arial"/>
            <w:sz w:val="22"/>
            <w:szCs w:val="22"/>
          </w:rPr>
          <w:t>https://doi.org/10.1161/strokeaha.107.493262</w:t>
        </w:r>
      </w:hyperlink>
      <w:r w:rsidRPr="00775B6B">
        <w:rPr>
          <w:rFonts w:ascii="Ebrima" w:hAnsi="Ebrima" w:cs="Arial"/>
          <w:sz w:val="22"/>
          <w:szCs w:val="22"/>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0" w:name="gauthier1989"/>
      <w:bookmarkEnd w:id="129"/>
      <w:r w:rsidRPr="00775B6B">
        <w:rPr>
          <w:rFonts w:ascii="Ebrima" w:hAnsi="Ebrima" w:cs="Arial"/>
          <w:sz w:val="22"/>
          <w:szCs w:val="22"/>
        </w:rPr>
        <w:t xml:space="preserve">Gauthier, L., Dehaut, F., &amp; Joanette, Y. (1989). The Bells Test: A Quantitative and Qualitative Test for Visual Neglect. </w:t>
      </w:r>
      <w:r w:rsidRPr="00775B6B">
        <w:rPr>
          <w:rFonts w:ascii="Ebrima" w:hAnsi="Ebrima" w:cs="Arial"/>
          <w:i/>
          <w:iCs/>
          <w:sz w:val="22"/>
          <w:szCs w:val="22"/>
        </w:rPr>
        <w:t xml:space="preserve">International Journal of Clinical Neuropsychology, </w:t>
      </w:r>
      <w:proofErr w:type="gramStart"/>
      <w:r w:rsidRPr="00775B6B">
        <w:rPr>
          <w:rFonts w:ascii="Ebrima" w:hAnsi="Ebrima" w:cs="Arial"/>
          <w:i/>
          <w:iCs/>
          <w:sz w:val="22"/>
          <w:szCs w:val="22"/>
        </w:rPr>
        <w:t>XI</w:t>
      </w:r>
      <w:r w:rsidRPr="00775B6B">
        <w:rPr>
          <w:rFonts w:ascii="Ebrima" w:hAnsi="Ebrima" w:cs="Arial"/>
          <w:sz w:val="22"/>
          <w:szCs w:val="22"/>
        </w:rPr>
        <w:t>(</w:t>
      </w:r>
      <w:proofErr w:type="gramEnd"/>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gibson2013"/>
      <w:bookmarkEnd w:id="130"/>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1"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2" w:name="giroud2017"/>
      <w:bookmarkEnd w:id="131"/>
      <w:r w:rsidRPr="00775B6B">
        <w:rPr>
          <w:rFonts w:ascii="Ebrima" w:hAnsi="Ebrima" w:cs="Arial"/>
          <w:sz w:val="22"/>
          <w:szCs w:val="22"/>
        </w:rPr>
        <w:t xml:space="preserve">Giroud, M., Delpont, B., Daubail, B., Blanc, C., Durier, J., Giroud, M., &amp; Béjot,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2"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3" w:name="gong2009"/>
      <w:bookmarkEnd w:id="132"/>
      <w:r w:rsidRPr="00775B6B">
        <w:rPr>
          <w:rFonts w:ascii="Ebrima" w:hAnsi="Ebrima" w:cs="Arial"/>
          <w:sz w:val="22"/>
          <w:szCs w:val="22"/>
        </w:rPr>
        <w:t xml:space="preserve">Gong, G., Rosa-Neto, P., Carbonell,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3" w:history="1">
        <w:r w:rsidRPr="00775B6B">
          <w:rPr>
            <w:rStyle w:val="Hyperlink"/>
            <w:rFonts w:ascii="Ebrima" w:hAnsi="Ebrima" w:cs="Arial"/>
            <w:sz w:val="22"/>
            <w:szCs w:val="22"/>
          </w:rPr>
          <w:t>https://doi.org/10.1523/jneurosci.2308-09.2009</w:t>
        </w:r>
      </w:hyperlink>
      <w:bookmarkEnd w:id="133"/>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gotts2013"/>
      <w:r w:rsidRPr="00775B6B">
        <w:rPr>
          <w:rFonts w:ascii="Ebrima" w:hAnsi="Ebrima" w:cs="Arial"/>
          <w:sz w:val="22"/>
          <w:szCs w:val="22"/>
        </w:rPr>
        <w:lastRenderedPageBreak/>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4"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5" w:name="grabowska2017"/>
      <w:bookmarkEnd w:id="134"/>
      <w:r w:rsidRPr="00775B6B">
        <w:rPr>
          <w:rFonts w:ascii="Ebrima" w:hAnsi="Ebrima" w:cs="Arial"/>
          <w:sz w:val="22"/>
          <w:szCs w:val="22"/>
        </w:rPr>
        <w:t xml:space="preserve">Grabowska, A. (2017). Sex on the brain: Are gender-dependent structural and functional differences associated with behavior?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5"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6" w:name="griffis2019"/>
      <w:bookmarkEnd w:id="135"/>
      <w:r w:rsidRPr="00775B6B">
        <w:rPr>
          <w:rFonts w:ascii="Ebrima" w:hAnsi="Ebrima" w:cs="Arial"/>
          <w:sz w:val="22"/>
          <w:szCs w:val="22"/>
        </w:rPr>
        <w:t xml:space="preserve">Griffis, J. C., Metcalf, N. V., Corbetta,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6" w:history="1">
        <w:r w:rsidRPr="00775B6B">
          <w:rPr>
            <w:rStyle w:val="Hyperlink"/>
            <w:rFonts w:ascii="Ebrima" w:hAnsi="Ebrima" w:cs="Arial"/>
            <w:sz w:val="22"/>
            <w:szCs w:val="22"/>
          </w:rPr>
          <w:t>https://doi.org/10.1016/j.celrep.2019.07.100</w:t>
        </w:r>
      </w:hyperlink>
      <w:bookmarkEnd w:id="136"/>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riffis2020"/>
      <w:r w:rsidRPr="00775B6B">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775B6B">
        <w:rPr>
          <w:rFonts w:ascii="Ebrima" w:hAnsi="Ebrima" w:cs="Arial"/>
          <w:i/>
          <w:iCs/>
          <w:sz w:val="22"/>
          <w:szCs w:val="22"/>
        </w:rPr>
        <w:t>NeuroImage, 210</w:t>
      </w:r>
      <w:r w:rsidRPr="00775B6B">
        <w:rPr>
          <w:rFonts w:ascii="Ebrima" w:hAnsi="Ebrima" w:cs="Arial"/>
          <w:sz w:val="22"/>
          <w:szCs w:val="22"/>
        </w:rPr>
        <w:t xml:space="preserve">, 116589. </w:t>
      </w:r>
      <w:hyperlink r:id="rId77"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riffis2021"/>
      <w:bookmarkEnd w:id="137"/>
      <w:r w:rsidRPr="00775B6B">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775B6B">
        <w:rPr>
          <w:rFonts w:ascii="Ebrima" w:hAnsi="Ebrima" w:cs="Arial"/>
          <w:i/>
          <w:iCs/>
          <w:sz w:val="22"/>
          <w:szCs w:val="22"/>
        </w:rPr>
        <w:t>NeuroImage: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8"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ur1991"/>
      <w:bookmarkEnd w:id="138"/>
      <w:r w:rsidRPr="00775B6B">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79"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ur1999"/>
      <w:bookmarkEnd w:id="139"/>
      <w:r w:rsidRPr="00775B6B">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0" w:history="1">
        <w:r w:rsidRPr="00775B6B">
          <w:rPr>
            <w:rStyle w:val="Hyperlink"/>
            <w:rFonts w:ascii="Ebrima" w:hAnsi="Ebrima" w:cs="Arial"/>
            <w:sz w:val="22"/>
            <w:szCs w:val="22"/>
          </w:rPr>
          <w:t>https://doi.org/10.1523/jneurosci.19-10-04065.1999</w:t>
        </w:r>
      </w:hyperlink>
      <w:bookmarkEnd w:id="140"/>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hammerbeck2019"/>
      <w:r w:rsidRPr="00775B6B">
        <w:rPr>
          <w:rFonts w:ascii="Ebrima" w:hAnsi="Ebrima" w:cs="Arial"/>
          <w:sz w:val="22"/>
          <w:szCs w:val="22"/>
        </w:rPr>
        <w:t xml:space="preserve">Hammerbeck, U., Gittins, M., Vail, A., Paley, L., Tyson, S. F., &amp; Bowen, A. (2019). Spatial Neglect in Stroke: Identification, Disease Process and Association with Outcome </w:t>
      </w:r>
      <w:proofErr w:type="gramStart"/>
      <w:r w:rsidRPr="00775B6B">
        <w:rPr>
          <w:rFonts w:ascii="Ebrima" w:hAnsi="Ebrima" w:cs="Arial"/>
          <w:sz w:val="22"/>
          <w:szCs w:val="22"/>
        </w:rPr>
        <w:t>During</w:t>
      </w:r>
      <w:proofErr w:type="gramEnd"/>
      <w:r w:rsidRPr="00775B6B">
        <w:rPr>
          <w:rFonts w:ascii="Ebrima" w:hAnsi="Ebrima" w:cs="Arial"/>
          <w:sz w:val="22"/>
          <w:szCs w:val="22"/>
        </w:rPr>
        <w:t xml:space="preserve">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1"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hartleysutton2013"/>
      <w:bookmarkEnd w:id="141"/>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2" w:history="1">
        <w:r w:rsidRPr="00775B6B">
          <w:rPr>
            <w:rStyle w:val="Hyperlink"/>
            <w:rFonts w:ascii="Ebrima" w:hAnsi="Ebrima" w:cs="Arial"/>
            <w:sz w:val="22"/>
            <w:szCs w:val="22"/>
          </w:rPr>
          <w:t>https://doi.org/10.1111/cdev.12079</w:t>
        </w:r>
      </w:hyperlink>
      <w:bookmarkEnd w:id="142"/>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hausmann2005"/>
      <w:r w:rsidRPr="00775B6B">
        <w:rPr>
          <w:rFonts w:ascii="Ebrima" w:hAnsi="Ebrima" w:cs="Arial"/>
          <w:sz w:val="22"/>
          <w:szCs w:val="22"/>
        </w:rPr>
        <w:t xml:space="preserve">Hausmann, M. (2005). Hemispheric asymmetry in spatial attention across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3"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hausmann2016"/>
      <w:bookmarkEnd w:id="143"/>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4"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hausmanngüntürkün2000"/>
      <w:bookmarkEnd w:id="144"/>
      <w:r w:rsidRPr="00775B6B">
        <w:rPr>
          <w:rFonts w:ascii="Ebrima" w:hAnsi="Ebrima" w:cs="Arial"/>
          <w:sz w:val="22"/>
          <w:szCs w:val="22"/>
        </w:rPr>
        <w:lastRenderedPageBreak/>
        <w:t xml:space="preserve">Hausmann, M., &amp; Güntürkün, O. (2000). Steroid fluctuations modify functional cerebral asymmetries: the hypothesis of progesterone-mediated interhemispheric decoupling.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(10), 1362–1374. </w:t>
      </w:r>
      <w:hyperlink r:id="rId85" w:history="1">
        <w:r w:rsidRPr="00775B6B">
          <w:rPr>
            <w:rStyle w:val="Hyperlink"/>
            <w:rFonts w:ascii="Ebrima" w:hAnsi="Ebrima" w:cs="Arial"/>
            <w:sz w:val="22"/>
            <w:szCs w:val="22"/>
          </w:rPr>
          <w:t>https://doi.org/10.1016/s0028-3932(00)00045-2</w:t>
        </w:r>
      </w:hyperlink>
      <w:r w:rsidRPr="00775B6B">
        <w:rPr>
          <w:rFonts w:ascii="Ebrima" w:hAnsi="Ebrima" w:cs="Arial"/>
          <w:sz w:val="22"/>
          <w:szCs w:val="22"/>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hausmann2002"/>
      <w:bookmarkEnd w:id="145"/>
      <w:r w:rsidRPr="00775B6B">
        <w:rPr>
          <w:rFonts w:ascii="Ebrima" w:hAnsi="Ebrima" w:cs="Arial"/>
          <w:sz w:val="22"/>
          <w:szCs w:val="22"/>
        </w:rPr>
        <w:t xml:space="preserve">Hausmann, M., Becker, C., Gather, U., Güntürkün, O. (2002). Functional cerebral asymmetries during the menstrual cycle: a cross-sectional and longitudinal analysis.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6"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he2007"/>
      <w:bookmarkEnd w:id="146"/>
      <w:r w:rsidRPr="00775B6B">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775B6B">
        <w:rPr>
          <w:rFonts w:ascii="Ebrima" w:hAnsi="Ebrima" w:cs="Arial"/>
          <w:i/>
          <w:iCs/>
          <w:sz w:val="22"/>
          <w:szCs w:val="22"/>
        </w:rPr>
        <w:t>Neuron</w:t>
      </w:r>
      <w:r w:rsidRPr="00775B6B">
        <w:rPr>
          <w:rFonts w:ascii="Ebrima" w:hAnsi="Ebrima" w:cs="Arial"/>
          <w:sz w:val="22"/>
          <w:szCs w:val="22"/>
        </w:rPr>
        <w:t xml:space="preserve">, </w:t>
      </w:r>
      <w:r w:rsidRPr="00775B6B">
        <w:rPr>
          <w:rFonts w:ascii="Ebrima" w:hAnsi="Ebrima" w:cs="Arial"/>
          <w:i/>
          <w:iCs/>
          <w:sz w:val="22"/>
          <w:szCs w:val="22"/>
        </w:rPr>
        <w:t>53</w:t>
      </w:r>
      <w:r w:rsidRPr="00775B6B">
        <w:rPr>
          <w:rFonts w:ascii="Ebrima" w:hAnsi="Ebrima" w:cs="Arial"/>
          <w:sz w:val="22"/>
          <w:szCs w:val="22"/>
        </w:rPr>
        <w:t xml:space="preserve">(6), 905–918. </w:t>
      </w:r>
      <w:hyperlink r:id="rId87" w:history="1">
        <w:r w:rsidRPr="00775B6B">
          <w:rPr>
            <w:rStyle w:val="Hyperlink"/>
            <w:rFonts w:ascii="Ebrima" w:hAnsi="Ebrima" w:cs="Arial"/>
            <w:sz w:val="22"/>
            <w:szCs w:val="22"/>
          </w:rPr>
          <w:t>https://doi.org/10.1016/j.neuron.2007.02.013</w:t>
        </w:r>
      </w:hyperlink>
      <w:r w:rsidRPr="00775B6B">
        <w:rPr>
          <w:rFonts w:ascii="Ebrima" w:hAnsi="Ebrima" w:cs="Arial"/>
          <w:sz w:val="22"/>
          <w:szCs w:val="22"/>
        </w:rPr>
        <w:t xml:space="preserve">  </w:t>
      </w:r>
    </w:p>
    <w:p w14:paraId="52058C8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eilmanvalenstein1979"/>
      <w:bookmarkEnd w:id="147"/>
      <w:r w:rsidRPr="00775B6B">
        <w:rPr>
          <w:rFonts w:ascii="Ebrima" w:hAnsi="Ebrima" w:cs="Arial"/>
          <w:sz w:val="22"/>
          <w:szCs w:val="22"/>
        </w:rPr>
        <w:t xml:space="preserve">Heilman, K. M., &amp; Valenstein, E. (1979). Mechanisms underlying hemispatial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8" w:history="1">
        <w:r w:rsidRPr="00775B6B">
          <w:rPr>
            <w:rStyle w:val="Hyperlink"/>
            <w:rFonts w:ascii="Ebrima" w:hAnsi="Ebrima" w:cs="Arial"/>
            <w:sz w:val="22"/>
            <w:szCs w:val="22"/>
          </w:rPr>
          <w:t>https://doi.org/10.1002/ana.410050210</w:t>
        </w:r>
      </w:hyperlink>
      <w:r w:rsidRPr="00775B6B">
        <w:rPr>
          <w:rFonts w:ascii="Ebrima" w:hAnsi="Ebrima" w:cs="Arial"/>
          <w:sz w:val="22"/>
          <w:szCs w:val="22"/>
        </w:rPr>
        <w:t xml:space="preserve">  </w:t>
      </w:r>
      <w:bookmarkEnd w:id="148"/>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eller2022"/>
      <w:r w:rsidRPr="00775B6B">
        <w:rPr>
          <w:rFonts w:ascii="Ebrima" w:hAnsi="Ebrima" w:cs="Arial"/>
          <w:sz w:val="22"/>
          <w:szCs w:val="22"/>
        </w:rPr>
        <w:t xml:space="preserve">Heller, C., Kimmig, A. C. S., Kubicki, M. R., Derntl, B. &amp; Kikinis, Z. (2022). 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89"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illis2005"/>
      <w:bookmarkEnd w:id="149"/>
      <w:r w:rsidRPr="00775B6B">
        <w:rPr>
          <w:rFonts w:ascii="Ebrima" w:hAnsi="Ebrima" w:cs="Arial"/>
          <w:sz w:val="22"/>
          <w:szCs w:val="22"/>
        </w:rPr>
        <w:t xml:space="preserve">Hillis, A. E. (2005). Anatomy of Spatial Attention: Insights from Perfusion Imaging and Hemispatial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0"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1" w:name="hirnstein2019"/>
      <w:bookmarkEnd w:id="150"/>
      <w:r w:rsidRPr="00775B6B">
        <w:rPr>
          <w:rFonts w:ascii="Ebrima" w:hAnsi="Ebrima" w:cs="Arial"/>
          <w:sz w:val="22"/>
          <w:szCs w:val="22"/>
        </w:rPr>
        <w:t xml:space="preserve">Hirnstein, M., Hugdahl, K., &amp; Hausmann, M. (2019). 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1"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2" w:name="hirnstein2013"/>
      <w:bookmarkEnd w:id="151"/>
      <w:r w:rsidRPr="00775B6B">
        <w:rPr>
          <w:rFonts w:ascii="Ebrima" w:hAnsi="Ebrima" w:cs="Arial"/>
          <w:sz w:val="22"/>
          <w:szCs w:val="22"/>
        </w:rPr>
        <w:t xml:space="preserve">Hirnstein, M., Westerhausen, R., Korsnes, M. S., &amp; Hugdahl, K. (2013). Sex differences in language asymmetry are age-dependent and small: A large-scale, consonant–vowel dichotic listening study with behavioral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2" w:history="1">
        <w:r w:rsidRPr="00775B6B">
          <w:rPr>
            <w:rStyle w:val="Hyperlink"/>
            <w:rFonts w:ascii="Ebrima" w:hAnsi="Ebrima" w:cs="Arial"/>
            <w:sz w:val="22"/>
            <w:szCs w:val="22"/>
          </w:rPr>
          <w:t>https://doi.org/10.1016/j.cortex.2012.08.002</w:t>
        </w:r>
      </w:hyperlink>
      <w:bookmarkEnd w:id="152"/>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3" w:name="hiscock1999"/>
      <w:r w:rsidRPr="00775B6B">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3"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4" w:name="hiscock1995"/>
      <w:bookmarkEnd w:id="153"/>
      <w:r w:rsidRPr="00775B6B">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4"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5" w:name="hiscock2001"/>
      <w:bookmarkEnd w:id="154"/>
      <w:r w:rsidRPr="00775B6B">
        <w:rPr>
          <w:rFonts w:ascii="Ebrima" w:hAnsi="Ebrima" w:cs="Arial"/>
          <w:sz w:val="22"/>
          <w:szCs w:val="22"/>
        </w:rPr>
        <w:t xml:space="preserve">Hiscock, M., Perachio, N., &amp; Inch, R. (2001). Is There a Sex Difference in Human Laterality? IV. An Exhaustive Survey of Dual-Task Interference Studies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5"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oekzema2016"/>
      <w:r w:rsidRPr="00775B6B">
        <w:rPr>
          <w:rFonts w:ascii="Ebrima" w:hAnsi="Ebrima" w:cs="Arial"/>
          <w:sz w:val="22"/>
          <w:szCs w:val="22"/>
        </w:rPr>
        <w:lastRenderedPageBreak/>
        <w:t>Hoekzema, E., Barba-Müller, E., Pozzobon, C., Picado, M., Lucco, F., García-García, D</w:t>
      </w:r>
      <w:proofErr w:type="gramStart"/>
      <w:r w:rsidRPr="00775B6B">
        <w:rPr>
          <w:rFonts w:ascii="Ebrima" w:hAnsi="Ebrima" w:cs="Arial"/>
          <w:sz w:val="22"/>
          <w:szCs w:val="22"/>
        </w:rPr>
        <w:t>., . . .</w:t>
      </w:r>
      <w:proofErr w:type="gramEnd"/>
      <w:r w:rsidRPr="00775B6B">
        <w:rPr>
          <w:rFonts w:ascii="Ebrima" w:hAnsi="Ebrima" w:cs="Arial"/>
          <w:sz w:val="22"/>
          <w:szCs w:val="22"/>
        </w:rPr>
        <w:t xml:space="preserve"> Vilarroya,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6" w:history="1">
        <w:r w:rsidRPr="00775B6B">
          <w:rPr>
            <w:rStyle w:val="Hyperlink"/>
            <w:rFonts w:ascii="Ebrima" w:hAnsi="Ebrima" w:cs="Arial"/>
            <w:sz w:val="22"/>
            <w:szCs w:val="22"/>
          </w:rPr>
          <w:t>https://doi.org/10.1038/nn.4458</w:t>
        </w:r>
      </w:hyperlink>
      <w:bookmarkEnd w:id="156"/>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ughes2012"/>
      <w:r w:rsidRPr="00775B6B">
        <w:rPr>
          <w:rFonts w:ascii="Ebrima" w:hAnsi="Ebrima" w:cs="Arial"/>
          <w:sz w:val="22"/>
          <w:szCs w:val="22"/>
        </w:rPr>
        <w:t>Hughes, E. J., Bond, J., Svrckova, P., Makropoulos, A., Ball, G., Sharp, D. J</w:t>
      </w:r>
      <w:proofErr w:type="gramStart"/>
      <w:r w:rsidRPr="00775B6B">
        <w:rPr>
          <w:rFonts w:ascii="Ebrima" w:hAnsi="Ebrima" w:cs="Arial"/>
          <w:sz w:val="22"/>
          <w:szCs w:val="22"/>
        </w:rPr>
        <w:t>., . . .</w:t>
      </w:r>
      <w:proofErr w:type="gramEnd"/>
      <w:r w:rsidRPr="00775B6B">
        <w:rPr>
          <w:rFonts w:ascii="Ebrima" w:hAnsi="Ebrima" w:cs="Arial"/>
          <w:sz w:val="22"/>
          <w:szCs w:val="22"/>
        </w:rPr>
        <w:t xml:space="preserve"> Counsell, S. J. (2012). Regional changes in thalamic shape and volume with increasing age. </w:t>
      </w:r>
      <w:r w:rsidRPr="00775B6B">
        <w:rPr>
          <w:rFonts w:ascii="Ebrima" w:hAnsi="Ebrima" w:cs="Arial"/>
          <w:i/>
          <w:iCs/>
          <w:sz w:val="22"/>
          <w:szCs w:val="22"/>
        </w:rPr>
        <w:t>NeuroImage, 63</w:t>
      </w:r>
      <w:r w:rsidRPr="00775B6B">
        <w:rPr>
          <w:rFonts w:ascii="Ebrima" w:hAnsi="Ebrima" w:cs="Arial"/>
          <w:sz w:val="22"/>
          <w:szCs w:val="22"/>
        </w:rPr>
        <w:t xml:space="preserve">(3), 1134–1142. </w:t>
      </w:r>
      <w:hyperlink r:id="rId97" w:history="1">
        <w:r w:rsidRPr="00775B6B">
          <w:rPr>
            <w:rStyle w:val="Hyperlink"/>
            <w:rFonts w:ascii="Ebrima" w:hAnsi="Ebrima" w:cs="Arial"/>
            <w:sz w:val="22"/>
            <w:szCs w:val="22"/>
          </w:rPr>
          <w:t>https://doi.org/10.1016/j.neuroimage.2012.07.043</w:t>
        </w:r>
      </w:hyperlink>
      <w:bookmarkEnd w:id="157"/>
      <w:r w:rsidRPr="00775B6B">
        <w:rPr>
          <w:rFonts w:ascii="Ebrima" w:hAnsi="Ebrima" w:cs="Arial"/>
          <w:sz w:val="22"/>
          <w:szCs w:val="22"/>
        </w:rPr>
        <w:t xml:space="preserve"> </w:t>
      </w:r>
    </w:p>
    <w:p w14:paraId="506770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yde2005"/>
      <w:bookmarkEnd w:id="155"/>
      <w:r w:rsidRPr="00775B6B">
        <w:rPr>
          <w:rFonts w:ascii="Ebrima" w:hAnsi="Ebrima" w:cs="Arial"/>
          <w:sz w:val="22"/>
          <w:szCs w:val="22"/>
        </w:rPr>
        <w:t xml:space="preserve">Hyde, J. S. (2005). The gender similarities hypothesis.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60</w:t>
      </w:r>
      <w:r w:rsidRPr="00775B6B">
        <w:rPr>
          <w:rFonts w:ascii="Ebrima" w:hAnsi="Ebrima" w:cs="Arial"/>
          <w:sz w:val="22"/>
          <w:szCs w:val="22"/>
        </w:rPr>
        <w:t xml:space="preserve">(6), 581–592. </w:t>
      </w:r>
      <w:hyperlink r:id="rId98" w:history="1">
        <w:r w:rsidRPr="00775B6B">
          <w:rPr>
            <w:rStyle w:val="Hyperlink"/>
            <w:rFonts w:ascii="Ebrima" w:hAnsi="Ebrima" w:cs="Arial"/>
            <w:sz w:val="22"/>
            <w:szCs w:val="22"/>
          </w:rPr>
          <w:t>https://doi.org/10.1037/0003-066x.60.6.581</w:t>
        </w:r>
      </w:hyperlink>
      <w:r w:rsidRPr="00775B6B">
        <w:rPr>
          <w:rFonts w:ascii="Ebrima" w:hAnsi="Ebrima" w:cs="Arial"/>
          <w:sz w:val="22"/>
          <w:szCs w:val="22"/>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yde2014"/>
      <w:bookmarkEnd w:id="158"/>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99"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yde2016"/>
      <w:bookmarkEnd w:id="159"/>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0"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ingalhalikar2013"/>
      <w:bookmarkEnd w:id="160"/>
      <w:r w:rsidRPr="00775B6B">
        <w:rPr>
          <w:rFonts w:ascii="Ebrima" w:hAnsi="Ebrima" w:cs="Arial"/>
          <w:sz w:val="22"/>
          <w:szCs w:val="22"/>
        </w:rPr>
        <w:t>Ingalhalikar, M., Smith, A., Parker, D., Satterthwaite, T. D., Elliott, M. A., Ruparel, K</w:t>
      </w:r>
      <w:proofErr w:type="gramStart"/>
      <w:r w:rsidRPr="00775B6B">
        <w:rPr>
          <w:rFonts w:ascii="Ebrima" w:hAnsi="Ebrima" w:cs="Arial"/>
          <w:sz w:val="22"/>
          <w:szCs w:val="22"/>
        </w:rPr>
        <w:t>., . . .</w:t>
      </w:r>
      <w:proofErr w:type="gramEnd"/>
      <w:r w:rsidRPr="00775B6B">
        <w:rPr>
          <w:rFonts w:ascii="Ebrima" w:hAnsi="Ebrima" w:cs="Arial"/>
          <w:sz w:val="22"/>
          <w:szCs w:val="22"/>
        </w:rPr>
        <w:t xml:space="preserve">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1"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jehkonen2000"/>
      <w:bookmarkEnd w:id="161"/>
      <w:r w:rsidRPr="00775B6B">
        <w:rPr>
          <w:rFonts w:ascii="Ebrima" w:hAnsi="Ebrima" w:cs="Arial"/>
          <w:sz w:val="22"/>
          <w:szCs w:val="22"/>
        </w:rPr>
        <w:t xml:space="preserve">Jehkonen, M., Ahonen, J. P., Dastidar, P., Koivisto, A. M., Laippala, P., Vilkki, J., &amp; Molnár, G. (2000). Visual neglect as a predictor of functional outcome one year after stroke. </w:t>
      </w:r>
      <w:r w:rsidRPr="00775B6B">
        <w:rPr>
          <w:rFonts w:ascii="Ebrima" w:hAnsi="Ebrima" w:cs="Arial"/>
          <w:i/>
          <w:iCs/>
          <w:sz w:val="22"/>
          <w:szCs w:val="22"/>
        </w:rPr>
        <w:t>Acta Neurologica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2"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jehkonen2007"/>
      <w:bookmarkEnd w:id="162"/>
      <w:r w:rsidRPr="00775B6B">
        <w:rPr>
          <w:rFonts w:ascii="Ebrima" w:hAnsi="Ebrima" w:cs="Arial"/>
          <w:sz w:val="22"/>
          <w:szCs w:val="22"/>
        </w:rPr>
        <w:t xml:space="preserve">Jehkonen, M., Laihosalo, M., Koivisto, A. M., Dastidar, P., &amp; Ahonen,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3"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4" w:name="jia2022"/>
      <w:bookmarkStart w:id="165" w:name="jordanyoungrumiati2012"/>
      <w:r w:rsidRPr="00775B6B">
        <w:rPr>
          <w:rFonts w:ascii="Ebrima" w:hAnsi="Ebrima" w:cs="Arial"/>
          <w:sz w:val="22"/>
          <w:szCs w:val="22"/>
        </w:rPr>
        <w:t xml:space="preserve">Jia, G., Liu, G. &amp; Niu, H. (2022). Hemispheric Lateralization of Visuospatial Attention Is Independent of Language Production on Right-Handers: Evidence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Functional Near-Infrared Spectroscopy. </w:t>
      </w:r>
      <w:r w:rsidRPr="00775B6B">
        <w:rPr>
          <w:rFonts w:ascii="Ebrima" w:hAnsi="Ebrima" w:cs="Arial"/>
          <w:i/>
          <w:sz w:val="22"/>
          <w:szCs w:val="22"/>
        </w:rPr>
        <w:t>Frontiers in Neurology, 12</w:t>
      </w:r>
      <w:r w:rsidRPr="00775B6B">
        <w:rPr>
          <w:rFonts w:ascii="Ebrima" w:hAnsi="Ebrima" w:cs="Arial"/>
          <w:sz w:val="22"/>
          <w:szCs w:val="22"/>
        </w:rPr>
        <w:t xml:space="preserve">. </w:t>
      </w:r>
      <w:hyperlink r:id="rId104" w:history="1">
        <w:r w:rsidRPr="00775B6B">
          <w:rPr>
            <w:rStyle w:val="Hyperlink"/>
            <w:rFonts w:ascii="Ebrima" w:hAnsi="Ebrima" w:cs="Arial"/>
            <w:sz w:val="22"/>
            <w:szCs w:val="22"/>
          </w:rPr>
          <w:t>https://doi.org/10.3389/fneur.2021.784821</w:t>
        </w:r>
      </w:hyperlink>
      <w:r w:rsidRPr="00775B6B">
        <w:rPr>
          <w:rFonts w:ascii="Ebrima" w:hAnsi="Ebrima" w:cs="Arial"/>
          <w:sz w:val="22"/>
          <w:szCs w:val="22"/>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joel2015"/>
      <w:r w:rsidRPr="00775B6B">
        <w:rPr>
          <w:rFonts w:ascii="Ebrima" w:hAnsi="Ebrima" w:cs="Arial"/>
          <w:sz w:val="22"/>
          <w:szCs w:val="22"/>
        </w:rPr>
        <w:t>Joel, D., Berman, Z., Tavor, I., Wexler, N., Gaber, O., Stein, Y</w:t>
      </w:r>
      <w:proofErr w:type="gramStart"/>
      <w:r w:rsidRPr="00775B6B">
        <w:rPr>
          <w:rFonts w:ascii="Ebrima" w:hAnsi="Ebrima" w:cs="Arial"/>
          <w:sz w:val="22"/>
          <w:szCs w:val="22"/>
        </w:rPr>
        <w:t>., . . .</w:t>
      </w:r>
      <w:proofErr w:type="gramEnd"/>
      <w:r w:rsidRPr="00775B6B">
        <w:rPr>
          <w:rFonts w:ascii="Ebrima" w:hAnsi="Ebrima" w:cs="Arial"/>
          <w:sz w:val="22"/>
          <w:szCs w:val="22"/>
        </w:rPr>
        <w:t xml:space="preserve"> 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5"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64"/>
      <w:bookmarkEnd w:id="166"/>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johnston2008"/>
      <w:r w:rsidRPr="00775B6B">
        <w:rPr>
          <w:rFonts w:ascii="Ebrima" w:hAnsi="Ebrima" w:cs="Arial"/>
          <w:sz w:val="22"/>
          <w:szCs w:val="22"/>
        </w:rPr>
        <w:t>Johnston, J. M., Vaishnavi, S. N., Smyth, M. D., Zhang, D., He, B. J., Zempel, J. M</w:t>
      </w:r>
      <w:proofErr w:type="gramStart"/>
      <w:r w:rsidRPr="00775B6B">
        <w:rPr>
          <w:rFonts w:ascii="Ebrima" w:hAnsi="Ebrima" w:cs="Arial"/>
          <w:sz w:val="22"/>
          <w:szCs w:val="22"/>
        </w:rPr>
        <w:t>., . . .</w:t>
      </w:r>
      <w:proofErr w:type="gramEnd"/>
      <w:r w:rsidRPr="00775B6B">
        <w:rPr>
          <w:rFonts w:ascii="Ebrima" w:hAnsi="Ebrima" w:cs="Arial"/>
          <w:sz w:val="22"/>
          <w:szCs w:val="22"/>
        </w:rPr>
        <w:t xml:space="preserve"> Raichle,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6"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67"/>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Rumiati, R. I. (2012). </w:t>
      </w:r>
      <w:proofErr w:type="gramStart"/>
      <w:r w:rsidRPr="00775B6B">
        <w:rPr>
          <w:rFonts w:ascii="Ebrima" w:hAnsi="Ebrima" w:cs="Arial"/>
          <w:sz w:val="22"/>
          <w:szCs w:val="22"/>
        </w:rPr>
        <w:t>Hardwired for Sexism?</w:t>
      </w:r>
      <w:proofErr w:type="gramEnd"/>
      <w:r w:rsidRPr="00775B6B">
        <w:rPr>
          <w:rFonts w:ascii="Ebrima" w:hAnsi="Ebrima" w:cs="Arial"/>
          <w:sz w:val="22"/>
          <w:szCs w:val="22"/>
        </w:rPr>
        <w:t xml:space="preserve"> Approaches to Sex/Gender in Neuroscience. </w:t>
      </w:r>
      <w:r w:rsidRPr="00775B6B">
        <w:rPr>
          <w:rFonts w:ascii="Ebrima" w:hAnsi="Ebrima" w:cs="Arial"/>
          <w:i/>
          <w:sz w:val="22"/>
          <w:szCs w:val="22"/>
        </w:rPr>
        <w:t>Neuroethics, 5</w:t>
      </w:r>
      <w:r w:rsidRPr="00775B6B">
        <w:rPr>
          <w:rFonts w:ascii="Ebrima" w:hAnsi="Ebrima" w:cs="Arial"/>
          <w:sz w:val="22"/>
          <w:szCs w:val="22"/>
        </w:rPr>
        <w:t xml:space="preserve">(3), 305–315. </w:t>
      </w:r>
      <w:hyperlink r:id="rId107"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kanaan2012"/>
      <w:bookmarkEnd w:id="163"/>
      <w:bookmarkEnd w:id="165"/>
      <w:r w:rsidRPr="00775B6B">
        <w:rPr>
          <w:rFonts w:ascii="Ebrima" w:hAnsi="Ebrima" w:cs="Arial"/>
          <w:sz w:val="22"/>
          <w:szCs w:val="22"/>
        </w:rPr>
        <w:lastRenderedPageBreak/>
        <w:t>Kanaan, R. A., Allin, M., Picchioni, M., Barker, G. J., Daly, E., Shergill, S. S</w:t>
      </w:r>
      <w:proofErr w:type="gramStart"/>
      <w:r w:rsidRPr="00775B6B">
        <w:rPr>
          <w:rFonts w:ascii="Ebrima" w:hAnsi="Ebrima" w:cs="Arial"/>
          <w:sz w:val="22"/>
          <w:szCs w:val="22"/>
        </w:rPr>
        <w:t>., . . .</w:t>
      </w:r>
      <w:proofErr w:type="gramEnd"/>
      <w:r w:rsidRPr="00775B6B">
        <w:rPr>
          <w:rFonts w:ascii="Ebrima" w:hAnsi="Ebrima" w:cs="Arial"/>
          <w:sz w:val="22"/>
          <w:szCs w:val="22"/>
        </w:rPr>
        <w:t xml:space="preserve"> McGuire, P. K. (2012). Gender Differences in White Matter Microstructure.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8" w:history="1">
        <w:r w:rsidRPr="00775B6B">
          <w:rPr>
            <w:rStyle w:val="Hyperlink"/>
            <w:rFonts w:ascii="Ebrima" w:hAnsi="Ebrima" w:cs="Arial"/>
            <w:sz w:val="22"/>
            <w:szCs w:val="22"/>
          </w:rPr>
          <w:t>https://doi.org/10.1371/journal.pone.0038272</w:t>
        </w:r>
      </w:hyperlink>
      <w:r w:rsidRPr="00775B6B">
        <w:rPr>
          <w:rFonts w:ascii="Ebrima" w:hAnsi="Ebrima" w:cs="Arial"/>
          <w:sz w:val="22"/>
          <w:szCs w:val="22"/>
        </w:rPr>
        <w:t xml:space="preserve"> </w:t>
      </w:r>
    </w:p>
    <w:p w14:paraId="6BE4290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karnath2012"/>
      <w:bookmarkEnd w:id="168"/>
      <w:r w:rsidRPr="00775B6B">
        <w:rPr>
          <w:rFonts w:ascii="Ebrima" w:hAnsi="Ebrima" w:cs="Arial"/>
          <w:sz w:val="22"/>
          <w:szCs w:val="22"/>
        </w:rPr>
        <w:t xml:space="preserve">Karnath, H. O. (2012). Neglect. In Kognitive Neurowissenschaften (3rd ed., pp. 279–292). H. O. Karnath &amp; P. Thier; </w:t>
      </w:r>
      <w:r w:rsidRPr="00775B6B">
        <w:rPr>
          <w:rFonts w:ascii="Ebrima" w:hAnsi="Ebrima" w:cs="Arial"/>
          <w:i/>
          <w:iCs/>
          <w:sz w:val="22"/>
          <w:szCs w:val="22"/>
        </w:rPr>
        <w:t>Springer</w:t>
      </w:r>
      <w:r w:rsidRPr="00775B6B">
        <w:rPr>
          <w:rFonts w:ascii="Ebrima" w:hAnsi="Ebrima" w:cs="Arial"/>
          <w:sz w:val="22"/>
          <w:szCs w:val="22"/>
        </w:rPr>
        <w:t xml:space="preserve">. </w:t>
      </w:r>
      <w:hyperlink r:id="rId109" w:history="1">
        <w:r w:rsidRPr="00775B6B">
          <w:rPr>
            <w:rStyle w:val="Hyperlink"/>
            <w:rFonts w:ascii="Ebrima" w:hAnsi="Ebrima" w:cs="Arial"/>
            <w:sz w:val="22"/>
            <w:szCs w:val="22"/>
          </w:rPr>
          <w:t>https://doi.org/10.1007/978-3-642-25527-4</w:t>
        </w:r>
      </w:hyperlink>
      <w:r w:rsidRPr="00775B6B">
        <w:rPr>
          <w:rFonts w:ascii="Ebrima" w:hAnsi="Ebrima" w:cs="Arial"/>
          <w:sz w:val="22"/>
          <w:szCs w:val="22"/>
        </w:rPr>
        <w:t xml:space="preserve">    </w:t>
      </w:r>
    </w:p>
    <w:p w14:paraId="2B07BC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0" w:name="karnath2015"/>
      <w:bookmarkEnd w:id="169"/>
      <w:r w:rsidRPr="00775B6B">
        <w:rPr>
          <w:rFonts w:ascii="Ebrima" w:hAnsi="Ebrima" w:cs="Arial"/>
          <w:sz w:val="22"/>
          <w:szCs w:val="22"/>
        </w:rPr>
        <w:t xml:space="preserve">Karnath, H. O. (2015). Spatial attention systems in spatial neglect.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75</w:t>
      </w:r>
      <w:r w:rsidRPr="00775B6B">
        <w:rPr>
          <w:rFonts w:ascii="Ebrima" w:hAnsi="Ebrima" w:cs="Arial"/>
          <w:sz w:val="22"/>
          <w:szCs w:val="22"/>
        </w:rPr>
        <w:t xml:space="preserve">, 61–73. </w:t>
      </w:r>
      <w:hyperlink r:id="rId110" w:history="1">
        <w:r w:rsidRPr="00775B6B">
          <w:rPr>
            <w:rStyle w:val="Hyperlink"/>
            <w:rFonts w:ascii="Ebrima" w:hAnsi="Ebrima" w:cs="Arial"/>
            <w:sz w:val="22"/>
            <w:szCs w:val="22"/>
          </w:rPr>
          <w:t>https://doi.org/10.1016/j.neuropsychologia.2015.05.019</w:t>
        </w:r>
      </w:hyperlink>
      <w:r w:rsidRPr="00775B6B">
        <w:rPr>
          <w:rFonts w:ascii="Ebrima" w:hAnsi="Ebrima" w:cs="Arial"/>
          <w:sz w:val="22"/>
          <w:szCs w:val="22"/>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1" w:name="karnathfetter1995"/>
      <w:bookmarkEnd w:id="170"/>
      <w:r w:rsidRPr="00775B6B">
        <w:rPr>
          <w:rFonts w:ascii="Ebrima" w:hAnsi="Ebrima" w:cs="Arial"/>
          <w:sz w:val="22"/>
          <w:szCs w:val="22"/>
        </w:rPr>
        <w:t xml:space="preserve">Karnath, H. O., &amp; Fetter, M. (1995). Ocular space exploration in the dark and its relation to subjective and objective body orientation in neglect patients with parietal lesions.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1"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2" w:name="karnathniemeier2002"/>
      <w:bookmarkEnd w:id="171"/>
      <w:r w:rsidRPr="00775B6B">
        <w:rPr>
          <w:rFonts w:ascii="Ebrima" w:hAnsi="Ebrima" w:cs="Arial"/>
          <w:sz w:val="22"/>
          <w:szCs w:val="22"/>
        </w:rPr>
        <w:t xml:space="preserve">Karnath, H. O., &amp; Niemeier, M. (2002). Task-dependent differences in the exploratory behaviour of patients with spatial neglect.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(9), 1577–1585. </w:t>
      </w:r>
      <w:hyperlink r:id="rId112" w:history="1">
        <w:r w:rsidRPr="00775B6B">
          <w:rPr>
            <w:rStyle w:val="Hyperlink"/>
            <w:rFonts w:ascii="Ebrima" w:hAnsi="Ebrima" w:cs="Arial"/>
            <w:sz w:val="22"/>
            <w:szCs w:val="22"/>
          </w:rPr>
          <w:t>https://doi.org/10.1016/s0028-3932(02)00020-9</w:t>
        </w:r>
      </w:hyperlink>
      <w:r w:rsidRPr="00775B6B">
        <w:rPr>
          <w:rFonts w:ascii="Ebrima" w:hAnsi="Ebrima" w:cs="Arial"/>
          <w:sz w:val="22"/>
          <w:szCs w:val="22"/>
        </w:rPr>
        <w:t xml:space="preserve">  </w:t>
      </w:r>
    </w:p>
    <w:p w14:paraId="05BE79B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karnathrorden2012"/>
      <w:bookmarkEnd w:id="172"/>
      <w:r w:rsidRPr="00775B6B">
        <w:rPr>
          <w:rFonts w:ascii="Ebrima" w:hAnsi="Ebrima" w:cs="Arial"/>
          <w:sz w:val="22"/>
          <w:szCs w:val="22"/>
        </w:rPr>
        <w:t xml:space="preserve">Karnath, H. O., &amp; Rorden, C. (2012). The anatomy of spatial neglect.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50</w:t>
      </w:r>
      <w:r w:rsidRPr="00775B6B">
        <w:rPr>
          <w:rFonts w:ascii="Ebrima" w:hAnsi="Ebrima" w:cs="Arial"/>
          <w:sz w:val="22"/>
          <w:szCs w:val="22"/>
        </w:rPr>
        <w:t xml:space="preserve">(6), 1010–1017. </w:t>
      </w:r>
      <w:hyperlink r:id="rId113" w:history="1">
        <w:r w:rsidRPr="00775B6B">
          <w:rPr>
            <w:rStyle w:val="Hyperlink"/>
            <w:rFonts w:ascii="Ebrima" w:hAnsi="Ebrima" w:cs="Arial"/>
            <w:sz w:val="22"/>
            <w:szCs w:val="22"/>
          </w:rPr>
          <w:t>https://doi.org/10.1016/j.neuropsychologia.2011.06.027</w:t>
        </w:r>
      </w:hyperlink>
      <w:r w:rsidRPr="00775B6B">
        <w:rPr>
          <w:rFonts w:ascii="Ebrima" w:hAnsi="Ebrima" w:cs="Arial"/>
          <w:sz w:val="22"/>
          <w:szCs w:val="22"/>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4" w:name="karnath2001"/>
      <w:bookmarkEnd w:id="173"/>
      <w:r w:rsidRPr="00775B6B">
        <w:rPr>
          <w:rFonts w:ascii="Ebrima" w:hAnsi="Ebrima" w:cs="Arial"/>
          <w:sz w:val="22"/>
          <w:szCs w:val="22"/>
        </w:rPr>
        <w:t xml:space="preserve">Karnath, H. O., Ferber, S., &amp; Himmelbach, M. (2001). 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4"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5" w:name="karnath2009"/>
      <w:bookmarkEnd w:id="174"/>
      <w:r w:rsidRPr="00775B6B">
        <w:rPr>
          <w:rFonts w:ascii="Ebrima" w:hAnsi="Ebrima" w:cs="Arial"/>
          <w:sz w:val="22"/>
          <w:szCs w:val="22"/>
        </w:rPr>
        <w:t xml:space="preserve">Karnath, H. O., Rorden, C., &amp; Ticini, L. F. (2009). Damage to White Matter Fiber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5"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6" w:name="karnath2019"/>
      <w:bookmarkEnd w:id="175"/>
      <w:r w:rsidRPr="00775B6B">
        <w:rPr>
          <w:rFonts w:ascii="Ebrima" w:hAnsi="Ebrima" w:cs="Arial"/>
          <w:sz w:val="22"/>
          <w:szCs w:val="22"/>
        </w:rPr>
        <w:t xml:space="preserve">Karnath, H. O., Sperber, C., Wiesen, D., &amp; de Haan, B. (2019). Lesion-Behavior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6"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7" w:name="kasties2021"/>
      <w:bookmarkEnd w:id="176"/>
      <w:r w:rsidRPr="00775B6B">
        <w:rPr>
          <w:rFonts w:ascii="Ebrima" w:hAnsi="Ebrima" w:cs="Arial"/>
          <w:sz w:val="22"/>
          <w:szCs w:val="22"/>
        </w:rPr>
        <w:t>Kasties, V., Karnath, H. O., &amp; Sperber, C. (2021). 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775B6B">
        <w:rPr>
          <w:rFonts w:ascii="Ebrima" w:hAnsi="Ebrima" w:cs="Arial"/>
          <w:i/>
          <w:iCs/>
          <w:sz w:val="22"/>
          <w:szCs w:val="22"/>
        </w:rPr>
        <w:t>Human Brain Mapping, 42</w:t>
      </w:r>
      <w:r w:rsidRPr="00775B6B">
        <w:rPr>
          <w:rFonts w:ascii="Ebrima" w:hAnsi="Ebrima" w:cs="Arial"/>
          <w:sz w:val="22"/>
          <w:szCs w:val="22"/>
        </w:rPr>
        <w:t>(16), 5409</w:t>
      </w:r>
      <w:r w:rsidRPr="00775B6B">
        <w:rPr>
          <w:rFonts w:ascii="Ebrima" w:hAnsi="Ebrima" w:cs="Ebrima"/>
          <w:sz w:val="22"/>
          <w:szCs w:val="22"/>
        </w:rPr>
        <w:t>–</w:t>
      </w:r>
      <w:r w:rsidRPr="00775B6B">
        <w:rPr>
          <w:rFonts w:ascii="Ebrima" w:hAnsi="Ebrima" w:cs="Arial"/>
          <w:sz w:val="22"/>
          <w:szCs w:val="22"/>
        </w:rPr>
        <w:t xml:space="preserve">5422. </w:t>
      </w:r>
      <w:hyperlink r:id="rId117" w:history="1">
        <w:r w:rsidRPr="00775B6B">
          <w:rPr>
            <w:rStyle w:val="Hyperlink"/>
            <w:rFonts w:ascii="Ebrima" w:hAnsi="Ebrima" w:cs="Arial"/>
            <w:sz w:val="22"/>
            <w:szCs w:val="22"/>
          </w:rPr>
          <w:t>https://doi.org/10.1002/hbm.25629</w:t>
        </w:r>
      </w:hyperlink>
      <w:r w:rsidRPr="00775B6B">
        <w:rPr>
          <w:rFonts w:ascii="Ebrima" w:hAnsi="Ebrima" w:cs="Arial"/>
          <w:sz w:val="22"/>
          <w:szCs w:val="22"/>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8" w:name="katanluft2018"/>
      <w:bookmarkEnd w:id="177"/>
      <w:r w:rsidRPr="00775B6B">
        <w:rPr>
          <w:rFonts w:ascii="Ebrima" w:hAnsi="Ebrima" w:cs="Arial"/>
          <w:sz w:val="22"/>
          <w:szCs w:val="22"/>
        </w:rPr>
        <w:t xml:space="preserve">Katan, M., &amp; Luft, A. (2018). 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8"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79" w:name="kim2018"/>
      <w:r w:rsidRPr="00775B6B">
        <w:rPr>
          <w:rFonts w:ascii="Ebrima" w:hAnsi="Ebrima" w:cs="Arial"/>
          <w:sz w:val="22"/>
          <w:szCs w:val="22"/>
        </w:rPr>
        <w:t xml:space="preserve">Kim, G. W., Park, K., &amp; Jeong,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19"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0" w:name="kimurahampson1994"/>
      <w:bookmarkEnd w:id="178"/>
      <w:bookmarkEnd w:id="179"/>
      <w:r w:rsidRPr="00775B6B">
        <w:rPr>
          <w:rFonts w:ascii="Ebrima" w:hAnsi="Ebrima" w:cs="Arial"/>
          <w:sz w:val="22"/>
          <w:szCs w:val="22"/>
        </w:rPr>
        <w:t xml:space="preserve">Kimura, D., &amp; Hampson, E. (1994). Cognitive Pattern in Men and Women </w:t>
      </w:r>
      <w:proofErr w:type="gramStart"/>
      <w:r w:rsidRPr="00775B6B">
        <w:rPr>
          <w:rFonts w:ascii="Ebrima" w:hAnsi="Ebrima" w:cs="Arial"/>
          <w:sz w:val="22"/>
          <w:szCs w:val="22"/>
        </w:rPr>
        <w:t>Is Influenced</w:t>
      </w:r>
      <w:proofErr w:type="gramEnd"/>
      <w:r w:rsidRPr="00775B6B">
        <w:rPr>
          <w:rFonts w:ascii="Ebrima" w:hAnsi="Ebrima" w:cs="Arial"/>
          <w:sz w:val="22"/>
          <w:szCs w:val="22"/>
        </w:rPr>
        <w:t xml:space="preserve">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0"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leinman2008"/>
      <w:r w:rsidRPr="00775B6B">
        <w:rPr>
          <w:rFonts w:ascii="Ebrima" w:hAnsi="Ebrima" w:cs="Arial"/>
          <w:sz w:val="22"/>
          <w:szCs w:val="22"/>
        </w:rPr>
        <w:lastRenderedPageBreak/>
        <w:t xml:space="preserve">Kleinman, J. T., Gottesman, R. F., Davis, C., Newhart, M., Heidler-Gary,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1"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oellhoffermccullough2012"/>
      <w:bookmarkEnd w:id="180"/>
      <w:bookmarkEnd w:id="181"/>
      <w:r w:rsidRPr="00775B6B">
        <w:rPr>
          <w:rFonts w:ascii="Ebrima" w:hAnsi="Ebrima" w:cs="Arial"/>
          <w:sz w:val="22"/>
          <w:szCs w:val="22"/>
        </w:rPr>
        <w:t xml:space="preserve">Koellhoffer, E. C., &amp; McCullough, L. D. (2012). The Effects of Estrogen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2"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3" w:name="kovalev2003"/>
      <w:bookmarkEnd w:id="182"/>
      <w:r w:rsidRPr="00775B6B">
        <w:rPr>
          <w:rFonts w:ascii="Ebrima" w:hAnsi="Ebrima" w:cs="Arial"/>
          <w:sz w:val="22"/>
          <w:szCs w:val="22"/>
        </w:rPr>
        <w:t xml:space="preserve">Kovalev, V. A., Kruggel, F., &amp; von Cramon, D. (2003). Gender and age effects in structural brain asymmetry as measured by MRI texture analysis.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(3), 895–905. </w:t>
      </w:r>
      <w:hyperlink r:id="rId123" w:history="1">
        <w:r w:rsidRPr="00775B6B">
          <w:rPr>
            <w:rStyle w:val="Hyperlink"/>
            <w:rFonts w:ascii="Ebrima" w:hAnsi="Ebrima" w:cs="Arial"/>
            <w:sz w:val="22"/>
            <w:szCs w:val="22"/>
          </w:rPr>
          <w:t>https://doi.org/10.1016/s1053-8119(03)00140-x</w:t>
        </w:r>
      </w:hyperlink>
      <w:r w:rsidRPr="00775B6B">
        <w:rPr>
          <w:rFonts w:ascii="Ebrima" w:hAnsi="Ebrima" w:cs="Arial"/>
          <w:sz w:val="22"/>
          <w:szCs w:val="22"/>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4" w:name="krause2006"/>
      <w:bookmarkEnd w:id="183"/>
      <w:r w:rsidRPr="00775B6B">
        <w:rPr>
          <w:rFonts w:ascii="Ebrima" w:hAnsi="Ebrima" w:cs="Arial"/>
          <w:sz w:val="22"/>
          <w:szCs w:val="22"/>
        </w:rPr>
        <w:t xml:space="preserve">Krause, D. N., Duckles, S. P., &amp; Pelligrino, D. A. (2006). 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4"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85" w:name="kuceyeski2016"/>
      <w:r w:rsidRPr="00775B6B">
        <w:rPr>
          <w:rFonts w:ascii="Ebrima" w:hAnsi="Ebrima" w:cs="Arial"/>
          <w:sz w:val="22"/>
          <w:szCs w:val="22"/>
        </w:rPr>
        <w:t>Kuceyeski, A., Navi, B. B., Kamel, H., Raj, A., Relkin, N., Toglia, J</w:t>
      </w:r>
      <w:proofErr w:type="gramStart"/>
      <w:r w:rsidRPr="00775B6B">
        <w:rPr>
          <w:rFonts w:ascii="Ebrima" w:hAnsi="Ebrima" w:cs="Arial"/>
          <w:sz w:val="22"/>
          <w:szCs w:val="22"/>
        </w:rPr>
        <w:t>., . . .</w:t>
      </w:r>
      <w:proofErr w:type="gramEnd"/>
      <w:r w:rsidRPr="00775B6B">
        <w:rPr>
          <w:rFonts w:ascii="Ebrima" w:hAnsi="Ebrima" w:cs="Arial"/>
          <w:sz w:val="22"/>
          <w:szCs w:val="22"/>
        </w:rPr>
        <w:t xml:space="preserve">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5"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84"/>
      <w:bookmarkEnd w:id="185"/>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li2005"/>
      <w:r w:rsidRPr="00775B6B">
        <w:rPr>
          <w:rFonts w:ascii="Ebrima" w:hAnsi="Ebrima" w:cs="Arial"/>
          <w:sz w:val="22"/>
          <w:szCs w:val="22"/>
        </w:rPr>
        <w:t xml:space="preserve">Li, H., Pin, S., Zeng, Z., Wang, M. M., Andreasson,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6"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limalhotra2015"/>
      <w:bookmarkEnd w:id="186"/>
      <w:r w:rsidRPr="00775B6B">
        <w:rPr>
          <w:rFonts w:ascii="Ebrima" w:hAnsi="Ebrima" w:cs="Arial"/>
          <w:sz w:val="22"/>
          <w:szCs w:val="22"/>
        </w:rPr>
        <w:t xml:space="preserve">Li, K., &amp; Malhotra, P. A. (2015). 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7"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lisofsky2016"/>
      <w:r w:rsidRPr="00775B6B">
        <w:rPr>
          <w:rFonts w:ascii="Ebrima" w:hAnsi="Ebrima" w:cs="Arial"/>
          <w:sz w:val="22"/>
          <w:szCs w:val="22"/>
        </w:rPr>
        <w:t xml:space="preserve">Lisofsky, N., Riediger, M., Gallinat, J., Lindenberger, U., &amp; Kühn, S. (2016). Hormonal contraceptive use is associated with neural and affective changes in healthy young women. </w:t>
      </w:r>
      <w:r w:rsidRPr="00775B6B">
        <w:rPr>
          <w:rFonts w:ascii="Ebrima" w:hAnsi="Ebrima" w:cs="Arial"/>
          <w:i/>
          <w:iCs/>
          <w:sz w:val="22"/>
          <w:szCs w:val="22"/>
        </w:rPr>
        <w:t>NeuroImage, 134,</w:t>
      </w:r>
      <w:r w:rsidRPr="00775B6B">
        <w:rPr>
          <w:rFonts w:ascii="Ebrima" w:hAnsi="Ebrima" w:cs="Arial"/>
          <w:sz w:val="22"/>
          <w:szCs w:val="22"/>
        </w:rPr>
        <w:t xml:space="preserve"> 597–606. </w:t>
      </w:r>
      <w:hyperlink r:id="rId128" w:history="1">
        <w:r w:rsidRPr="00775B6B">
          <w:rPr>
            <w:rStyle w:val="Hyperlink"/>
            <w:rFonts w:ascii="Ebrima" w:hAnsi="Ebrima" w:cs="Arial"/>
            <w:sz w:val="22"/>
            <w:szCs w:val="22"/>
          </w:rPr>
          <w:t>https://doi.org/10.1016/j.neuroimage.2016.04.042</w:t>
        </w:r>
      </w:hyperlink>
      <w:r w:rsidRPr="00775B6B">
        <w:rPr>
          <w:rFonts w:ascii="Ebrima" w:hAnsi="Ebrima" w:cs="Arial"/>
          <w:sz w:val="22"/>
          <w:szCs w:val="22"/>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9" w:name="liu2009"/>
      <w:bookmarkEnd w:id="187"/>
      <w:bookmarkEnd w:id="188"/>
      <w:r w:rsidRPr="00775B6B">
        <w:rPr>
          <w:rFonts w:ascii="Ebrima" w:hAnsi="Ebrima" w:cs="Arial"/>
          <w:sz w:val="22"/>
          <w:szCs w:val="22"/>
        </w:rPr>
        <w:t xml:space="preserve">Liu, H., Stufflebeam, S. M., Sepulcre, J., Hedden, T., &amp; Buckner, R. L. (2009). 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29" w:history="1">
        <w:r w:rsidRPr="00775B6B">
          <w:rPr>
            <w:rStyle w:val="Hyperlink"/>
            <w:rFonts w:ascii="Ebrima" w:hAnsi="Ebrima" w:cs="Arial"/>
            <w:sz w:val="22"/>
            <w:szCs w:val="22"/>
          </w:rPr>
          <w:t>https://doi.org/10.1073/pnas.0908073106</w:t>
        </w:r>
      </w:hyperlink>
      <w:bookmarkEnd w:id="189"/>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0" w:name="liu2008"/>
      <w:r w:rsidRPr="00775B6B">
        <w:rPr>
          <w:rFonts w:ascii="Ebrima" w:hAnsi="Ebrima" w:cs="Arial"/>
          <w:sz w:val="22"/>
          <w:szCs w:val="22"/>
        </w:rPr>
        <w:t xml:space="preserve">Liu, M., Oyarzabal, E. A., Yang, R., Murphy, S. J., &amp; Hurn,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1" w:name="manwanimccullough2012"/>
      <w:bookmarkEnd w:id="190"/>
      <w:r w:rsidRPr="00775B6B">
        <w:rPr>
          <w:rFonts w:ascii="Ebrima" w:hAnsi="Ebrima" w:cs="Arial"/>
          <w:sz w:val="22"/>
          <w:szCs w:val="22"/>
        </w:rPr>
        <w:t xml:space="preserve">Manwani, B., &amp; McCullough, L. D. (2012). Estrogen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0"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2" w:name="manwani2014"/>
      <w:bookmarkEnd w:id="191"/>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Manwani, B., Bentivegna, K., Benashski, S. E., Venna, V. R., Xu, Y., Arnold, A. P., &amp; McCullough, L. D. (2014). </w:t>
      </w:r>
      <w:proofErr w:type="gramStart"/>
      <w:r w:rsidRPr="00775B6B">
        <w:rPr>
          <w:rFonts w:ascii="Ebrima" w:hAnsi="Ebrima" w:cs="Arial"/>
          <w:sz w:val="22"/>
          <w:szCs w:val="22"/>
        </w:rPr>
        <w:t>Sex Differences in Ischemic Stroke Sensitivity Are Influenced by Gonadal Hormones, Not by Sex Chromosome Complement</w:t>
      </w:r>
      <w:proofErr w:type="gramEnd"/>
      <w:r w:rsidRPr="00775B6B">
        <w:rPr>
          <w:rFonts w:ascii="Ebrima" w:hAnsi="Ebrima" w:cs="Arial"/>
          <w:sz w:val="22"/>
          <w:szCs w:val="22"/>
        </w:rPr>
        <w:t xml:space="preserve">.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1" w:history="1">
        <w:r w:rsidRPr="00775B6B">
          <w:rPr>
            <w:rStyle w:val="Hyperlink"/>
            <w:rFonts w:ascii="Ebrima" w:hAnsi="Ebrima" w:cs="Arial"/>
            <w:sz w:val="22"/>
            <w:szCs w:val="22"/>
          </w:rPr>
          <w:t>https://doi.org/10.1038/jcbfm.2014.186</w:t>
        </w:r>
      </w:hyperlink>
      <w:bookmarkEnd w:id="192"/>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matoscasano2022"/>
      <w:r w:rsidRPr="00775B6B">
        <w:rPr>
          <w:rFonts w:ascii="Ebrima" w:hAnsi="Ebrima" w:cs="Arial"/>
          <w:sz w:val="22"/>
          <w:szCs w:val="22"/>
        </w:rPr>
        <w:t xml:space="preserve">Matos Casano H.A., Tadi P., Ciofoaia G.A. (2022). Anterior Cerebral Artery Stroke. In: StatPearls [Internet]. Treasure Island (FL): StatPearls Publishing; 2022. Available from: </w:t>
      </w:r>
      <w:hyperlink r:id="rId132" w:history="1">
        <w:r w:rsidRPr="00775B6B">
          <w:rPr>
            <w:rStyle w:val="Hyperlink"/>
            <w:rFonts w:ascii="Ebrima" w:hAnsi="Ebrima" w:cs="Arial"/>
            <w:sz w:val="22"/>
            <w:szCs w:val="22"/>
          </w:rPr>
          <w:t>https://www.ncbi.nlm.nih.gov/books/NBK537333/</w:t>
        </w:r>
      </w:hyperlink>
      <w:bookmarkEnd w:id="193"/>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4" w:name="mccullough2016"/>
      <w:r w:rsidRPr="00775B6B">
        <w:rPr>
          <w:rFonts w:ascii="Ebrima" w:hAnsi="Ebrima" w:cs="Arial"/>
          <w:sz w:val="22"/>
          <w:szCs w:val="22"/>
        </w:rPr>
        <w:t xml:space="preserve">McCullough, L. D., Mirza, M. A., Xu, Y., Bentivegna, K., Steffens, E. B., Ritzel,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3"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5" w:name="mckinlay1992"/>
      <w:bookmarkEnd w:id="194"/>
      <w:r w:rsidRPr="00775B6B">
        <w:rPr>
          <w:rFonts w:ascii="Ebrima" w:hAnsi="Ebrima" w:cs="Arial"/>
          <w:sz w:val="22"/>
          <w:szCs w:val="22"/>
        </w:rPr>
        <w:t xml:space="preserve">McKinlay, S. M., Brambilla, D. J., &amp; Posner, J. G. (1992). The normal menopause transition. </w:t>
      </w:r>
      <w:r w:rsidRPr="00775B6B">
        <w:rPr>
          <w:rFonts w:ascii="Ebrima" w:hAnsi="Ebrima" w:cs="Arial"/>
          <w:i/>
          <w:iCs/>
          <w:sz w:val="22"/>
          <w:szCs w:val="22"/>
        </w:rPr>
        <w:t>Maturitas</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4"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meadhampson1997"/>
      <w:bookmarkEnd w:id="195"/>
      <w:r w:rsidRPr="00775B6B">
        <w:rPr>
          <w:rFonts w:ascii="Ebrima" w:hAnsi="Ebrima" w:cs="Arial"/>
          <w:sz w:val="22"/>
          <w:szCs w:val="22"/>
        </w:rPr>
        <w:t xml:space="preserve">Mead, L. A., &amp; Hampson, E. (1997). Turning Bias in Humans </w:t>
      </w:r>
      <w:proofErr w:type="gramStart"/>
      <w:r w:rsidRPr="00775B6B">
        <w:rPr>
          <w:rFonts w:ascii="Ebrima" w:hAnsi="Ebrima" w:cs="Arial"/>
          <w:sz w:val="22"/>
          <w:szCs w:val="22"/>
        </w:rPr>
        <w:t>Is Influenced</w:t>
      </w:r>
      <w:proofErr w:type="gramEnd"/>
      <w:r w:rsidRPr="00775B6B">
        <w:rPr>
          <w:rFonts w:ascii="Ebrima" w:hAnsi="Ebrima" w:cs="Arial"/>
          <w:sz w:val="22"/>
          <w:szCs w:val="22"/>
        </w:rPr>
        <w:t xml:space="preserve"> by Phase of the Menstrual Cycle. </w:t>
      </w:r>
      <w:r w:rsidRPr="00775B6B">
        <w:rPr>
          <w:rFonts w:ascii="Ebrima" w:hAnsi="Ebrima" w:cs="Arial"/>
          <w:i/>
          <w:iCs/>
          <w:sz w:val="22"/>
          <w:szCs w:val="22"/>
        </w:rPr>
        <w:t>Hormones and Behavior</w:t>
      </w:r>
      <w:r w:rsidRPr="00775B6B">
        <w:rPr>
          <w:rFonts w:ascii="Ebrima" w:hAnsi="Ebrima" w:cs="Arial"/>
          <w:sz w:val="22"/>
          <w:szCs w:val="22"/>
        </w:rPr>
        <w:t xml:space="preserve">, </w:t>
      </w:r>
      <w:r w:rsidRPr="00775B6B">
        <w:rPr>
          <w:rFonts w:ascii="Ebrima" w:hAnsi="Ebrima" w:cs="Arial"/>
          <w:i/>
          <w:iCs/>
          <w:sz w:val="22"/>
          <w:szCs w:val="22"/>
        </w:rPr>
        <w:t>31</w:t>
      </w:r>
      <w:r w:rsidRPr="00775B6B">
        <w:rPr>
          <w:rFonts w:ascii="Ebrima" w:hAnsi="Ebrima" w:cs="Arial"/>
          <w:sz w:val="22"/>
          <w:szCs w:val="22"/>
        </w:rPr>
        <w:t xml:space="preserve">(1), 65–74. </w:t>
      </w:r>
      <w:hyperlink r:id="rId135" w:history="1">
        <w:r w:rsidRPr="00775B6B">
          <w:rPr>
            <w:rStyle w:val="Hyperlink"/>
            <w:rFonts w:ascii="Ebrima" w:hAnsi="Ebrima" w:cs="Arial"/>
            <w:sz w:val="22"/>
            <w:szCs w:val="22"/>
          </w:rPr>
          <w:t>https://doi.org/10.1006/hbeh.1997.1363</w:t>
        </w:r>
      </w:hyperlink>
      <w:r w:rsidRPr="00775B6B">
        <w:rPr>
          <w:rFonts w:ascii="Ebrima" w:hAnsi="Ebrima" w:cs="Arial"/>
          <w:sz w:val="22"/>
          <w:szCs w:val="22"/>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medlin2020"/>
      <w:bookmarkEnd w:id="196"/>
      <w:r w:rsidRPr="00775B6B">
        <w:rPr>
          <w:rFonts w:ascii="Ebrima" w:hAnsi="Ebrima" w:cs="Arial"/>
          <w:sz w:val="22"/>
          <w:szCs w:val="22"/>
        </w:rPr>
        <w:t xml:space="preserve">Medlin, F., Amiguet, M., Eskandari, A. &amp; Michel, P. (2020). 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6" w:history="1">
        <w:r w:rsidRPr="00775B6B">
          <w:rPr>
            <w:rStyle w:val="Hyperlink"/>
            <w:rFonts w:ascii="Ebrima" w:hAnsi="Ebrima" w:cs="Arial"/>
            <w:sz w:val="22"/>
            <w:szCs w:val="22"/>
          </w:rPr>
          <w:t>https://doi.org/10.1111/ene.14299</w:t>
        </w:r>
      </w:hyperlink>
      <w:bookmarkEnd w:id="197"/>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8" w:name="mesulam1981"/>
      <w:r w:rsidRPr="00775B6B">
        <w:rPr>
          <w:rFonts w:ascii="Ebrima" w:hAnsi="Ebrima" w:cs="Arial"/>
          <w:sz w:val="22"/>
          <w:szCs w:val="22"/>
        </w:rPr>
        <w:t xml:space="preserve">Mesulam,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7"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8"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ueller2021"/>
      <w:r w:rsidRPr="00775B6B">
        <w:rPr>
          <w:rFonts w:ascii="Ebrima" w:hAnsi="Ebrima" w:cs="Arial"/>
          <w:sz w:val="22"/>
          <w:szCs w:val="22"/>
        </w:rPr>
        <w:t>Mueller, S. C., Guillamon, A., Zubiaurre-Elorza, L., Junque, C., Gomez-Gil, E., Uribe, C</w:t>
      </w:r>
      <w:proofErr w:type="gramStart"/>
      <w:r w:rsidRPr="00775B6B">
        <w:rPr>
          <w:rFonts w:ascii="Ebrima" w:hAnsi="Ebrima" w:cs="Arial"/>
          <w:sz w:val="22"/>
          <w:szCs w:val="22"/>
        </w:rPr>
        <w:t>., . . .</w:t>
      </w:r>
      <w:proofErr w:type="gramEnd"/>
      <w:r w:rsidRPr="00775B6B">
        <w:rPr>
          <w:rFonts w:ascii="Ebrima" w:hAnsi="Ebrima" w:cs="Arial"/>
          <w:sz w:val="22"/>
          <w:szCs w:val="22"/>
        </w:rPr>
        <w:t xml:space="preserve"> Luders, E. (2021). The Neuroanatomy of Transgender Identity: Mega-Analytic Findings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39"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nicholsholmes2001"/>
      <w:bookmarkEnd w:id="198"/>
      <w:bookmarkEnd w:id="199"/>
      <w:bookmarkEnd w:id="200"/>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0"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2" w:name="nopoulos2001"/>
      <w:bookmarkEnd w:id="201"/>
      <w:r w:rsidRPr="00775B6B">
        <w:rPr>
          <w:rFonts w:ascii="Ebrima" w:hAnsi="Ebrima" w:cs="Arial"/>
          <w:sz w:val="22"/>
          <w:szCs w:val="22"/>
        </w:rPr>
        <w:t xml:space="preserve">Nopoulos, P. C., Rideout, D., Crespo-Facorro, B., &amp; Andreasen, N. C. (2001). Sex differences in the absence of </w:t>
      </w:r>
      <w:proofErr w:type="gramStart"/>
      <w:r w:rsidRPr="00775B6B">
        <w:rPr>
          <w:rFonts w:ascii="Ebrima" w:hAnsi="Ebrima" w:cs="Arial"/>
          <w:sz w:val="22"/>
          <w:szCs w:val="22"/>
        </w:rPr>
        <w:t>massa</w:t>
      </w:r>
      <w:proofErr w:type="gramEnd"/>
      <w:r w:rsidRPr="00775B6B">
        <w:rPr>
          <w:rFonts w:ascii="Ebrima" w:hAnsi="Ebrima" w:cs="Arial"/>
          <w:sz w:val="22"/>
          <w:szCs w:val="22"/>
        </w:rPr>
        <w:t xml:space="preserve">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1"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3" w:name="oreilly2013"/>
      <w:bookmarkStart w:id="204" w:name="ocklenburggüntürkün2012"/>
      <w:bookmarkEnd w:id="202"/>
      <w:r w:rsidRPr="00775B6B">
        <w:rPr>
          <w:rFonts w:ascii="Ebrima" w:hAnsi="Ebrima" w:cs="Arial"/>
          <w:sz w:val="22"/>
          <w:szCs w:val="22"/>
        </w:rPr>
        <w:t>O’Reilly, J. X., Croxson, P. L., Jbabdi, S., Sallet, J., Noonan, M. P., Mars, R. B</w:t>
      </w:r>
      <w:proofErr w:type="gramStart"/>
      <w:r w:rsidRPr="00775B6B">
        <w:rPr>
          <w:rFonts w:ascii="Ebrima" w:hAnsi="Ebrima" w:cs="Arial"/>
          <w:sz w:val="22"/>
          <w:szCs w:val="22"/>
        </w:rPr>
        <w:t>., . . .</w:t>
      </w:r>
      <w:proofErr w:type="gramEnd"/>
      <w:r w:rsidRPr="00775B6B">
        <w:rPr>
          <w:rFonts w:ascii="Ebrima" w:hAnsi="Ebrima" w:cs="Arial"/>
          <w:sz w:val="22"/>
          <w:szCs w:val="22"/>
        </w:rPr>
        <w:t xml:space="preserve">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2"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03"/>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Ocklenburg, S., &amp; Güntürkün,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3"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pletzer2014"/>
      <w:r w:rsidRPr="00775B6B">
        <w:rPr>
          <w:rFonts w:ascii="Ebrima" w:hAnsi="Ebrima" w:cs="Arial"/>
          <w:sz w:val="22"/>
          <w:szCs w:val="22"/>
        </w:rPr>
        <w:t xml:space="preserve">Pletzer,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reep2004"/>
      <w:bookmarkEnd w:id="204"/>
      <w:bookmarkEnd w:id="205"/>
      <w:r w:rsidRPr="00775B6B">
        <w:rPr>
          <w:rFonts w:ascii="Ebrima" w:hAnsi="Ebrima" w:cs="Arial"/>
          <w:sz w:val="22"/>
          <w:szCs w:val="22"/>
        </w:rPr>
        <w:t xml:space="preserve">Reep, R. L., Corwin, J. V., Cheatwood, J. L., Van Vleet, T. M., Heilman, K. M., &amp; Watson, R. T. (2004). A Rodent Model for Investigating the Neurobiology of Contralateral Neglect. </w:t>
      </w:r>
      <w:r w:rsidRPr="00775B6B">
        <w:rPr>
          <w:rFonts w:ascii="Ebrima" w:hAnsi="Ebrima" w:cs="Arial"/>
          <w:i/>
          <w:iCs/>
          <w:sz w:val="22"/>
          <w:szCs w:val="22"/>
        </w:rPr>
        <w:t>Cognitive and Behavioral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5"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reeves2008"/>
      <w:bookmarkEnd w:id="206"/>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6"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rehbein2020"/>
      <w:r w:rsidRPr="00775B6B">
        <w:rPr>
          <w:rFonts w:ascii="Ebrima" w:hAnsi="Ebrima" w:cs="Arial"/>
          <w:sz w:val="22"/>
          <w:szCs w:val="22"/>
        </w:rPr>
        <w:t xml:space="preserve">Rehbein, E., Hornung, J., Sundström Poromaa, I., &amp; Derntl,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7"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rehbein2022"/>
      <w:bookmarkEnd w:id="208"/>
      <w:r w:rsidRPr="00775B6B">
        <w:rPr>
          <w:rFonts w:ascii="Ebrima" w:hAnsi="Ebrima" w:cs="Arial"/>
          <w:sz w:val="22"/>
          <w:szCs w:val="22"/>
        </w:rPr>
        <w:t>Rehbein, E., Kogler, L., Kotikalapudi, R., Sattler, A., Krylova, M., Kagan, K. O</w:t>
      </w:r>
      <w:proofErr w:type="gramStart"/>
      <w:r w:rsidRPr="00775B6B">
        <w:rPr>
          <w:rFonts w:ascii="Ebrima" w:hAnsi="Ebrima" w:cs="Arial"/>
          <w:sz w:val="22"/>
          <w:szCs w:val="22"/>
        </w:rPr>
        <w:t>., . . .</w:t>
      </w:r>
      <w:proofErr w:type="gramEnd"/>
      <w:r w:rsidRPr="00775B6B">
        <w:rPr>
          <w:rFonts w:ascii="Ebrima" w:hAnsi="Ebrima" w:cs="Arial"/>
          <w:sz w:val="22"/>
          <w:szCs w:val="22"/>
        </w:rPr>
        <w:t xml:space="preserve"> Derntl,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8"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0" w:name="ritchie2018"/>
      <w:bookmarkEnd w:id="207"/>
      <w:bookmarkEnd w:id="209"/>
      <w:r w:rsidRPr="00775B6B">
        <w:rPr>
          <w:rFonts w:ascii="Ebrima" w:hAnsi="Ebrima" w:cs="Arial"/>
          <w:sz w:val="22"/>
          <w:szCs w:val="22"/>
        </w:rPr>
        <w:t xml:space="preserve">Ritchie, S. J., Cox, S. R., Shen, X., Lombardo, M. V., Reus, L. M., Alloza, C., . . . Deary, I. J. (2018). Sex Differences in the Adult Human Brain: Evidence from 5216 UK Biobank Participants.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(8), 2959–2975. </w:t>
      </w:r>
      <w:hyperlink r:id="rId149" w:history="1">
        <w:r w:rsidRPr="00775B6B">
          <w:rPr>
            <w:rStyle w:val="Hyperlink"/>
            <w:rFonts w:ascii="Ebrima" w:hAnsi="Ebrima" w:cs="Arial"/>
            <w:sz w:val="22"/>
            <w:szCs w:val="22"/>
          </w:rPr>
          <w:t>https://doi.org/10.1093/cercor/bhy109</w:t>
        </w:r>
      </w:hyperlink>
      <w:r w:rsidRPr="00775B6B">
        <w:rPr>
          <w:rFonts w:ascii="Ebrima" w:hAnsi="Ebrima" w:cs="Arial"/>
          <w:sz w:val="22"/>
          <w:szCs w:val="22"/>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1" w:name="röhrig2022"/>
      <w:bookmarkEnd w:id="210"/>
      <w:r w:rsidRPr="00775B6B">
        <w:rPr>
          <w:rFonts w:ascii="Ebrima" w:hAnsi="Ebrima" w:cs="Arial"/>
          <w:sz w:val="22"/>
          <w:szCs w:val="22"/>
        </w:rPr>
        <w:t xml:space="preserve">Röhrig, L., Sperber, C., Bonilha, L., Rorden, C., &amp; Karnath, H. O. (2022). Right-hemispheric white matter hyperintensities improve the prediction of spatial neglect severity in acute stroke. </w:t>
      </w:r>
      <w:proofErr w:type="gramStart"/>
      <w:r w:rsidRPr="00775B6B">
        <w:rPr>
          <w:rFonts w:ascii="Ebrima" w:hAnsi="Ebrima" w:cs="Arial"/>
          <w:i/>
          <w:iCs/>
          <w:sz w:val="22"/>
          <w:szCs w:val="22"/>
        </w:rPr>
        <w:t>medRxiv</w:t>
      </w:r>
      <w:proofErr w:type="gramEnd"/>
      <w:r w:rsidRPr="00775B6B">
        <w:rPr>
          <w:rFonts w:ascii="Ebrima" w:hAnsi="Ebrima" w:cs="Arial"/>
          <w:i/>
          <w:iCs/>
          <w:sz w:val="22"/>
          <w:szCs w:val="22"/>
        </w:rPr>
        <w:t>.</w:t>
      </w:r>
      <w:r w:rsidRPr="00775B6B">
        <w:rPr>
          <w:rFonts w:ascii="Ebrima" w:hAnsi="Ebrima" w:cs="Arial"/>
          <w:sz w:val="22"/>
          <w:szCs w:val="22"/>
        </w:rPr>
        <w:t xml:space="preserve"> </w:t>
      </w:r>
      <w:hyperlink r:id="rId150" w:history="1">
        <w:r w:rsidRPr="00775B6B">
          <w:rPr>
            <w:rStyle w:val="Hyperlink"/>
            <w:rFonts w:ascii="Ebrima" w:hAnsi="Ebrima" w:cs="Arial"/>
            <w:sz w:val="22"/>
            <w:szCs w:val="22"/>
          </w:rPr>
          <w:t>https://doi.org/10.1101/2022.04.08.22273547</w:t>
        </w:r>
      </w:hyperlink>
      <w:bookmarkEnd w:id="211"/>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2" w:name="roland2017"/>
      <w:bookmarkStart w:id="213" w:name="rorden2012"/>
      <w:r w:rsidRPr="00775B6B">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1"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4" w:name="rordenbrett2000"/>
      <w:bookmarkEnd w:id="212"/>
      <w:r w:rsidRPr="00775B6B">
        <w:rPr>
          <w:rFonts w:ascii="Ebrima" w:hAnsi="Ebrima" w:cs="Arial"/>
          <w:sz w:val="22"/>
          <w:szCs w:val="22"/>
        </w:rPr>
        <w:t xml:space="preserve">Rorden,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2"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13"/>
    <w:bookmarkEnd w:id="214"/>
    <w:p w14:paraId="6542585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Rorden, C., &amp; Karnath, H. O. (2010). A simple measure of neglect severity. </w:t>
      </w:r>
      <w:r w:rsidRPr="00775B6B">
        <w:rPr>
          <w:rFonts w:ascii="Ebrima" w:hAnsi="Ebrima" w:cs="Arial"/>
          <w:i/>
          <w:iCs/>
          <w:sz w:val="22"/>
          <w:szCs w:val="22"/>
        </w:rPr>
        <w:t>Neuropsychologia, 48</w:t>
      </w:r>
      <w:r w:rsidRPr="00775B6B">
        <w:rPr>
          <w:rFonts w:ascii="Ebrima" w:hAnsi="Ebrima" w:cs="Arial"/>
          <w:sz w:val="22"/>
          <w:szCs w:val="22"/>
        </w:rPr>
        <w:t xml:space="preserve">(9), 2758–2763. </w:t>
      </w:r>
      <w:hyperlink r:id="rId153" w:history="1">
        <w:r w:rsidRPr="00775B6B">
          <w:rPr>
            <w:rStyle w:val="Hyperlink"/>
            <w:rFonts w:ascii="Ebrima" w:hAnsi="Ebrima" w:cs="Arial"/>
            <w:sz w:val="22"/>
            <w:szCs w:val="22"/>
          </w:rPr>
          <w:t>https://doi.org/10.1016/j.neuropsychologia.2010.04.018</w:t>
        </w:r>
      </w:hyperlink>
      <w:r w:rsidRPr="00775B6B">
        <w:rPr>
          <w:rFonts w:ascii="Ebrima" w:hAnsi="Ebrima" w:cs="Arial"/>
          <w:sz w:val="22"/>
          <w:szCs w:val="22"/>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5" w:name="rordenkarnath2010"/>
      <w:r w:rsidRPr="00775B6B">
        <w:rPr>
          <w:rFonts w:ascii="Ebrima" w:hAnsi="Ebrima" w:cs="Arial"/>
          <w:sz w:val="22"/>
          <w:szCs w:val="22"/>
        </w:rPr>
        <w:t xml:space="preserve">Rorden, C., Bonilha, L., Fridriksson, J., Bender, B., &amp; Karnath, H. O. (2012). Age-specific CT and MRI templates for spatial normalization. </w:t>
      </w:r>
      <w:r w:rsidRPr="00775B6B">
        <w:rPr>
          <w:rFonts w:ascii="Ebrima" w:hAnsi="Ebrima" w:cs="Arial"/>
          <w:i/>
          <w:iCs/>
          <w:sz w:val="22"/>
          <w:szCs w:val="22"/>
        </w:rPr>
        <w:t>NeuroImage, 61</w:t>
      </w:r>
      <w:r w:rsidRPr="00775B6B">
        <w:rPr>
          <w:rFonts w:ascii="Ebrima" w:hAnsi="Ebrima" w:cs="Arial"/>
          <w:sz w:val="22"/>
          <w:szCs w:val="22"/>
        </w:rPr>
        <w:t xml:space="preserve">(4), 957–965. </w:t>
      </w:r>
      <w:hyperlink r:id="rId154"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16"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Ruigrok, A. N., Salimi-Khorshidi, G., Lai, M. C., Baron-Cohen, S., Lombardo, M. V., Tait, R. J., &amp; Suckling, J. (2014). A meta-analysis of sex differences in human brain structure. </w:t>
      </w:r>
      <w:r w:rsidRPr="00775B6B">
        <w:rPr>
          <w:rFonts w:ascii="Ebrima" w:hAnsi="Ebrima" w:cs="Arial"/>
          <w:i/>
          <w:iCs/>
          <w:sz w:val="22"/>
          <w:szCs w:val="22"/>
        </w:rPr>
        <w:t>Neuroscience &amp; Biobehavioral Reviews, 39</w:t>
      </w:r>
      <w:r w:rsidRPr="00775B6B">
        <w:rPr>
          <w:rFonts w:ascii="Ebrima" w:hAnsi="Ebrima" w:cs="Arial"/>
          <w:sz w:val="22"/>
          <w:szCs w:val="22"/>
        </w:rPr>
        <w:t xml:space="preserve">, 34–50. </w:t>
      </w:r>
      <w:hyperlink r:id="rId155"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7" w:name="rupprecht2003"/>
      <w:bookmarkEnd w:id="215"/>
      <w:bookmarkEnd w:id="216"/>
      <w:r w:rsidRPr="00775B6B">
        <w:rPr>
          <w:rFonts w:ascii="Ebrima" w:hAnsi="Ebrima" w:cs="Arial"/>
          <w:sz w:val="22"/>
          <w:szCs w:val="22"/>
        </w:rPr>
        <w:t xml:space="preserve">Rupprecht, R. (2003). Neuroactive steroids: mechanisms of action and neuropsychopharmacological properties.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6"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8" w:name="salvalaggio2020"/>
      <w:bookmarkEnd w:id="217"/>
      <w:r w:rsidRPr="00775B6B">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7"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9" w:name="saxena2022"/>
      <w:bookmarkEnd w:id="218"/>
      <w:r w:rsidRPr="00775B6B">
        <w:rPr>
          <w:rFonts w:ascii="Ebrima" w:hAnsi="Ebrima" w:cs="Arial"/>
          <w:sz w:val="22"/>
          <w:szCs w:val="22"/>
        </w:rPr>
        <w:t xml:space="preserve">Saxena, S., Keser, Z., Rorden, C., Bonilha, L., Fridriksson, J., Walker, A., &amp; Hillis, A. E. (2022). Disruptions of the Human Connectome Associated With Hemispatial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8"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0" w:name="schölkopf2001"/>
      <w:bookmarkEnd w:id="219"/>
      <w:r w:rsidRPr="00775B6B">
        <w:rPr>
          <w:rFonts w:ascii="Ebrima" w:hAnsi="Ebrima" w:cs="Arial"/>
          <w:sz w:val="22"/>
          <w:szCs w:val="22"/>
        </w:rPr>
        <w:t xml:space="preserve">Schölkopf, B., Platt, J. C., Shawe-Taylor, J., Smola,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59" w:history="1">
        <w:r w:rsidRPr="00775B6B">
          <w:rPr>
            <w:rStyle w:val="Hyperlink"/>
            <w:rFonts w:ascii="Ebrima" w:hAnsi="Ebrima" w:cs="Arial"/>
            <w:sz w:val="22"/>
            <w:szCs w:val="22"/>
          </w:rPr>
          <w:t>https://doi.org/10.1162/089976601750264965</w:t>
        </w:r>
      </w:hyperlink>
      <w:r w:rsidRPr="00775B6B">
        <w:rPr>
          <w:rFonts w:ascii="Ebrima" w:hAnsi="Ebrima" w:cs="Arial"/>
          <w:sz w:val="22"/>
          <w:szCs w:val="22"/>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1" w:name="schölkopf2000"/>
      <w:bookmarkEnd w:id="220"/>
      <w:r w:rsidRPr="00775B6B">
        <w:rPr>
          <w:rFonts w:ascii="Ebrima" w:hAnsi="Ebrima" w:cs="Arial"/>
          <w:sz w:val="22"/>
          <w:szCs w:val="22"/>
        </w:rPr>
        <w:t xml:space="preserve">Schölkopf, B., Smola, A. J., Williamson, R. C., &amp; Bartlett, P. L. (2000). 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0"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2" w:name="shields1975"/>
      <w:bookmarkEnd w:id="221"/>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1"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3" w:name="silva2010"/>
      <w:bookmarkEnd w:id="222"/>
      <w:r w:rsidRPr="00775B6B">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2"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smaczny2021"/>
      <w:r w:rsidRPr="00775B6B">
        <w:rPr>
          <w:rFonts w:ascii="Ebrima" w:hAnsi="Ebrima" w:cs="Arial"/>
          <w:sz w:val="22"/>
          <w:szCs w:val="22"/>
        </w:rPr>
        <w:t xml:space="preserve">Smaczny, S., Sperber, C., Jung, S., Moeller, K., Karnath, H. O., &amp; Klein, E. (2021). Left angular gyrus disconnection impairs multiplication fact retrieval. </w:t>
      </w:r>
      <w:proofErr w:type="gramStart"/>
      <w:r w:rsidRPr="00775B6B">
        <w:rPr>
          <w:rFonts w:ascii="Ebrima" w:hAnsi="Ebrima" w:cs="Arial"/>
          <w:i/>
          <w:iCs/>
          <w:sz w:val="22"/>
          <w:szCs w:val="22"/>
        </w:rPr>
        <w:t>bioRxiv</w:t>
      </w:r>
      <w:proofErr w:type="gramEnd"/>
      <w:r w:rsidRPr="00775B6B">
        <w:rPr>
          <w:rFonts w:ascii="Ebrima" w:hAnsi="Ebrima" w:cs="Arial"/>
          <w:sz w:val="22"/>
          <w:szCs w:val="22"/>
        </w:rPr>
        <w:t xml:space="preserve">. </w:t>
      </w:r>
      <w:hyperlink r:id="rId163" w:history="1">
        <w:r w:rsidRPr="00775B6B">
          <w:rPr>
            <w:rStyle w:val="Hyperlink"/>
            <w:rFonts w:ascii="Ebrima" w:hAnsi="Ebrima" w:cs="Arial"/>
            <w:sz w:val="22"/>
            <w:szCs w:val="22"/>
          </w:rPr>
          <w:t>https://doi.org/10.1101/2021.10.27.465904</w:t>
        </w:r>
      </w:hyperlink>
      <w:r w:rsidRPr="00775B6B">
        <w:rPr>
          <w:rFonts w:ascii="Ebrima" w:hAnsi="Ebrima" w:cs="Arial"/>
          <w:sz w:val="22"/>
          <w:szCs w:val="22"/>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mith2015"/>
      <w:r w:rsidRPr="00775B6B">
        <w:rPr>
          <w:rFonts w:ascii="Ebrima" w:hAnsi="Ebrima" w:cs="Arial"/>
          <w:sz w:val="22"/>
          <w:szCs w:val="22"/>
        </w:rPr>
        <w:t xml:space="preserve">Smith, E. S., Junger, J., Derntl, B., &amp; Habel, U. (2015). The transsexual brain – A review of findings on the neural basis of transsexualism. </w:t>
      </w:r>
      <w:r w:rsidRPr="00775B6B">
        <w:rPr>
          <w:rFonts w:ascii="Ebrima" w:hAnsi="Ebrima" w:cs="Arial"/>
          <w:i/>
          <w:iCs/>
          <w:sz w:val="22"/>
          <w:szCs w:val="22"/>
        </w:rPr>
        <w:t>Neuroscience &amp; Biobehavioral Reviews, 59</w:t>
      </w:r>
      <w:r w:rsidRPr="00775B6B">
        <w:rPr>
          <w:rFonts w:ascii="Ebrima" w:hAnsi="Ebrima" w:cs="Arial"/>
          <w:sz w:val="22"/>
          <w:szCs w:val="22"/>
        </w:rPr>
        <w:t xml:space="preserve">, 251–266. </w:t>
      </w:r>
      <w:hyperlink r:id="rId164"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6" w:name="sohrabji2016"/>
      <w:bookmarkEnd w:id="223"/>
      <w:bookmarkEnd w:id="224"/>
      <w:bookmarkEnd w:id="225"/>
      <w:r w:rsidRPr="00775B6B">
        <w:rPr>
          <w:rFonts w:ascii="Ebrima" w:hAnsi="Ebrima" w:cs="Arial"/>
          <w:sz w:val="22"/>
          <w:szCs w:val="22"/>
        </w:rPr>
        <w:t xml:space="preserve">Sohrabji, F., Park, M. J., &amp; Mahnke,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5"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7" w:name="sommer2004"/>
      <w:bookmarkEnd w:id="226"/>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6"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perberkarnath2016"/>
      <w:bookmarkEnd w:id="227"/>
      <w:r w:rsidRPr="00775B6B">
        <w:rPr>
          <w:rFonts w:ascii="Ebrima" w:hAnsi="Ebrima" w:cs="Arial"/>
          <w:sz w:val="22"/>
          <w:szCs w:val="22"/>
        </w:rPr>
        <w:lastRenderedPageBreak/>
        <w:t xml:space="preserve">Sperber, C., &amp; Karnath, H. O. (2016). Topography of acute stroke in a sample of 439 right brain damaged patients. </w:t>
      </w:r>
      <w:r w:rsidRPr="00775B6B">
        <w:rPr>
          <w:rFonts w:ascii="Ebrima" w:hAnsi="Ebrima" w:cs="Arial"/>
          <w:i/>
          <w:iCs/>
          <w:sz w:val="22"/>
          <w:szCs w:val="22"/>
        </w:rPr>
        <w:t>NeuroImage: Clinical, 10</w:t>
      </w:r>
      <w:r w:rsidRPr="00775B6B">
        <w:rPr>
          <w:rFonts w:ascii="Ebrima" w:hAnsi="Ebrima" w:cs="Arial"/>
          <w:sz w:val="22"/>
          <w:szCs w:val="22"/>
        </w:rPr>
        <w:t xml:space="preserve">, 124–128. </w:t>
      </w:r>
      <w:hyperlink r:id="rId167"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perberkarnath2017"/>
      <w:bookmarkEnd w:id="228"/>
      <w:r w:rsidRPr="00775B6B">
        <w:rPr>
          <w:rFonts w:ascii="Ebrima" w:hAnsi="Ebrima" w:cs="Arial"/>
          <w:sz w:val="22"/>
          <w:szCs w:val="22"/>
        </w:rPr>
        <w:t xml:space="preserve">Sperber, C., &amp; Karnath, H. O. (2017). Impact of correction factors in human brain lesion-behavior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8"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0" w:name="sperber2020"/>
      <w:bookmarkEnd w:id="229"/>
      <w:r w:rsidRPr="00775B6B">
        <w:rPr>
          <w:rFonts w:ascii="Ebrima" w:hAnsi="Ebrima" w:cs="Arial"/>
          <w:sz w:val="22"/>
          <w:szCs w:val="22"/>
        </w:rPr>
        <w:t xml:space="preserve">Sperber, C., Clausen, J., Benke,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69"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sperber2022"/>
      <w:bookmarkEnd w:id="230"/>
      <w:r w:rsidRPr="00775B6B">
        <w:rPr>
          <w:rFonts w:ascii="Ebrima" w:hAnsi="Ebrima" w:cs="Arial"/>
          <w:sz w:val="22"/>
          <w:szCs w:val="22"/>
        </w:rPr>
        <w:t xml:space="preserve">Sperber, C., Griffis, J., &amp; Kasties,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0"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pringer2012"/>
      <w:bookmarkStart w:id="233" w:name="stone1993"/>
      <w:bookmarkEnd w:id="231"/>
      <w:r w:rsidRPr="00775B6B">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1"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2"/>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 xml:space="preserve">Age </w:t>
      </w:r>
      <w:proofErr w:type="gramStart"/>
      <w:r w:rsidRPr="00775B6B">
        <w:rPr>
          <w:rFonts w:ascii="Ebrima" w:hAnsi="Ebrima" w:cs="Arial"/>
          <w:i/>
          <w:iCs/>
          <w:sz w:val="22"/>
          <w:szCs w:val="22"/>
        </w:rPr>
        <w:t>And</w:t>
      </w:r>
      <w:proofErr w:type="gramEnd"/>
      <w:r w:rsidRPr="00775B6B">
        <w:rPr>
          <w:rFonts w:ascii="Ebrima" w:hAnsi="Ebrima" w:cs="Arial"/>
          <w:i/>
          <w:iCs/>
          <w:sz w:val="22"/>
          <w:szCs w:val="22"/>
        </w:rPr>
        <w:t xml:space="preserve">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2"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turm2004"/>
      <w:bookmarkEnd w:id="233"/>
      <w:r w:rsidRPr="00775B6B">
        <w:rPr>
          <w:rFonts w:ascii="Ebrima" w:hAnsi="Ebrima" w:cs="Arial"/>
          <w:sz w:val="22"/>
          <w:szCs w:val="22"/>
        </w:rPr>
        <w:t xml:space="preserve">Sturm, J. W., Donnan, G. A., Dewey, H. M., Macdonell, R. A. L., Gilligan, A. K., Srikanth, V., &amp; Thrift, A. G. (2004). Quality of Life </w:t>
      </w:r>
      <w:proofErr w:type="gramStart"/>
      <w:r w:rsidRPr="00775B6B">
        <w:rPr>
          <w:rFonts w:ascii="Ebrima" w:hAnsi="Ebrima" w:cs="Arial"/>
          <w:sz w:val="22"/>
          <w:szCs w:val="22"/>
        </w:rPr>
        <w:t>After</w:t>
      </w:r>
      <w:proofErr w:type="gramEnd"/>
      <w:r w:rsidRPr="00775B6B">
        <w:rPr>
          <w:rFonts w:ascii="Ebrima" w:hAnsi="Ebrima" w:cs="Arial"/>
          <w:sz w:val="22"/>
          <w:szCs w:val="22"/>
        </w:rPr>
        <w:t xml:space="preserve">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3"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ullivan2004"/>
      <w:bookmarkEnd w:id="234"/>
      <w:r w:rsidRPr="00775B6B">
        <w:rPr>
          <w:rFonts w:ascii="Ebrima" w:hAnsi="Ebrima" w:cs="Arial"/>
          <w:sz w:val="22"/>
          <w:szCs w:val="22"/>
        </w:rPr>
        <w:t xml:space="preserve">Sullivan, E. V., Rosenbloom, M., Serventi, K. L., &amp; Pfefferbaum,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4" w:history="1">
        <w:r w:rsidRPr="00775B6B">
          <w:rPr>
            <w:rStyle w:val="Hyperlink"/>
            <w:rFonts w:ascii="Ebrima" w:hAnsi="Ebrima" w:cs="Arial"/>
            <w:sz w:val="22"/>
            <w:szCs w:val="22"/>
          </w:rPr>
          <w:t>https://doi.org/10.1016/s0197-4580(03)00044-7</w:t>
        </w:r>
      </w:hyperlink>
      <w:bookmarkEnd w:id="235"/>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uzuki2009"/>
      <w:r w:rsidRPr="00775B6B">
        <w:rPr>
          <w:rFonts w:ascii="Ebrima" w:hAnsi="Ebrima" w:cs="Arial"/>
          <w:sz w:val="22"/>
          <w:szCs w:val="22"/>
        </w:rPr>
        <w:t xml:space="preserve">Suzuki, S., Brown, C. M., &amp; Wise, P. M. (2009). Neuroprotective effects of estrogens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5"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tan2016"/>
      <w:bookmarkEnd w:id="236"/>
      <w:r w:rsidRPr="00775B6B">
        <w:rPr>
          <w:rFonts w:ascii="Ebrima" w:hAnsi="Ebrima" w:cs="Arial"/>
          <w:sz w:val="22"/>
          <w:szCs w:val="22"/>
        </w:rPr>
        <w:t xml:space="preserve">Tan, A., Ma, W., Vira, A., Marwha, D., &amp; Eliot, L. (2016). The human hippocampus is not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Meta-analysis of structural MRI volumes.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6"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thiebautdeschotten2014"/>
      <w:bookmarkEnd w:id="237"/>
      <w:r w:rsidRPr="00775B6B">
        <w:rPr>
          <w:rFonts w:ascii="Ebrima" w:hAnsi="Ebrima" w:cs="Arial"/>
          <w:sz w:val="22"/>
          <w:szCs w:val="22"/>
        </w:rPr>
        <w:t>Thiebaut de Schotten, M., Tomaiuolo, F., Aiello, M., Merola, S., Silvetti, M., Lecce, F</w:t>
      </w:r>
      <w:proofErr w:type="gramStart"/>
      <w:r w:rsidRPr="00775B6B">
        <w:rPr>
          <w:rFonts w:ascii="Ebrima" w:hAnsi="Ebrima" w:cs="Arial"/>
          <w:sz w:val="22"/>
          <w:szCs w:val="22"/>
        </w:rPr>
        <w:t>., . . .</w:t>
      </w:r>
      <w:proofErr w:type="gramEnd"/>
      <w:r w:rsidRPr="00775B6B">
        <w:rPr>
          <w:rFonts w:ascii="Ebrima" w:hAnsi="Ebrima" w:cs="Arial"/>
          <w:sz w:val="22"/>
          <w:szCs w:val="22"/>
        </w:rPr>
        <w:t xml:space="preserve"> Doricchi, F. (2014). Damage to White Matter Pathways in Subacute and Chronic Spatial Neglect: A Group Study and </w:t>
      </w:r>
      <w:proofErr w:type="gramStart"/>
      <w:r w:rsidRPr="00775B6B">
        <w:rPr>
          <w:rFonts w:ascii="Ebrima" w:hAnsi="Ebrima" w:cs="Arial"/>
          <w:sz w:val="22"/>
          <w:szCs w:val="22"/>
        </w:rPr>
        <w:t>2</w:t>
      </w:r>
      <w:proofErr w:type="gramEnd"/>
      <w:r w:rsidRPr="00775B6B">
        <w:rPr>
          <w:rFonts w:ascii="Ebrima" w:hAnsi="Ebrima" w:cs="Arial"/>
          <w:sz w:val="22"/>
          <w:szCs w:val="22"/>
        </w:rPr>
        <w:t xml:space="preserve">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7"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39" w:name="trzesniak2011"/>
      <w:bookmarkEnd w:id="238"/>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Trzesniak, C., Kempton, M. J., Busatto, G. F., Oliveira, I. R. D., Galvão-de Almeida, A., Kambeitz, J., . . . Crippa, J. A. S. (2011). Adhesio interthalamica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8"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0" w:name="urbanski2010"/>
      <w:bookmarkEnd w:id="239"/>
      <w:r w:rsidRPr="00775B6B">
        <w:rPr>
          <w:rFonts w:ascii="Ebrima" w:hAnsi="Ebrima" w:cs="Arial"/>
          <w:sz w:val="22"/>
          <w:szCs w:val="22"/>
        </w:rPr>
        <w:t>Urbanski, M., Thiebaut de Schotten, M., Rodrigo, S., Oppenheim, C., Touzé, E., Méder, J. F</w:t>
      </w:r>
      <w:proofErr w:type="gramStart"/>
      <w:r w:rsidRPr="00775B6B">
        <w:rPr>
          <w:rFonts w:ascii="Ebrima" w:hAnsi="Ebrima" w:cs="Arial"/>
          <w:sz w:val="22"/>
          <w:szCs w:val="22"/>
        </w:rPr>
        <w:t>., . . .</w:t>
      </w:r>
      <w:proofErr w:type="gramEnd"/>
      <w:r w:rsidRPr="00775B6B">
        <w:rPr>
          <w:rFonts w:ascii="Ebrima" w:hAnsi="Ebrima" w:cs="Arial"/>
          <w:sz w:val="22"/>
          <w:szCs w:val="22"/>
        </w:rPr>
        <w:t xml:space="preserve"> 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79"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vaessen2016"/>
      <w:bookmarkEnd w:id="240"/>
      <w:r w:rsidRPr="00775B6B">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0"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varnavahalligan2007"/>
      <w:bookmarkEnd w:id="241"/>
      <w:r w:rsidRPr="00775B6B">
        <w:rPr>
          <w:rFonts w:ascii="Ebrima" w:hAnsi="Ebrima" w:cs="Arial"/>
          <w:sz w:val="22"/>
          <w:szCs w:val="22"/>
        </w:rPr>
        <w:t xml:space="preserve">Varnava, A., &amp; Halligan, P. W. (2007). Influence of Age and Sex on Line Bisection: A Study of Normal Performance with Implications for Visuospatial Neglect. </w:t>
      </w:r>
      <w:r w:rsidRPr="00775B6B">
        <w:rPr>
          <w:rFonts w:ascii="Ebrima" w:hAnsi="Ebrima" w:cs="Arial"/>
          <w:i/>
          <w:iCs/>
          <w:sz w:val="22"/>
          <w:szCs w:val="22"/>
        </w:rPr>
        <w:t>Aging, Neuropsychology, and Cognition</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(6), 571–585. </w:t>
      </w:r>
      <w:hyperlink r:id="rId181" w:history="1">
        <w:r w:rsidRPr="00775B6B">
          <w:rPr>
            <w:rStyle w:val="Hyperlink"/>
            <w:rFonts w:ascii="Ebrima" w:hAnsi="Ebrima" w:cs="Arial"/>
            <w:sz w:val="22"/>
            <w:szCs w:val="22"/>
          </w:rPr>
          <w:t>https://doi.org/10.1080/13825580600826454</w:t>
        </w:r>
      </w:hyperlink>
      <w:r w:rsidRPr="00775B6B">
        <w:rPr>
          <w:rFonts w:ascii="Ebrima" w:hAnsi="Ebrima" w:cs="Arial"/>
          <w:sz w:val="22"/>
          <w:szCs w:val="22"/>
        </w:rPr>
        <w:t xml:space="preserve">  </w:t>
      </w:r>
    </w:p>
    <w:p w14:paraId="72DFE2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verdon2009"/>
      <w:bookmarkEnd w:id="242"/>
      <w:r w:rsidRPr="00775B6B">
        <w:rPr>
          <w:rFonts w:ascii="Ebrima" w:hAnsi="Ebrima" w:cs="Arial"/>
          <w:sz w:val="22"/>
          <w:szCs w:val="22"/>
        </w:rPr>
        <w:t xml:space="preserve">Verdon, V., Schwartz, S., Lovblad, K. O., Hauert, C. A., &amp; Vuilleumier, P. (2009). Neuroanatomy of hemispatial neglect and its functional components: a study using voxel-based lesion-symptom mapping.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880–894. </w:t>
      </w:r>
      <w:hyperlink r:id="rId182" w:history="1">
        <w:r w:rsidRPr="00775B6B">
          <w:rPr>
            <w:rStyle w:val="Hyperlink"/>
            <w:rFonts w:ascii="Ebrima" w:hAnsi="Ebrima" w:cs="Arial"/>
            <w:sz w:val="22"/>
            <w:szCs w:val="22"/>
          </w:rPr>
          <w:t>https://doi.org/10.1093/brain/awp305</w:t>
        </w:r>
      </w:hyperlink>
      <w:r w:rsidRPr="00775B6B">
        <w:rPr>
          <w:rFonts w:ascii="Ebrima" w:hAnsi="Ebrima" w:cs="Arial"/>
          <w:sz w:val="22"/>
          <w:szCs w:val="22"/>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votinov2021"/>
      <w:r w:rsidRPr="00775B6B">
        <w:rPr>
          <w:rFonts w:ascii="Ebrima" w:hAnsi="Ebrima" w:cs="Arial"/>
          <w:sz w:val="22"/>
          <w:szCs w:val="22"/>
        </w:rPr>
        <w:t xml:space="preserve">Votinov, M., Goerlich, K. S., Puiu, A. A., Smith, E., Nickl-Jockschat, T., Derntl, B., &amp; Habel, U. (2021). 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3"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5" w:name="voyer1996"/>
      <w:bookmarkEnd w:id="243"/>
      <w:bookmarkEnd w:id="244"/>
      <w:r w:rsidRPr="00775B6B">
        <w:rPr>
          <w:rFonts w:ascii="Ebrima" w:hAnsi="Ebrima" w:cs="Arial"/>
          <w:sz w:val="22"/>
          <w:szCs w:val="22"/>
        </w:rPr>
        <w:t xml:space="preserve">Voyer, D. (1996). On the Magnitude of Laterality Effects and Sex Differences in Functional Lateralities.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4"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voyer2016"/>
      <w:bookmarkEnd w:id="245"/>
      <w:r w:rsidRPr="00775B6B">
        <w:rPr>
          <w:rFonts w:ascii="Ebrima" w:hAnsi="Ebrima" w:cs="Arial"/>
          <w:sz w:val="22"/>
          <w:szCs w:val="22"/>
        </w:rPr>
        <w:t xml:space="preserve">Voyer, D., Voyer,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5"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wee2008"/>
      <w:bookmarkEnd w:id="246"/>
      <w:r w:rsidRPr="00775B6B">
        <w:rPr>
          <w:rFonts w:ascii="Ebrima" w:hAnsi="Ebrima" w:cs="Arial"/>
          <w:sz w:val="22"/>
          <w:szCs w:val="22"/>
        </w:rPr>
        <w:t xml:space="preserve">Wee, J. Y. M., &amp; Hopman,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6"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8" w:name="weintraubmesulam1985"/>
      <w:bookmarkEnd w:id="247"/>
      <w:r w:rsidRPr="00775B6B">
        <w:rPr>
          <w:rFonts w:ascii="Ebrima" w:hAnsi="Ebrima" w:cs="Arial"/>
          <w:sz w:val="22"/>
          <w:szCs w:val="22"/>
        </w:rPr>
        <w:t xml:space="preserve">Weintraub, S., &amp; Mesulam, M. M. (1985). Mental state assessment of the young and elderly adults in behavioral neurology. In M. M. Mesulam (Ed.), Principles of Behavioral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9" w:name="wiesen2020"/>
      <w:bookmarkEnd w:id="248"/>
      <w:r w:rsidRPr="00775B6B">
        <w:rPr>
          <w:rFonts w:ascii="Ebrima" w:hAnsi="Ebrima" w:cs="Arial"/>
          <w:sz w:val="22"/>
          <w:szCs w:val="22"/>
        </w:rPr>
        <w:t xml:space="preserve">Wiesen,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7"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0" w:name="wisniewski1998"/>
      <w:bookmarkEnd w:id="249"/>
      <w:r w:rsidRPr="00775B6B">
        <w:rPr>
          <w:rFonts w:ascii="Ebrima" w:hAnsi="Ebrima" w:cs="Arial"/>
          <w:sz w:val="22"/>
          <w:szCs w:val="22"/>
        </w:rPr>
        <w:lastRenderedPageBreak/>
        <w:t xml:space="preserve">Wisniewski, A. (1998).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patterns of cortical asymmetry, and the role for sex steroid hormones in determining cortical patterns of lateralization.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8"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wu2015"/>
      <w:bookmarkEnd w:id="250"/>
      <w:r w:rsidRPr="00775B6B">
        <w:rPr>
          <w:rFonts w:ascii="Ebrima" w:hAnsi="Ebrima" w:cs="Arial"/>
          <w:sz w:val="22"/>
          <w:szCs w:val="22"/>
        </w:rPr>
        <w:t>Wu, O., Cloonan, L., Mocking, S. J., Bouts, M. J., Copen, W. A., Cougo-Pinto, P. T</w:t>
      </w:r>
      <w:proofErr w:type="gramStart"/>
      <w:r w:rsidRPr="00775B6B">
        <w:rPr>
          <w:rFonts w:ascii="Ebrima" w:hAnsi="Ebrima" w:cs="Arial"/>
          <w:sz w:val="22"/>
          <w:szCs w:val="22"/>
        </w:rPr>
        <w:t>., . . .</w:t>
      </w:r>
      <w:proofErr w:type="gramEnd"/>
      <w:r w:rsidRPr="00775B6B">
        <w:rPr>
          <w:rFonts w:ascii="Ebrima" w:hAnsi="Ebrima" w:cs="Arial"/>
          <w:sz w:val="22"/>
          <w:szCs w:val="22"/>
        </w:rPr>
        <w:t xml:space="preserve"> Rost,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89"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yan2010"/>
      <w:bookmarkEnd w:id="251"/>
      <w:r w:rsidRPr="00775B6B">
        <w:rPr>
          <w:rFonts w:ascii="Ebrima" w:hAnsi="Ebrima" w:cs="Arial"/>
          <w:sz w:val="22"/>
          <w:szCs w:val="22"/>
        </w:rPr>
        <w:t>Yan, C., Gong, G., Wang, J., Wang, D., Liu, D., Zhu, C</w:t>
      </w:r>
      <w:proofErr w:type="gramStart"/>
      <w:r w:rsidRPr="00775B6B">
        <w:rPr>
          <w:rFonts w:ascii="Ebrima" w:hAnsi="Ebrima" w:cs="Arial"/>
          <w:sz w:val="22"/>
          <w:szCs w:val="22"/>
        </w:rPr>
        <w:t>., . . .</w:t>
      </w:r>
      <w:proofErr w:type="gramEnd"/>
      <w:r w:rsidRPr="00775B6B">
        <w:rPr>
          <w:rFonts w:ascii="Ebrima" w:hAnsi="Ebrima" w:cs="Arial"/>
          <w:sz w:val="22"/>
          <w:szCs w:val="22"/>
        </w:rPr>
        <w:t xml:space="preserve"> 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0" w:history="1">
        <w:r w:rsidRPr="00775B6B">
          <w:rPr>
            <w:rStyle w:val="Hyperlink"/>
            <w:rFonts w:ascii="Ebrima" w:hAnsi="Ebrima" w:cs="Arial"/>
            <w:sz w:val="22"/>
            <w:szCs w:val="22"/>
          </w:rPr>
          <w:t>https://doi.org/10.1093/cercor/bhq111</w:t>
        </w:r>
      </w:hyperlink>
      <w:bookmarkEnd w:id="252"/>
      <w:r w:rsidRPr="00775B6B">
        <w:rPr>
          <w:rFonts w:ascii="Ebrima" w:hAnsi="Ebrima" w:cs="Arial"/>
          <w:sz w:val="22"/>
          <w:szCs w:val="22"/>
        </w:rPr>
        <w:t xml:space="preserve"> </w:t>
      </w:r>
    </w:p>
    <w:p w14:paraId="2231E7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yeh2018"/>
      <w:r w:rsidRPr="00775B6B">
        <w:rPr>
          <w:rFonts w:ascii="Ebrima" w:hAnsi="Ebrima" w:cs="Arial"/>
          <w:sz w:val="22"/>
          <w:szCs w:val="22"/>
        </w:rPr>
        <w:t>Yeh, F. C., Panesar, S., Fernandes, D., Meola, A., Yoshino, M., Fernandez-Miranda, J. C</w:t>
      </w:r>
      <w:proofErr w:type="gramStart"/>
      <w:r w:rsidRPr="00775B6B">
        <w:rPr>
          <w:rFonts w:ascii="Ebrima" w:hAnsi="Ebrima" w:cs="Arial"/>
          <w:sz w:val="22"/>
          <w:szCs w:val="22"/>
        </w:rPr>
        <w:t>., . . .</w:t>
      </w:r>
      <w:proofErr w:type="gramEnd"/>
      <w:r w:rsidRPr="00775B6B">
        <w:rPr>
          <w:rFonts w:ascii="Ebrima" w:hAnsi="Ebrima" w:cs="Arial"/>
          <w:sz w:val="22"/>
          <w:szCs w:val="22"/>
        </w:rPr>
        <w:t xml:space="preserve"> Verstynen, T. (2018). Population-averaged atlas of the macroscale human structural connectome and its network topology. </w:t>
      </w:r>
      <w:r w:rsidRPr="00775B6B">
        <w:rPr>
          <w:rFonts w:ascii="Ebrima" w:hAnsi="Ebrima" w:cs="Arial"/>
          <w:i/>
          <w:iCs/>
          <w:sz w:val="22"/>
          <w:szCs w:val="22"/>
        </w:rPr>
        <w:t>NeuroImage, 178</w:t>
      </w:r>
      <w:r w:rsidRPr="00775B6B">
        <w:rPr>
          <w:rFonts w:ascii="Ebrima" w:hAnsi="Ebrima" w:cs="Arial"/>
          <w:sz w:val="22"/>
          <w:szCs w:val="22"/>
        </w:rPr>
        <w:t xml:space="preserve">, 57–68. </w:t>
      </w:r>
      <w:hyperlink r:id="rId191" w:history="1">
        <w:r w:rsidRPr="00775B6B">
          <w:rPr>
            <w:rStyle w:val="Hyperlink"/>
            <w:rFonts w:ascii="Ebrima" w:hAnsi="Ebrima" w:cs="Arial"/>
            <w:sz w:val="22"/>
            <w:szCs w:val="22"/>
          </w:rPr>
          <w:t>https://doi.org/10.1016/j.neuroimage.2018.05.027</w:t>
        </w:r>
      </w:hyperlink>
      <w:r w:rsidRPr="00775B6B">
        <w:rPr>
          <w:rFonts w:ascii="Ebrima" w:hAnsi="Ebrima" w:cs="Arial"/>
          <w:sz w:val="22"/>
          <w:szCs w:val="22"/>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zaslerkaplan2016"/>
      <w:bookmarkEnd w:id="253"/>
      <w:r w:rsidRPr="00775B6B">
        <w:rPr>
          <w:rFonts w:ascii="Ebrima" w:hAnsi="Ebrima" w:cs="Arial"/>
          <w:sz w:val="22"/>
          <w:szCs w:val="22"/>
        </w:rPr>
        <w:t xml:space="preserve">Zasler, N. D., &amp; Kaplan, P. E. (2016). Fractional Anisotropy. </w:t>
      </w:r>
      <w:r w:rsidRPr="00775B6B">
        <w:rPr>
          <w:rFonts w:ascii="Ebrima" w:hAnsi="Ebrima" w:cs="Arial"/>
          <w:i/>
          <w:iCs/>
          <w:sz w:val="22"/>
          <w:szCs w:val="22"/>
        </w:rPr>
        <w:t>Encyclopedia of Clinical Neuropsychology</w:t>
      </w:r>
      <w:r w:rsidRPr="00775B6B">
        <w:rPr>
          <w:rFonts w:ascii="Ebrima" w:hAnsi="Ebrima" w:cs="Arial"/>
          <w:sz w:val="22"/>
          <w:szCs w:val="22"/>
        </w:rPr>
        <w:t xml:space="preserve">, 1–1. </w:t>
      </w:r>
      <w:hyperlink r:id="rId192"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zell2015"/>
      <w:bookmarkEnd w:id="254"/>
      <w:r w:rsidRPr="00775B6B">
        <w:rPr>
          <w:rFonts w:ascii="Ebrima" w:hAnsi="Ebrima" w:cs="Arial"/>
          <w:sz w:val="22"/>
          <w:szCs w:val="22"/>
        </w:rPr>
        <w:t xml:space="preserve">Zell, E., Krizan, Z., &amp; Teeter, S. R. (2015). Evaluating gender similarities and differences using metasynthesis.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70</w:t>
      </w:r>
      <w:r w:rsidRPr="00775B6B">
        <w:rPr>
          <w:rFonts w:ascii="Ebrima" w:hAnsi="Ebrima" w:cs="Arial"/>
          <w:sz w:val="22"/>
          <w:szCs w:val="22"/>
        </w:rPr>
        <w:t xml:space="preserve">(1), 10–20. </w:t>
      </w:r>
      <w:hyperlink r:id="rId193" w:history="1">
        <w:r w:rsidRPr="00775B6B">
          <w:rPr>
            <w:rStyle w:val="Hyperlink"/>
            <w:rFonts w:ascii="Ebrima" w:hAnsi="Ebrima" w:cs="Arial"/>
            <w:sz w:val="22"/>
            <w:szCs w:val="22"/>
          </w:rPr>
          <w:t>https://doi.org/10.1037/a0038208</w:t>
        </w:r>
      </w:hyperlink>
      <w:bookmarkEnd w:id="255"/>
      <w:r w:rsidRPr="00775B6B">
        <w:rPr>
          <w:rFonts w:ascii="Ebrima" w:hAnsi="Ebrima" w:cs="Arial"/>
          <w:sz w:val="22"/>
          <w:szCs w:val="22"/>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zhang2014"/>
      <w:r w:rsidRPr="00775B6B">
        <w:rPr>
          <w:rFonts w:ascii="Ebrima" w:hAnsi="Ebrima" w:cs="Arial"/>
          <w:sz w:val="22"/>
          <w:szCs w:val="22"/>
        </w:rPr>
        <w:t xml:space="preserve">Zhang, Y., Kimberg, D. Y., Coslett, H. B., Schwartz, M. F., &amp; Wang, Z. (2014). 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4"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56"/>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57" w:name="_Toc116064628"/>
      <w:bookmarkStart w:id="258" w:name="_Toc117582363"/>
      <w:r w:rsidRPr="004345A1">
        <w:rPr>
          <w:b w:val="0"/>
        </w:rPr>
        <w:lastRenderedPageBreak/>
        <w:t>Ack</w:t>
      </w:r>
      <w:r>
        <w:rPr>
          <w:b w:val="0"/>
        </w:rPr>
        <w:t>nowledgements</w:t>
      </w:r>
      <w:bookmarkEnd w:id="257"/>
      <w:bookmarkEnd w:id="258"/>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proofErr w:type="gramStart"/>
      <w:r>
        <w:t>First and foremost</w:t>
      </w:r>
      <w:proofErr w:type="gramEnd"/>
      <w:r>
        <w:t xml:space="preserve">,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proofErr w:type="gramStart"/>
      <w:r w:rsidR="00BD6708" w:rsidRPr="00BD6708">
        <w:t>would have never been accomplished</w:t>
      </w:r>
      <w:proofErr w:type="gramEnd"/>
      <w:r w:rsidR="00BD6708" w:rsidRPr="00BD6708">
        <w:t xml:space="preserve">.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59" w:name="_Toc116064629"/>
      <w:bookmarkStart w:id="260" w:name="_Toc117582364"/>
      <w:r>
        <w:rPr>
          <w:b w:val="0"/>
        </w:rPr>
        <w:lastRenderedPageBreak/>
        <w:t>Data Usage Statement</w:t>
      </w:r>
      <w:bookmarkEnd w:id="259"/>
      <w:bookmarkEnd w:id="260"/>
    </w:p>
    <w:p w14:paraId="531ED5E5" w14:textId="77777777" w:rsidR="003079AB" w:rsidRDefault="003079AB" w:rsidP="003079AB"/>
    <w:p w14:paraId="110E9BCB" w14:textId="3127859B" w:rsidR="003079AB" w:rsidRDefault="003079AB" w:rsidP="003079AB">
      <w:r>
        <w:t>To the largest part, custom MATLAB</w:t>
      </w:r>
      <w:r w:rsidR="008B11C2">
        <w:t xml:space="preserve"> </w:t>
      </w:r>
      <w:r>
        <w:t xml:space="preserve">scripts </w:t>
      </w:r>
      <w:proofErr w:type="gramStart"/>
      <w:r>
        <w:t>were used</w:t>
      </w:r>
      <w:proofErr w:type="gramEnd"/>
      <w:r>
        <w:t xml:space="preserve"> for data analysis that were written by Tamara Keßler. In some instances, however, openly available scripts published by other researchers </w:t>
      </w:r>
      <w:proofErr w:type="gramStart"/>
      <w:r>
        <w:t>were used</w:t>
      </w:r>
      <w:proofErr w:type="gramEnd"/>
      <w:r>
        <w:t>:</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1" w:name="_Toc116064630"/>
      <w:bookmarkStart w:id="262" w:name="_Toc117582365"/>
      <w:r>
        <w:rPr>
          <w:b w:val="0"/>
          <w:bCs w:val="0"/>
        </w:rPr>
        <w:lastRenderedPageBreak/>
        <w:t>Appendix</w:t>
      </w:r>
      <w:bookmarkEnd w:id="261"/>
      <w:bookmarkEnd w:id="262"/>
    </w:p>
    <w:p w14:paraId="147D8AAF" w14:textId="77777777" w:rsidR="00F76B93" w:rsidRPr="00F76B93" w:rsidRDefault="00F76B93" w:rsidP="00F76B93"/>
    <w:p w14:paraId="2CAAA965" w14:textId="117401E9" w:rsidR="0089785B" w:rsidRDefault="00D91FE5" w:rsidP="00F76B93">
      <w:pPr>
        <w:pStyle w:val="berschrift3"/>
      </w:pPr>
      <w:bookmarkStart w:id="263" w:name="_Appendix_A:_List"/>
      <w:bookmarkStart w:id="264" w:name="_Toc116064631"/>
      <w:bookmarkStart w:id="265" w:name="_Toc117582366"/>
      <w:bookmarkEnd w:id="263"/>
      <w:r>
        <w:t>Appendix</w:t>
      </w:r>
      <w:r w:rsidR="00F76B93">
        <w:t xml:space="preserve"> A: List of Abbreviations</w:t>
      </w:r>
      <w:bookmarkEnd w:id="264"/>
      <w:bookmarkEnd w:id="265"/>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66" w:name="_Toc116064632"/>
      <w:bookmarkStart w:id="267" w:name="_Toc117582367"/>
      <w:r>
        <w:lastRenderedPageBreak/>
        <w:t>Appendix</w:t>
      </w:r>
      <w:r w:rsidR="00AE3409">
        <w:t xml:space="preserve"> B: </w:t>
      </w:r>
      <w:r>
        <w:t>Supplementary</w:t>
      </w:r>
      <w:r w:rsidR="00AE3409">
        <w:t xml:space="preserve"> Tables and </w:t>
      </w:r>
      <w:r>
        <w:t>Figure</w:t>
      </w:r>
      <w:r w:rsidR="008F1B24">
        <w:t>s</w:t>
      </w:r>
      <w:bookmarkEnd w:id="266"/>
      <w:bookmarkEnd w:id="267"/>
    </w:p>
    <w:p w14:paraId="5317A780" w14:textId="4BAFC5F3" w:rsidR="00AE3409" w:rsidRDefault="00D91FE5" w:rsidP="0089785B">
      <w:bookmarkStart w:id="268"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68"/>
    </w:tbl>
    <w:p w14:paraId="52C50F03" w14:textId="6CDDB716" w:rsidR="00944DA2" w:rsidRDefault="00944DA2" w:rsidP="0089785B"/>
    <w:p w14:paraId="10C5AE65" w14:textId="3BB29AD1" w:rsidR="00944DA2" w:rsidRDefault="00D91FE5" w:rsidP="0089785B">
      <w:bookmarkStart w:id="269"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 xml:space="preserve">Results </w:t>
      </w:r>
      <w:proofErr w:type="gramStart"/>
      <w:r w:rsidR="00E43438" w:rsidRPr="00A91C22">
        <w:rPr>
          <w:sz w:val="18"/>
          <w:szCs w:val="18"/>
          <w:lang w:val="en-US"/>
        </w:rPr>
        <w:t>are given</w:t>
      </w:r>
      <w:proofErr w:type="gramEnd"/>
      <w:r w:rsidR="00E43438" w:rsidRPr="00A91C22">
        <w:rPr>
          <w:sz w:val="18"/>
          <w:szCs w:val="18"/>
          <w:lang w:val="en-US"/>
        </w:rPr>
        <w:t xml:space="preserve"> as either number of patients or mean (standard deviation) [range]. The lesion volume </w:t>
      </w:r>
      <w:proofErr w:type="gramStart"/>
      <w:r w:rsidR="00E43438" w:rsidRPr="00A91C22">
        <w:rPr>
          <w:sz w:val="18"/>
          <w:szCs w:val="18"/>
          <w:lang w:val="en-US"/>
        </w:rPr>
        <w:t>was computed</w:t>
      </w:r>
      <w:proofErr w:type="gramEnd"/>
      <w:r w:rsidR="00E43438" w:rsidRPr="00A91C22">
        <w:rPr>
          <w:sz w:val="18"/>
          <w:szCs w:val="18"/>
          <w:lang w:val="en-US"/>
        </w:rPr>
        <w:t xml:space="preserve"> for the normalised lesion in MNI space. For the calculation of p-values, it </w:t>
      </w:r>
      <w:proofErr w:type="gramStart"/>
      <w:r w:rsidR="00E43438" w:rsidRPr="00A91C22">
        <w:rPr>
          <w:sz w:val="18"/>
          <w:szCs w:val="18"/>
          <w:lang w:val="en-US"/>
        </w:rPr>
        <w:t>was first confirmed</w:t>
      </w:r>
      <w:proofErr w:type="gramEnd"/>
      <w:r w:rsidR="00E43438" w:rsidRPr="00A91C22">
        <w:rPr>
          <w:sz w:val="18"/>
          <w:szCs w:val="18"/>
          <w:lang w:val="en-US"/>
        </w:rPr>
        <w:t xml:space="preserve">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69"/>
    <w:p w14:paraId="3955CF96" w14:textId="2E3BAE78" w:rsidR="00A72E7A" w:rsidRPr="00A161AB" w:rsidRDefault="00CE2208" w:rsidP="0089785B">
      <w:pPr>
        <w:rPr>
          <w:sz w:val="18"/>
          <w:szCs w:val="18"/>
          <w:lang w:val="en-US"/>
        </w:rPr>
      </w:pPr>
      <w:r>
        <w:rPr>
          <w:sz w:val="18"/>
          <w:szCs w:val="18"/>
          <w:lang w:val="en-US"/>
        </w:rPr>
        <w:br/>
      </w:r>
      <w:bookmarkStart w:id="270"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0"/>
    <w:p w14:paraId="1ECA4B35" w14:textId="3EACED00" w:rsidR="00E13A04" w:rsidRPr="009C731D" w:rsidRDefault="00AA6B9F" w:rsidP="00E13A04">
      <w:r>
        <w:rPr>
          <w:b/>
          <w:bCs/>
        </w:rPr>
        <w:lastRenderedPageBreak/>
        <w:br/>
      </w:r>
      <w:bookmarkStart w:id="271"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 xml:space="preserve">Results </w:t>
      </w:r>
      <w:proofErr w:type="gramStart"/>
      <w:r w:rsidR="00A60F05">
        <w:rPr>
          <w:sz w:val="18"/>
          <w:szCs w:val="18"/>
          <w:lang w:val="en-US"/>
        </w:rPr>
        <w:t>are given</w:t>
      </w:r>
      <w:proofErr w:type="gramEnd"/>
      <w:r w:rsidR="00A60F05">
        <w:rPr>
          <w:sz w:val="18"/>
          <w:szCs w:val="18"/>
          <w:lang w:val="en-US"/>
        </w:rPr>
        <w:t xml:space="preserve">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 xml:space="preserve">MR scans were preferred over CT scans, if both modalities were available. In patients with multiple MR modalities, we preferentially used DWI if the images </w:t>
      </w:r>
      <w:proofErr w:type="gramStart"/>
      <w:r w:rsidR="00EC203E">
        <w:rPr>
          <w:sz w:val="18"/>
          <w:szCs w:val="18"/>
          <w:lang w:val="en-US"/>
        </w:rPr>
        <w:t>were acquired</w:t>
      </w:r>
      <w:proofErr w:type="gramEnd"/>
      <w:r w:rsidR="00EC203E">
        <w:rPr>
          <w:sz w:val="18"/>
          <w:szCs w:val="18"/>
          <w:lang w:val="en-US"/>
        </w:rPr>
        <w:t xml:space="preserve"> less than 48 hours after stroke and T2FLAIR for images that were acquired later.</w:t>
      </w:r>
      <w:r w:rsidR="000D3033">
        <w:rPr>
          <w:sz w:val="18"/>
          <w:szCs w:val="18"/>
          <w:lang w:val="en-US"/>
        </w:rPr>
        <w:t xml:space="preserve"> B) The first modality is the one used to delineate the </w:t>
      </w:r>
      <w:proofErr w:type="gramStart"/>
      <w:r w:rsidR="000D3033">
        <w:rPr>
          <w:sz w:val="18"/>
          <w:szCs w:val="18"/>
          <w:lang w:val="en-US"/>
        </w:rPr>
        <w:t>lesion,</w:t>
      </w:r>
      <w:proofErr w:type="gramEnd"/>
      <w:r w:rsidR="000D3033">
        <w:rPr>
          <w:sz w:val="18"/>
          <w:szCs w:val="18"/>
          <w:lang w:val="en-US"/>
        </w:rPr>
        <w:t xml:space="preserve">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1"/>
      <w:r w:rsidR="00AA6B9F">
        <w:rPr>
          <w:sz w:val="18"/>
          <w:szCs w:val="18"/>
          <w:lang w:val="en-US"/>
        </w:rPr>
        <w:br/>
      </w:r>
      <w:r w:rsidR="00CE2208">
        <w:rPr>
          <w:rStyle w:val="Hyperlink"/>
          <w:rFonts w:ascii="Ebrima" w:hAnsi="Ebrima"/>
          <w:sz w:val="18"/>
          <w:szCs w:val="18"/>
          <w:lang w:val="en-US"/>
        </w:rPr>
        <w:br/>
      </w:r>
      <w:bookmarkStart w:id="272"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 xml:space="preserve">Results </w:t>
      </w:r>
      <w:proofErr w:type="gramStart"/>
      <w:r w:rsidRPr="00A91C22">
        <w:rPr>
          <w:sz w:val="18"/>
          <w:szCs w:val="18"/>
          <w:lang w:val="en-US"/>
        </w:rPr>
        <w:t>are given</w:t>
      </w:r>
      <w:proofErr w:type="gramEnd"/>
      <w:r w:rsidRPr="00A91C22">
        <w:rPr>
          <w:sz w:val="18"/>
          <w:szCs w:val="18"/>
          <w:lang w:val="en-US"/>
        </w:rPr>
        <w:t xml:space="preserve">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72"/>
    <w:p w14:paraId="4DDD5654" w14:textId="117A7C17" w:rsidR="008F1B24" w:rsidRPr="002B5302" w:rsidRDefault="00A7162F" w:rsidP="0089785B">
      <w:pPr>
        <w:rPr>
          <w:b/>
        </w:rPr>
      </w:pPr>
      <w:r>
        <w:rPr>
          <w:b/>
        </w:rPr>
        <w:br w:type="page"/>
      </w:r>
      <w:bookmarkStart w:id="273"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w:t>
      </w:r>
      <w:proofErr w:type="gramStart"/>
      <w:r w:rsidR="00EC203E" w:rsidRPr="00604194">
        <w:rPr>
          <w:sz w:val="18"/>
        </w:rPr>
        <w:t>are given</w:t>
      </w:r>
      <w:proofErr w:type="gramEnd"/>
      <w:r w:rsidR="00EC203E" w:rsidRPr="00604194">
        <w:rPr>
          <w:sz w:val="18"/>
        </w:rPr>
        <w:t xml:space="preserve"> as number of significant disconnections associated with this region (percentage relative to total number of disconnections). </w:t>
      </w:r>
      <w:r w:rsidR="002B0A6A" w:rsidRPr="00604194">
        <w:rPr>
          <w:sz w:val="18"/>
        </w:rPr>
        <w:t xml:space="preserve">Regions </w:t>
      </w:r>
      <w:proofErr w:type="gramStart"/>
      <w:r w:rsidR="002B0A6A" w:rsidRPr="00604194">
        <w:rPr>
          <w:sz w:val="18"/>
        </w:rPr>
        <w:t>are based</w:t>
      </w:r>
      <w:proofErr w:type="gramEnd"/>
      <w:r w:rsidR="002B0A6A" w:rsidRPr="00604194">
        <w:rPr>
          <w:sz w:val="18"/>
        </w:rPr>
        <w:t xml:space="preserve">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 xml:space="preserve">add up to 200% – this is because there are always </w:t>
      </w:r>
      <w:proofErr w:type="gramStart"/>
      <w:r w:rsidR="002A4CD5" w:rsidRPr="00604194">
        <w:rPr>
          <w:sz w:val="18"/>
        </w:rPr>
        <w:t>2</w:t>
      </w:r>
      <w:proofErr w:type="gramEnd"/>
      <w:r w:rsidR="002A4CD5" w:rsidRPr="00604194">
        <w:rPr>
          <w:sz w:val="18"/>
        </w:rPr>
        <w:t xml:space="preserve"> nodes/regions involved in a disconnection. Thus, there are twice as many disconnected nodes as there are disconnections.</w:t>
      </w:r>
      <w:r w:rsidR="002A4CD5">
        <w:rPr>
          <w:sz w:val="18"/>
        </w:rPr>
        <w:t xml:space="preserve"> </w:t>
      </w:r>
    </w:p>
    <w:bookmarkEnd w:id="273"/>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74" w:name="_Appendix_C:_Supplementary"/>
      <w:bookmarkStart w:id="275" w:name="s_figure01lesionoverlay_neglect"/>
      <w:bookmarkEnd w:id="274"/>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5"/>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76" w:name="s_figure02lesionoverlay_non"/>
      <w:bookmarkEnd w:id="275"/>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xml:space="preserve">). Aggregated lesions </w:t>
      </w:r>
      <w:proofErr w:type="gramStart"/>
      <w:r w:rsidRPr="00A036BE">
        <w:rPr>
          <w:rFonts w:eastAsia="Times New Roman" w:cs="Arial"/>
          <w:sz w:val="18"/>
          <w:szCs w:val="18"/>
        </w:rPr>
        <w:t>were overlaid</w:t>
      </w:r>
      <w:proofErr w:type="gramEnd"/>
      <w:r w:rsidRPr="00A036BE">
        <w:rPr>
          <w:rFonts w:eastAsia="Times New Roman" w:cs="Arial"/>
          <w:sz w:val="18"/>
          <w:szCs w:val="18"/>
        </w:rPr>
        <w:t xml:space="preserve">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xml:space="preserve">). The voxels’ colours indicate the frequency of the lesion overlap and </w:t>
      </w:r>
      <w:proofErr w:type="gramStart"/>
      <w:r w:rsidRPr="00A036BE">
        <w:rPr>
          <w:rFonts w:eastAsia="Times New Roman" w:cs="Arial"/>
          <w:sz w:val="18"/>
          <w:szCs w:val="18"/>
        </w:rPr>
        <w:t>were scaled</w:t>
      </w:r>
      <w:proofErr w:type="gramEnd"/>
      <w:r w:rsidRPr="00A036BE">
        <w:rPr>
          <w:rFonts w:eastAsia="Times New Roman" w:cs="Arial"/>
          <w:sz w:val="18"/>
          <w:szCs w:val="18"/>
        </w:rPr>
        <w:t xml:space="preserve"> to the respective sample sizes. Only voxels damaged in at least </w:t>
      </w:r>
      <w:proofErr w:type="gramStart"/>
      <w:r w:rsidRPr="00A036BE">
        <w:rPr>
          <w:rFonts w:eastAsia="Times New Roman" w:cs="Arial"/>
          <w:sz w:val="18"/>
          <w:szCs w:val="18"/>
        </w:rPr>
        <w:t>5</w:t>
      </w:r>
      <w:proofErr w:type="gramEnd"/>
      <w:r w:rsidRPr="00A036BE">
        <w:rPr>
          <w:rFonts w:eastAsia="Times New Roman" w:cs="Arial"/>
          <w:sz w:val="18"/>
          <w:szCs w:val="18"/>
        </w:rPr>
        <w:t xml:space="preserve"> patients are depicted and were used for subsequent analyses. Colours were scaled from </w:t>
      </w:r>
      <w:proofErr w:type="gramStart"/>
      <w:r w:rsidRPr="00A036BE">
        <w:rPr>
          <w:rFonts w:eastAsia="Times New Roman" w:cs="Arial"/>
          <w:sz w:val="18"/>
          <w:szCs w:val="18"/>
        </w:rPr>
        <w:t>5</w:t>
      </w:r>
      <w:proofErr w:type="gramEnd"/>
      <w:r w:rsidRPr="00A036BE">
        <w:rPr>
          <w:rFonts w:eastAsia="Times New Roman" w:cs="Arial"/>
          <w:sz w:val="18"/>
          <w:szCs w:val="18"/>
        </w:rPr>
        <w:t xml:space="preserve"> to the maximum value of the respective patient sample. The number given above each slice refers to the z-coordinate in MNI space</w:t>
      </w:r>
      <w:r w:rsidR="00AA6B9F">
        <w:rPr>
          <w:rFonts w:eastAsia="Times New Roman" w:cs="Arial"/>
          <w:sz w:val="18"/>
          <w:szCs w:val="18"/>
        </w:rPr>
        <w:t>.</w:t>
      </w:r>
      <w:bookmarkEnd w:id="276"/>
    </w:p>
    <w:sectPr w:rsidR="007B0B61" w:rsidRPr="00AA6B9F" w:rsidSect="004D0CF4">
      <w:headerReference w:type="default" r:id="rId197"/>
      <w:footerReference w:type="default" r:id="rId19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D7CA6" w14:textId="77777777" w:rsidR="000450CB" w:rsidRDefault="000450CB" w:rsidP="00CB3E93">
      <w:pPr>
        <w:spacing w:after="0" w:line="240" w:lineRule="auto"/>
      </w:pPr>
      <w:r>
        <w:separator/>
      </w:r>
    </w:p>
  </w:endnote>
  <w:endnote w:type="continuationSeparator" w:id="0">
    <w:p w14:paraId="5C0B25CF" w14:textId="77777777" w:rsidR="000450CB" w:rsidRDefault="000450CB"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065556" w:rsidRDefault="00065556">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2CEF15B7" w:rsidR="00065556" w:rsidRPr="007E6C19" w:rsidRDefault="00065556">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D37E3F" w:rsidRPr="00D37E3F">
                                <w:rPr>
                                  <w:noProof/>
                                  <w:lang w:val="de-DE"/>
                                </w:rPr>
                                <w:t>26</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2CEF15B7" w:rsidR="00065556" w:rsidRPr="007E6C19" w:rsidRDefault="00065556">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D37E3F" w:rsidRPr="00D37E3F">
                          <w:rPr>
                            <w:noProof/>
                            <w:lang w:val="de-DE"/>
                          </w:rPr>
                          <w:t>26</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72559" w14:textId="77777777" w:rsidR="000450CB" w:rsidRDefault="000450CB" w:rsidP="00CB3E93">
      <w:pPr>
        <w:spacing w:after="0" w:line="240" w:lineRule="auto"/>
      </w:pPr>
      <w:r>
        <w:separator/>
      </w:r>
    </w:p>
  </w:footnote>
  <w:footnote w:type="continuationSeparator" w:id="0">
    <w:p w14:paraId="0C582B1D" w14:textId="77777777" w:rsidR="000450CB" w:rsidRDefault="000450CB" w:rsidP="00CB3E93">
      <w:pPr>
        <w:spacing w:after="0" w:line="240" w:lineRule="auto"/>
      </w:pPr>
      <w:r>
        <w:continuationSeparator/>
      </w:r>
    </w:p>
  </w:footnote>
  <w:footnote w:id="1">
    <w:p w14:paraId="2A67A8FF" w14:textId="4EFA31EB" w:rsidR="00065556" w:rsidRPr="00F55A8B" w:rsidRDefault="00065556">
      <w:pPr>
        <w:pStyle w:val="Funotentext"/>
      </w:pPr>
      <w:r w:rsidRPr="00BB2005">
        <w:rPr>
          <w:rStyle w:val="Funotenzeichen"/>
        </w:rPr>
        <w:footnoteRef/>
      </w:r>
      <w:r>
        <w:t xml:space="preserve"> Sex (i.e., the biological component) and gender (i.e., the psychosocial manifestation) of human masculinity and femininity </w:t>
      </w:r>
      <w:proofErr w:type="gramStart"/>
      <w:r>
        <w:t>are entangled</w:t>
      </w:r>
      <w:proofErr w:type="gramEnd"/>
      <w:r>
        <w:t>,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065556" w:rsidRPr="00F55A8B" w:rsidRDefault="00065556">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gramStart"/>
      <w:r>
        <w:t>massa</w:t>
      </w:r>
      <w:proofErr w:type="gram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065556" w:rsidRDefault="00065556">
    <w:pPr>
      <w:pStyle w:val="Kopfzeile"/>
    </w:pPr>
  </w:p>
  <w:p w14:paraId="4044B713" w14:textId="77777777" w:rsidR="00065556" w:rsidRDefault="0006555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065556" w:rsidRDefault="000655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AD2AB678"/>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9"/>
  </w:num>
  <w:num w:numId="4">
    <w:abstractNumId w:val="15"/>
  </w:num>
  <w:num w:numId="5">
    <w:abstractNumId w:val="10"/>
  </w:num>
  <w:num w:numId="6">
    <w:abstractNumId w:val="8"/>
  </w:num>
  <w:num w:numId="7">
    <w:abstractNumId w:val="14"/>
  </w:num>
  <w:num w:numId="8">
    <w:abstractNumId w:val="17"/>
  </w:num>
  <w:num w:numId="9">
    <w:abstractNumId w:val="6"/>
  </w:num>
  <w:num w:numId="10">
    <w:abstractNumId w:val="13"/>
  </w:num>
  <w:num w:numId="11">
    <w:abstractNumId w:val="11"/>
  </w:num>
  <w:num w:numId="12">
    <w:abstractNumId w:val="2"/>
  </w:num>
  <w:num w:numId="13">
    <w:abstractNumId w:val="9"/>
  </w:num>
  <w:num w:numId="14">
    <w:abstractNumId w:val="0"/>
  </w:num>
  <w:num w:numId="15">
    <w:abstractNumId w:val="21"/>
  </w:num>
  <w:num w:numId="16">
    <w:abstractNumId w:val="16"/>
  </w:num>
  <w:num w:numId="17">
    <w:abstractNumId w:val="12"/>
  </w:num>
  <w:num w:numId="18">
    <w:abstractNumId w:val="18"/>
  </w:num>
  <w:num w:numId="19">
    <w:abstractNumId w:val="23"/>
  </w:num>
  <w:num w:numId="20">
    <w:abstractNumId w:val="22"/>
  </w:num>
  <w:num w:numId="21">
    <w:abstractNumId w:val="3"/>
  </w:num>
  <w:num w:numId="22">
    <w:abstractNumId w:val="20"/>
  </w:num>
  <w:num w:numId="23">
    <w:abstractNumId w:val="7"/>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3AE6"/>
    <w:rsid w:val="00054614"/>
    <w:rsid w:val="0005473C"/>
    <w:rsid w:val="00055D2E"/>
    <w:rsid w:val="00056E32"/>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4D5C"/>
    <w:rsid w:val="000B0206"/>
    <w:rsid w:val="000B11F4"/>
    <w:rsid w:val="000B5533"/>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5B6D"/>
    <w:rsid w:val="00576C77"/>
    <w:rsid w:val="00584467"/>
    <w:rsid w:val="00584C94"/>
    <w:rsid w:val="00584E62"/>
    <w:rsid w:val="00585720"/>
    <w:rsid w:val="00586D3C"/>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116E"/>
    <w:rsid w:val="006229B2"/>
    <w:rsid w:val="00630392"/>
    <w:rsid w:val="00630594"/>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B96"/>
    <w:rsid w:val="008D11D8"/>
    <w:rsid w:val="008D32EA"/>
    <w:rsid w:val="008D4080"/>
    <w:rsid w:val="008D43CB"/>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42E1"/>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8C4"/>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5D5"/>
    <w:rsid w:val="00B2571F"/>
    <w:rsid w:val="00B30793"/>
    <w:rsid w:val="00B32336"/>
    <w:rsid w:val="00B34BF9"/>
    <w:rsid w:val="00B34F2E"/>
    <w:rsid w:val="00B36A39"/>
    <w:rsid w:val="00B401DA"/>
    <w:rsid w:val="00B419AB"/>
    <w:rsid w:val="00B42FCF"/>
    <w:rsid w:val="00B4380E"/>
    <w:rsid w:val="00B4546E"/>
    <w:rsid w:val="00B51177"/>
    <w:rsid w:val="00B60EA3"/>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C1A"/>
    <w:rsid w:val="00CA7DCF"/>
    <w:rsid w:val="00CB3890"/>
    <w:rsid w:val="00CB3E93"/>
    <w:rsid w:val="00CB50DE"/>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UnresolvedMention">
    <w:name w:val="Unresolved Mention"/>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2/hbm.25629" TargetMode="External"/><Relationship Id="rId21" Type="http://schemas.openxmlformats.org/officeDocument/2006/relationships/hyperlink" Target="https://doi.org/10.1093/cercor/bhl181" TargetMode="External"/><Relationship Id="rId42" Type="http://schemas.openxmlformats.org/officeDocument/2006/relationships/hyperlink" Target="https://doi.org/10.1080/02643294.2010.519699" TargetMode="External"/><Relationship Id="rId63" Type="http://schemas.openxmlformats.org/officeDocument/2006/relationships/hyperlink" Target="https://doi.org/10.1016/j.neubiorev.2021.02.026" TargetMode="External"/><Relationship Id="rId84" Type="http://schemas.openxmlformats.org/officeDocument/2006/relationships/hyperlink" Target="https://doi.org/10.1002/jnr.23857" TargetMode="External"/><Relationship Id="rId138" Type="http://schemas.openxmlformats.org/officeDocument/2006/relationships/hyperlink" Target="https://doi.org/10.1016/j.tics.2013.10.011" TargetMode="External"/><Relationship Id="rId159" Type="http://schemas.openxmlformats.org/officeDocument/2006/relationships/hyperlink" Target="https://doi.org/10.1162/089976601750264965" TargetMode="External"/><Relationship Id="rId170" Type="http://schemas.openxmlformats.org/officeDocument/2006/relationships/hyperlink" Target="https://doi.org/10.1007/s00429-022-02559-x" TargetMode="External"/><Relationship Id="rId191" Type="http://schemas.openxmlformats.org/officeDocument/2006/relationships/hyperlink" Target="https://doi.org/10.1016/j.neuroimage.2018.05.027" TargetMode="External"/><Relationship Id="rId196" Type="http://schemas.openxmlformats.org/officeDocument/2006/relationships/image" Target="media/image7.png"/><Relationship Id="rId200" Type="http://schemas.openxmlformats.org/officeDocument/2006/relationships/theme" Target="theme/theme1.xml"/><Relationship Id="rId16" Type="http://schemas.openxmlformats.org/officeDocument/2006/relationships/hyperlink" Target="https://doi.org/10.1016/s1053-8119(03)00034-x" TargetMode="External"/><Relationship Id="rId107" Type="http://schemas.openxmlformats.org/officeDocument/2006/relationships/hyperlink" Target="https://doi.org/10.1007/s12152-011-9134-4" TargetMode="External"/><Relationship Id="rId11" Type="http://schemas.openxmlformats.org/officeDocument/2006/relationships/image" Target="media/image2.png"/><Relationship Id="rId32" Type="http://schemas.openxmlformats.org/officeDocument/2006/relationships/hyperlink" Target="https://doi.org/10.1371/journal.pone.0048079" TargetMode="External"/><Relationship Id="rId37" Type="http://schemas.openxmlformats.org/officeDocument/2006/relationships/hyperlink" Target="https://doi.org/10.1093/brain/awh622" TargetMode="External"/><Relationship Id="rId53" Type="http://schemas.openxmlformats.org/officeDocument/2006/relationships/hyperlink" Target="https://doi.org/10.1523/jneurosci.14-08-04748.1994" TargetMode="External"/><Relationship Id="rId58" Type="http://schemas.openxmlformats.org/officeDocument/2006/relationships/hyperlink" Target="https://doi.org/10.1037/neu0000527" TargetMode="External"/><Relationship Id="rId74" Type="http://schemas.openxmlformats.org/officeDocument/2006/relationships/hyperlink" Target="https://doi.org/10.1073/pnas.1302581110" TargetMode="External"/><Relationship Id="rId79" Type="http://schemas.openxmlformats.org/officeDocument/2006/relationships/hyperlink" Target="https://doi.org/10.1073/pnas.88.7.2845" TargetMode="External"/><Relationship Id="rId102" Type="http://schemas.openxmlformats.org/officeDocument/2006/relationships/hyperlink" Target="https://doi.org/10.1034/j.1600-0404.2000.101003195.x" TargetMode="External"/><Relationship Id="rId123" Type="http://schemas.openxmlformats.org/officeDocument/2006/relationships/hyperlink" Target="https://doi.org/10.1016/s1053-8119(03)00140-x" TargetMode="External"/><Relationship Id="rId128" Type="http://schemas.openxmlformats.org/officeDocument/2006/relationships/hyperlink" Target="https://doi.org/10.1016/j.neuroimage.2016.04.042" TargetMode="External"/><Relationship Id="rId144" Type="http://schemas.openxmlformats.org/officeDocument/2006/relationships/hyperlink" Target="https://doi.org/10.3389/fnins.2014.00425" TargetMode="External"/><Relationship Id="rId149" Type="http://schemas.openxmlformats.org/officeDocument/2006/relationships/hyperlink" Target="https://doi.org/10.1093/cercor/bhy109" TargetMode="External"/><Relationship Id="rId5" Type="http://schemas.openxmlformats.org/officeDocument/2006/relationships/webSettings" Target="webSettings.xml"/><Relationship Id="rId90" Type="http://schemas.openxmlformats.org/officeDocument/2006/relationships/hyperlink" Target="https://doi.org/10.1523/jneurosci.4468-04.2005" TargetMode="External"/><Relationship Id="rId95" Type="http://schemas.openxmlformats.org/officeDocument/2006/relationships/hyperlink" Target="https://doi.org/10.1076/jcen.23.2.137.1206" TargetMode="External"/><Relationship Id="rId160" Type="http://schemas.openxmlformats.org/officeDocument/2006/relationships/hyperlink" Target="https://doi.org/10.1162/089976600300015565" TargetMode="External"/><Relationship Id="rId165" Type="http://schemas.openxmlformats.org/officeDocument/2006/relationships/hyperlink" Target="https://doi.org/10.1002/jnr.23855" TargetMode="External"/><Relationship Id="rId181" Type="http://schemas.openxmlformats.org/officeDocument/2006/relationships/hyperlink" Target="https://doi.org/10.1080/13825580600826454" TargetMode="External"/><Relationship Id="rId186" Type="http://schemas.openxmlformats.org/officeDocument/2006/relationships/hyperlink" Target="https://doi.org/10.1097/phm.0b013e31818a58bd" TargetMode="External"/><Relationship Id="rId22" Type="http://schemas.openxmlformats.org/officeDocument/2006/relationships/hyperlink" Target="https://doi.org/10.1093/brain/awq011" TargetMode="External"/><Relationship Id="rId27" Type="http://schemas.openxmlformats.org/officeDocument/2006/relationships/hyperlink" Target="https://doi.org/10.1007/s11682-011-9144-1" TargetMode="External"/><Relationship Id="rId43" Type="http://schemas.openxmlformats.org/officeDocument/2006/relationships/hyperlink" Target="https://doi.org/10.1016/j.neubiorev.2017.07.005" TargetMode="External"/><Relationship Id="rId48" Type="http://schemas.openxmlformats.org/officeDocument/2006/relationships/hyperlink" Target="https://doi.org/10.1017/s1355617717000376" TargetMode="External"/><Relationship Id="rId64" Type="http://schemas.openxmlformats.org/officeDocument/2006/relationships/hyperlink" Target="https://doi.org/10.1016/j.rehab.2020.10.010" TargetMode="External"/><Relationship Id="rId69" Type="http://schemas.openxmlformats.org/officeDocument/2006/relationships/hyperlink" Target="https://doi.org/10.1093/brain/120.9.1647" TargetMode="External"/><Relationship Id="rId113" Type="http://schemas.openxmlformats.org/officeDocument/2006/relationships/hyperlink" Target="https://doi.org/10.1016/j.neuropsychologia.2011.06.027" TargetMode="External"/><Relationship Id="rId118" Type="http://schemas.openxmlformats.org/officeDocument/2006/relationships/hyperlink" Target="https://doi.org/10.1055/s-0038-1649503" TargetMode="External"/><Relationship Id="rId134" Type="http://schemas.openxmlformats.org/officeDocument/2006/relationships/hyperlink" Target="https://doi.org/10.1016/0378-5122(92)90003-m" TargetMode="External"/><Relationship Id="rId139" Type="http://schemas.openxmlformats.org/officeDocument/2006/relationships/hyperlink" Target="https://doi.org/10.1016/j.jsxm.2021.03.079" TargetMode="External"/><Relationship Id="rId80" Type="http://schemas.openxmlformats.org/officeDocument/2006/relationships/hyperlink" Target="https://doi.org/10.1523/jneurosci.19-10-04065.1999" TargetMode="External"/><Relationship Id="rId85" Type="http://schemas.openxmlformats.org/officeDocument/2006/relationships/hyperlink" Target="https://doi.org/10.1016/s0028-3932(00)00045-2" TargetMode="External"/><Relationship Id="rId150" Type="http://schemas.openxmlformats.org/officeDocument/2006/relationships/hyperlink" Target="https://doi.org/10.1101/2022.04.08.22273547" TargetMode="External"/><Relationship Id="rId155" Type="http://schemas.openxmlformats.org/officeDocument/2006/relationships/hyperlink" Target="https://doi.org/10.1016/j.neubiorev.2013.12.004" TargetMode="External"/><Relationship Id="rId171" Type="http://schemas.openxmlformats.org/officeDocument/2006/relationships/hyperlink" Target="https://doi.org/10.1016/j.socscimed.2011.05.033" TargetMode="External"/><Relationship Id="rId176" Type="http://schemas.openxmlformats.org/officeDocument/2006/relationships/hyperlink" Target="https://doi.org/10.1016/j.neuroimage.2015.08.050" TargetMode="External"/><Relationship Id="rId192" Type="http://schemas.openxmlformats.org/officeDocument/2006/relationships/hyperlink" Target="https://doi.org/10.1007/978-3-319-56782-2_32-2" TargetMode="External"/><Relationship Id="rId197" Type="http://schemas.openxmlformats.org/officeDocument/2006/relationships/header" Target="header2.xml"/><Relationship Id="rId12" Type="http://schemas.openxmlformats.org/officeDocument/2006/relationships/image" Target="media/image3.png"/><Relationship Id="rId17" Type="http://schemas.openxmlformats.org/officeDocument/2006/relationships/hyperlink" Target="https://doi.org/10.1002/cne.903120108" TargetMode="External"/><Relationship Id="rId33" Type="http://schemas.openxmlformats.org/officeDocument/2006/relationships/hyperlink" Target="https://doi.org/10.1016/s0166-4328(96)02241-3" TargetMode="External"/><Relationship Id="rId38" Type="http://schemas.openxmlformats.org/officeDocument/2006/relationships/hyperlink" Target="https://doi.org/10.1016/j.cortex.2008.05.004" TargetMode="External"/><Relationship Id="rId59" Type="http://schemas.openxmlformats.org/officeDocument/2006/relationships/hyperlink" Target="https://doi.org/10.1016/j.cortex.2008.03.006" TargetMode="External"/><Relationship Id="rId103" Type="http://schemas.openxmlformats.org/officeDocument/2006/relationships/hyperlink" Target="https://doi.org/10.1159/000107941" TargetMode="External"/><Relationship Id="rId108" Type="http://schemas.openxmlformats.org/officeDocument/2006/relationships/hyperlink" Target="https://doi.org/10.1371/journal.pone.0038272" TargetMode="External"/><Relationship Id="rId124" Type="http://schemas.openxmlformats.org/officeDocument/2006/relationships/hyperlink" Target="https://doi.org/10.1152/japplphysiol.01095.2005" TargetMode="External"/><Relationship Id="rId129" Type="http://schemas.openxmlformats.org/officeDocument/2006/relationships/hyperlink" Target="https://doi.org/10.1073/pnas.0908073106" TargetMode="External"/><Relationship Id="rId54" Type="http://schemas.openxmlformats.org/officeDocument/2006/relationships/hyperlink" Target="https://doi.org/10.1007/s00429-016-1334-6" TargetMode="External"/><Relationship Id="rId70" Type="http://schemas.openxmlformats.org/officeDocument/2006/relationships/hyperlink" Target="https://doi.org/10.1161/strokeaha.107.493262" TargetMode="External"/><Relationship Id="rId75" Type="http://schemas.openxmlformats.org/officeDocument/2006/relationships/hyperlink" Target="https://doi.org/10.1002/jnr.23953" TargetMode="External"/><Relationship Id="rId91" Type="http://schemas.openxmlformats.org/officeDocument/2006/relationships/hyperlink" Target="https://doi.org/10.1080/1357650x.2018.1497044" TargetMode="External"/><Relationship Id="rId96" Type="http://schemas.openxmlformats.org/officeDocument/2006/relationships/hyperlink" Target="https://doi.org/10.1038/nn.4458" TargetMode="External"/><Relationship Id="rId140" Type="http://schemas.openxmlformats.org/officeDocument/2006/relationships/hyperlink" Target="https://doi.org/10.1002/hbm.1058" TargetMode="External"/><Relationship Id="rId145" Type="http://schemas.openxmlformats.org/officeDocument/2006/relationships/hyperlink" Target="https://pubmed.ncbi.nlm.nih.gov/15622013/" TargetMode="External"/><Relationship Id="rId161" Type="http://schemas.openxmlformats.org/officeDocument/2006/relationships/hyperlink" Target="https://doi.org/10.1037/h0076948" TargetMode="External"/><Relationship Id="rId166" Type="http://schemas.openxmlformats.org/officeDocument/2006/relationships/hyperlink" Target="https://doi.org/10.1093/brain/awh207" TargetMode="External"/><Relationship Id="rId182" Type="http://schemas.openxmlformats.org/officeDocument/2006/relationships/hyperlink" Target="https://doi.org/10.1093/brain/awp305" TargetMode="External"/><Relationship Id="rId187" Type="http://schemas.openxmlformats.org/officeDocument/2006/relationships/hyperlink" Target="https://doi.org/10.1016/j.cortex.2020.09.01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s0010-9452(97)80002-0" TargetMode="External"/><Relationship Id="rId28" Type="http://schemas.openxmlformats.org/officeDocument/2006/relationships/hyperlink" Target="https://doi.org/10.1093/braincomms/fcac020" TargetMode="External"/><Relationship Id="rId49" Type="http://schemas.openxmlformats.org/officeDocument/2006/relationships/hyperlink" Target="https://doi.org/10.1055/s-0034-1396005" TargetMode="External"/><Relationship Id="rId114" Type="http://schemas.openxmlformats.org/officeDocument/2006/relationships/hyperlink" Target="https://doi.org/10.1038/35082075" TargetMode="External"/><Relationship Id="rId119" Type="http://schemas.openxmlformats.org/officeDocument/2006/relationships/hyperlink" Target="https://doi.org/10.1016/j.jsxm.2018.03.006" TargetMode="External"/><Relationship Id="rId44" Type="http://schemas.openxmlformats.org/officeDocument/2006/relationships/hyperlink" Target="https://doi.org/10.1016/j.acra.2011.09.008" TargetMode="External"/><Relationship Id="rId60" Type="http://schemas.openxmlformats.org/officeDocument/2006/relationships/hyperlink" Target="https://doi.org/10.1016/s1053-8119(03)00313-6" TargetMode="External"/><Relationship Id="rId65" Type="http://schemas.openxmlformats.org/officeDocument/2006/relationships/hyperlink" Target="https://doi.org/10.1093/cercor/bhw157" TargetMode="External"/><Relationship Id="rId81" Type="http://schemas.openxmlformats.org/officeDocument/2006/relationships/hyperlink" Target="https://doi.org/10.3390/brainsci9120374" TargetMode="External"/><Relationship Id="rId86" Type="http://schemas.openxmlformats.org/officeDocument/2006/relationships/hyperlink" Target="https://doi.org/10.1016/s0028-3932(01)00179-8" TargetMode="External"/><Relationship Id="rId130" Type="http://schemas.openxmlformats.org/officeDocument/2006/relationships/hyperlink" Target="https://doi.org/10.1111/j.1468-1331.2012.03746.x" TargetMode="External"/><Relationship Id="rId135" Type="http://schemas.openxmlformats.org/officeDocument/2006/relationships/hyperlink" Target="https://doi.org/10.1006/hbeh.1997.1363" TargetMode="External"/><Relationship Id="rId151" Type="http://schemas.openxmlformats.org/officeDocument/2006/relationships/hyperlink" Target="https://doi.org/10.1073/pnas.1707050114" TargetMode="External"/><Relationship Id="rId156" Type="http://schemas.openxmlformats.org/officeDocument/2006/relationships/hyperlink" Target="https://doi.org/10.1016/s0306-4530(02)00064-1" TargetMode="External"/><Relationship Id="rId177" Type="http://schemas.openxmlformats.org/officeDocument/2006/relationships/hyperlink" Target="https://doi.org/10.1093/cercor/bhs351" TargetMode="External"/><Relationship Id="rId198" Type="http://schemas.openxmlformats.org/officeDocument/2006/relationships/footer" Target="footer1.xml"/><Relationship Id="rId172" Type="http://schemas.openxmlformats.org/officeDocument/2006/relationships/hyperlink" Target="https://doi.org/10.1093/ageing/22.1.46" TargetMode="External"/><Relationship Id="rId193" Type="http://schemas.openxmlformats.org/officeDocument/2006/relationships/hyperlink" Target="https://doi.org/10.1037/a0038208" TargetMode="External"/><Relationship Id="rId13" Type="http://schemas.openxmlformats.org/officeDocument/2006/relationships/image" Target="media/image4.jpeg"/><Relationship Id="rId18" Type="http://schemas.openxmlformats.org/officeDocument/2006/relationships/hyperlink" Target="https://doi.org/10.1523/jneurosci.11-04-00933.1991" TargetMode="External"/><Relationship Id="rId39" Type="http://schemas.openxmlformats.org/officeDocument/2006/relationships/hyperlink" Target="https://doi.org/10.1007/s00429-016-1197-x" TargetMode="External"/><Relationship Id="rId109" Type="http://schemas.openxmlformats.org/officeDocument/2006/relationships/hyperlink" Target="https://doi.org/10.1007/978-3-642-25527-4" TargetMode="External"/><Relationship Id="rId34" Type="http://schemas.openxmlformats.org/officeDocument/2006/relationships/hyperlink" Target="https://doi.org/10.1177/0271678x18793324" TargetMode="External"/><Relationship Id="rId50" Type="http://schemas.openxmlformats.org/officeDocument/2006/relationships/hyperlink" Target="https://doi.org/10.1146/annurev-neuro-061010-113731" TargetMode="External"/><Relationship Id="rId55" Type="http://schemas.openxmlformats.org/officeDocument/2006/relationships/hyperlink" Target="https://doi.org/10.1016/j.neuropsychologia.2017.10.021" TargetMode="External"/><Relationship Id="rId76" Type="http://schemas.openxmlformats.org/officeDocument/2006/relationships/hyperlink" Target="https://doi.org/10.1016/j.celrep.2019.07.100" TargetMode="External"/><Relationship Id="rId97" Type="http://schemas.openxmlformats.org/officeDocument/2006/relationships/hyperlink" Target="https://doi.org/10.1016/j.neuroimage.2012.07.043" TargetMode="External"/><Relationship Id="rId104" Type="http://schemas.openxmlformats.org/officeDocument/2006/relationships/hyperlink" Target="https://doi.org/10.3389/fneur.2021.784821" TargetMode="External"/><Relationship Id="rId120" Type="http://schemas.openxmlformats.org/officeDocument/2006/relationships/hyperlink" Target="https://doi.org/10.1111/1467-8721.ep10769964" TargetMode="External"/><Relationship Id="rId125" Type="http://schemas.openxmlformats.org/officeDocument/2006/relationships/hyperlink" Target="https://doi.org/10.1002/hbm.23198" TargetMode="External"/><Relationship Id="rId141" Type="http://schemas.openxmlformats.org/officeDocument/2006/relationships/hyperlink" Target="https://doi.org/10.1016/s0920-9964(00)00067-0" TargetMode="External"/><Relationship Id="rId146" Type="http://schemas.openxmlformats.org/officeDocument/2006/relationships/hyperlink" Target="https://doi.org/10.1016/s1474-4422(08)70193-5" TargetMode="External"/><Relationship Id="rId167" Type="http://schemas.openxmlformats.org/officeDocument/2006/relationships/hyperlink" Target="https://doi.org/10.1016/j.nicl.2015.11.012" TargetMode="External"/><Relationship Id="rId188" Type="http://schemas.openxmlformats.org/officeDocument/2006/relationships/hyperlink" Target="https://doi.org/10.1016/s0306-4530(98)00019-5" TargetMode="External"/><Relationship Id="rId7" Type="http://schemas.openxmlformats.org/officeDocument/2006/relationships/endnotes" Target="endnotes.xml"/><Relationship Id="rId71" Type="http://schemas.openxmlformats.org/officeDocument/2006/relationships/hyperlink" Target="https://doi.org/10.1038/jcbfm.2013.102" TargetMode="External"/><Relationship Id="rId92" Type="http://schemas.openxmlformats.org/officeDocument/2006/relationships/hyperlink" Target="https://doi.org/10.1016/j.cortex.2012.08.002" TargetMode="External"/><Relationship Id="rId162" Type="http://schemas.openxmlformats.org/officeDocument/2006/relationships/hyperlink" Target="https://doi.org/10.1159/000317088" TargetMode="External"/><Relationship Id="rId183" Type="http://schemas.openxmlformats.org/officeDocument/2006/relationships/hyperlink" Target="https://doi.org/10.1038/s41598-021-84496-z" TargetMode="External"/><Relationship Id="rId2" Type="http://schemas.openxmlformats.org/officeDocument/2006/relationships/numbering" Target="numbering.xml"/><Relationship Id="rId29" Type="http://schemas.openxmlformats.org/officeDocument/2006/relationships/hyperlink" Target="https://doi.org/10.1038/s41467-021-23492-3" TargetMode="External"/><Relationship Id="rId24" Type="http://schemas.openxmlformats.org/officeDocument/2006/relationships/hyperlink" Target="https://doi.org/10.1016/0028-3932(94)00103-v" TargetMode="External"/><Relationship Id="rId40" Type="http://schemas.openxmlformats.org/officeDocument/2006/relationships/hyperlink" Target="https://doi.org/10.1037/a0014412" TargetMode="External"/><Relationship Id="rId45" Type="http://schemas.openxmlformats.org/officeDocument/2006/relationships/hyperlink" Target="https://doi.org/10.1001/archneur.55.2.169" TargetMode="External"/><Relationship Id="rId66" Type="http://schemas.openxmlformats.org/officeDocument/2006/relationships/hyperlink" Target="https://doi.org/10.1016/s0140-6736(13)61953-4" TargetMode="External"/><Relationship Id="rId87" Type="http://schemas.openxmlformats.org/officeDocument/2006/relationships/hyperlink" Target="https://doi.org/10.1016/j.neuron.2007.02.013" TargetMode="External"/><Relationship Id="rId110" Type="http://schemas.openxmlformats.org/officeDocument/2006/relationships/hyperlink" Target="https://doi.org/10.1016/j.neuropsychologia.2015.05.019" TargetMode="External"/><Relationship Id="rId115" Type="http://schemas.openxmlformats.org/officeDocument/2006/relationships/hyperlink" Target="https://doi.org/10.1093/cercor/bhn250" TargetMode="External"/><Relationship Id="rId131" Type="http://schemas.openxmlformats.org/officeDocument/2006/relationships/hyperlink" Target="https://doi.org/10.1038/jcbfm.2014.186" TargetMode="External"/><Relationship Id="rId136" Type="http://schemas.openxmlformats.org/officeDocument/2006/relationships/hyperlink" Target="https://doi.org/10.1111/ene.14299" TargetMode="External"/><Relationship Id="rId157" Type="http://schemas.openxmlformats.org/officeDocument/2006/relationships/hyperlink" Target="https://doi.org/10.1093/brain/awaa156" TargetMode="External"/><Relationship Id="rId178" Type="http://schemas.openxmlformats.org/officeDocument/2006/relationships/hyperlink" Target="https://doi.org/10.1016/j.pnpbp.2010.12.024" TargetMode="External"/><Relationship Id="rId61" Type="http://schemas.openxmlformats.org/officeDocument/2006/relationships/hyperlink" Target="https://doi.org/10.1016/j.yfrne.2020.100878" TargetMode="External"/><Relationship Id="rId82" Type="http://schemas.openxmlformats.org/officeDocument/2006/relationships/hyperlink" Target="https://doi.org/10.1111/cdev.12079" TargetMode="External"/><Relationship Id="rId152" Type="http://schemas.openxmlformats.org/officeDocument/2006/relationships/hyperlink" Target="https://doi.org/10.1155/2000/421719" TargetMode="External"/><Relationship Id="rId173" Type="http://schemas.openxmlformats.org/officeDocument/2006/relationships/hyperlink" Target="https://doi.org/10.1161/01.str.0000141977.18520.3b" TargetMode="External"/><Relationship Id="rId194" Type="http://schemas.openxmlformats.org/officeDocument/2006/relationships/hyperlink" Target="https://doi.org/10.1002/hbm.22590" TargetMode="External"/><Relationship Id="rId199" Type="http://schemas.openxmlformats.org/officeDocument/2006/relationships/fontTable" Target="fontTable.xml"/><Relationship Id="rId19" Type="http://schemas.openxmlformats.org/officeDocument/2006/relationships/hyperlink" Target="https://doi.org/10.1161/strokeaha.108.540781" TargetMode="External"/><Relationship Id="rId14" Type="http://schemas.openxmlformats.org/officeDocument/2006/relationships/image" Target="media/image5.png"/><Relationship Id="rId30" Type="http://schemas.openxmlformats.org/officeDocument/2006/relationships/hyperlink" Target="https://doi.org/10.1002/hbm.25329" TargetMode="External"/><Relationship Id="rId35" Type="http://schemas.openxmlformats.org/officeDocument/2006/relationships/hyperlink" Target="https://doi.org/10.1212/01.wnl.0000113730.73031.f4" TargetMode="External"/><Relationship Id="rId56" Type="http://schemas.openxmlformats.org/officeDocument/2006/relationships/hyperlink" Target="https://doi.org/10.1016/j.nicl.2015.06.013" TargetMode="External"/><Relationship Id="rId77" Type="http://schemas.openxmlformats.org/officeDocument/2006/relationships/hyperlink" Target="https://doi.org/10.1016/j.neuroimage.2020.116589" TargetMode="External"/><Relationship Id="rId100" Type="http://schemas.openxmlformats.org/officeDocument/2006/relationships/hyperlink" Target="https://doi.org/10.1016/j.conb.2016.02.007" TargetMode="External"/><Relationship Id="rId105" Type="http://schemas.openxmlformats.org/officeDocument/2006/relationships/hyperlink" Target="https://doi.org/10.1073/pnas.1509654112" TargetMode="External"/><Relationship Id="rId126" Type="http://schemas.openxmlformats.org/officeDocument/2006/relationships/hyperlink" Target="https://doi.org/10.1002/ana.20538" TargetMode="External"/><Relationship Id="rId147" Type="http://schemas.openxmlformats.org/officeDocument/2006/relationships/hyperlink" Target="https://doi.org/10.1159/000507083" TargetMode="External"/><Relationship Id="rId168" Type="http://schemas.openxmlformats.org/officeDocument/2006/relationships/hyperlink" Target="https://doi.org/10.1002/hbm.23490" TargetMode="External"/><Relationship Id="rId8" Type="http://schemas.openxmlformats.org/officeDocument/2006/relationships/header" Target="header1.xml"/><Relationship Id="rId51" Type="http://schemas.openxmlformats.org/officeDocument/2006/relationships/hyperlink" Target="https://doi.org/10.1038/nn1574" TargetMode="External"/><Relationship Id="rId72" Type="http://schemas.openxmlformats.org/officeDocument/2006/relationships/hyperlink" Target="https://doi.org/10.1161/strokeaha.116.015913" TargetMode="External"/><Relationship Id="rId93" Type="http://schemas.openxmlformats.org/officeDocument/2006/relationships/hyperlink" Target="https://doi.org/10.1076/jcen.21.1.17.944" TargetMode="External"/><Relationship Id="rId98" Type="http://schemas.openxmlformats.org/officeDocument/2006/relationships/hyperlink" Target="https://doi.org/10.1037/0003-066x.60.6.581" TargetMode="External"/><Relationship Id="rId121" Type="http://schemas.openxmlformats.org/officeDocument/2006/relationships/hyperlink" Target="https://doi.org/10.1016/j.bandc.2008.02.122" TargetMode="External"/><Relationship Id="rId142" Type="http://schemas.openxmlformats.org/officeDocument/2006/relationships/hyperlink" Target="https://doi.org/10.1073/pnas.1305062110" TargetMode="External"/><Relationship Id="rId163" Type="http://schemas.openxmlformats.org/officeDocument/2006/relationships/hyperlink" Target="https://doi.org/10.1101/2021.10.27.465904" TargetMode="External"/><Relationship Id="rId184" Type="http://schemas.openxmlformats.org/officeDocument/2006/relationships/hyperlink" Target="https://doi.org/10.1080/713754209" TargetMode="External"/><Relationship Id="rId189" Type="http://schemas.openxmlformats.org/officeDocument/2006/relationships/hyperlink" Target="https://doi.org/10.1161/strokeaha.115.009643" TargetMode="External"/><Relationship Id="rId3" Type="http://schemas.openxmlformats.org/officeDocument/2006/relationships/styles" Target="styles.xml"/><Relationship Id="rId25" Type="http://schemas.openxmlformats.org/officeDocument/2006/relationships/hyperlink" Target="https://doi.org/10.1136/jnnp.2006.094417" TargetMode="External"/><Relationship Id="rId46" Type="http://schemas.openxmlformats.org/officeDocument/2006/relationships/hyperlink" Target="https://europepmc.org/article/med/8126267" TargetMode="External"/><Relationship Id="rId67" Type="http://schemas.openxmlformats.org/officeDocument/2006/relationships/hyperlink" Target="https://doi.org/10.1016/s1474-4422(21)00252-0" TargetMode="External"/><Relationship Id="rId116" Type="http://schemas.openxmlformats.org/officeDocument/2006/relationships/hyperlink" Target="https://doi.org/10.1007/7657_2019_18" TargetMode="External"/><Relationship Id="rId137" Type="http://schemas.openxmlformats.org/officeDocument/2006/relationships/hyperlink" Target="https://doi.org/10.1002/ana.410100402" TargetMode="External"/><Relationship Id="rId158" Type="http://schemas.openxmlformats.org/officeDocument/2006/relationships/hyperlink" Target="https://doi.org/10.1212/wnl.0000000000013050" TargetMode="External"/><Relationship Id="rId20" Type="http://schemas.openxmlformats.org/officeDocument/2006/relationships/hyperlink" Target="https://doi.org/10.1016/j.jstrokecerebrovasdis.2006.11.002" TargetMode="External"/><Relationship Id="rId41" Type="http://schemas.openxmlformats.org/officeDocument/2006/relationships/hyperlink" Target="https://doi.org/10.1145/1961189.1961199" TargetMode="External"/><Relationship Id="rId62" Type="http://schemas.openxmlformats.org/officeDocument/2006/relationships/hyperlink" Target="https://doi.org/10.1016/s1474-4422(05)70140-x" TargetMode="External"/><Relationship Id="rId83" Type="http://schemas.openxmlformats.org/officeDocument/2006/relationships/hyperlink" Target="https://doi.org/10.1016/j.neuropsychologia.2005.01.017" TargetMode="External"/><Relationship Id="rId88" Type="http://schemas.openxmlformats.org/officeDocument/2006/relationships/hyperlink" Target="https://doi.org/10.1002/ana.410050210" TargetMode="External"/><Relationship Id="rId111" Type="http://schemas.openxmlformats.org/officeDocument/2006/relationships/hyperlink" Target="https://doi.org/10.1016/0028-3932(94)00115-6" TargetMode="External"/><Relationship Id="rId132" Type="http://schemas.openxmlformats.org/officeDocument/2006/relationships/hyperlink" Target="https://www.ncbi.nlm.nih.gov/books/NBK537333/" TargetMode="External"/><Relationship Id="rId153" Type="http://schemas.openxmlformats.org/officeDocument/2006/relationships/hyperlink" Target="https://doi.org/10.1016/j.neuropsychologia.2010.04.018" TargetMode="External"/><Relationship Id="rId174" Type="http://schemas.openxmlformats.org/officeDocument/2006/relationships/hyperlink" Target="https://doi.org/10.1016/s0197-4580(03)00044-7" TargetMode="External"/><Relationship Id="rId179" Type="http://schemas.openxmlformats.org/officeDocument/2006/relationships/hyperlink" Target="https://doi.org/10.1007/s00221-010-2496-8" TargetMode="External"/><Relationship Id="rId195" Type="http://schemas.openxmlformats.org/officeDocument/2006/relationships/image" Target="media/image6.png"/><Relationship Id="rId190" Type="http://schemas.openxmlformats.org/officeDocument/2006/relationships/hyperlink" Target="https://doi.org/10.1093/cercor/bhq111"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093/brain/awu101" TargetMode="External"/><Relationship Id="rId57" Type="http://schemas.openxmlformats.org/officeDocument/2006/relationships/hyperlink" Target="https://doi.org/10.1161/jaha.115.001967" TargetMode="External"/><Relationship Id="rId106" Type="http://schemas.openxmlformats.org/officeDocument/2006/relationships/hyperlink" Target="https://doi.org/10.1523/jneurosci.0573-08.2008" TargetMode="External"/><Relationship Id="rId127" Type="http://schemas.openxmlformats.org/officeDocument/2006/relationships/hyperlink" Target="https://doi.org/10.1136/practneurol-2015-001115" TargetMode="External"/><Relationship Id="rId10" Type="http://schemas.openxmlformats.org/officeDocument/2006/relationships/image" Target="media/image1.png"/><Relationship Id="rId31" Type="http://schemas.openxmlformats.org/officeDocument/2006/relationships/hyperlink" Target="https://doi.org/10.1161/01.str.30.6.1196" TargetMode="External"/><Relationship Id="rId52" Type="http://schemas.openxmlformats.org/officeDocument/2006/relationships/hyperlink" Target="https://doi.org/10.1016/j.biopsych.2007.03.001" TargetMode="External"/><Relationship Id="rId73" Type="http://schemas.openxmlformats.org/officeDocument/2006/relationships/hyperlink" Target="https://doi.org/10.1523/jneurosci.2308-09.2009" TargetMode="External"/><Relationship Id="rId78" Type="http://schemas.openxmlformats.org/officeDocument/2006/relationships/hyperlink" Target="https://doi.org/10.1016/j.nicl.2021.102639" TargetMode="External"/><Relationship Id="rId94" Type="http://schemas.openxmlformats.org/officeDocument/2006/relationships/hyperlink" Target="https://doi.org/10.1080/01688639508405148" TargetMode="External"/><Relationship Id="rId99" Type="http://schemas.openxmlformats.org/officeDocument/2006/relationships/hyperlink" Target="https://doi.org/10.1146/annurev-psych-010213-115057" TargetMode="External"/><Relationship Id="rId101" Type="http://schemas.openxmlformats.org/officeDocument/2006/relationships/hyperlink" Target="https://doi.org/10.1073/pnas.1316909110" TargetMode="External"/><Relationship Id="rId122" Type="http://schemas.openxmlformats.org/officeDocument/2006/relationships/hyperlink" Target="https://doi.org/10.1007/s12975-012-0230-5" TargetMode="External"/><Relationship Id="rId143" Type="http://schemas.openxmlformats.org/officeDocument/2006/relationships/hyperlink" Target="https://doi.org/10.3389/fpsyg.2012.00005" TargetMode="External"/><Relationship Id="rId148" Type="http://schemas.openxmlformats.org/officeDocument/2006/relationships/hyperlink" Target="https://doi.org/10.1111/jne.13066" TargetMode="External"/><Relationship Id="rId164" Type="http://schemas.openxmlformats.org/officeDocument/2006/relationships/hyperlink" Target="https://doi.org/10.1016/j.neubiorev.2015.09.008" TargetMode="External"/><Relationship Id="rId169" Type="http://schemas.openxmlformats.org/officeDocument/2006/relationships/hyperlink" Target="https://doi.org/10.1093/braincomms/fcaa163" TargetMode="External"/><Relationship Id="rId185" Type="http://schemas.openxmlformats.org/officeDocument/2006/relationships/hyperlink" Target="https://doi.org/10.3758/s13423-016-1085-7"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16/j.cortex.2015.12.008" TargetMode="External"/><Relationship Id="rId26" Type="http://schemas.openxmlformats.org/officeDocument/2006/relationships/hyperlink" Target="https://doi.org/10.1016/s0010-9452(78)80016-1" TargetMode="External"/><Relationship Id="rId47" Type="http://schemas.openxmlformats.org/officeDocument/2006/relationships/hyperlink" Target="https://doi.org/10.1007/s11920-015-0619-4" TargetMode="External"/><Relationship Id="rId68" Type="http://schemas.openxmlformats.org/officeDocument/2006/relationships/hyperlink" Target="https://doi.org/10.2169/internalmedicine.48.1757" TargetMode="External"/><Relationship Id="rId89" Type="http://schemas.openxmlformats.org/officeDocument/2006/relationships/hyperlink" Target="https://doi.org/10.1016/j.yfrne.2022.101031" TargetMode="External"/><Relationship Id="rId112" Type="http://schemas.openxmlformats.org/officeDocument/2006/relationships/hyperlink" Target="https://doi.org/10.1016/s0028-3932(02)00020-9" TargetMode="External"/><Relationship Id="rId133" Type="http://schemas.openxmlformats.org/officeDocument/2006/relationships/hyperlink" Target="https://doi.org/10.18632/aging.100997" TargetMode="External"/><Relationship Id="rId154" Type="http://schemas.openxmlformats.org/officeDocument/2006/relationships/hyperlink" Target="https://doi.org/10.1016/j.neuroimage.2012.03.020" TargetMode="External"/><Relationship Id="rId175" Type="http://schemas.openxmlformats.org/officeDocument/2006/relationships/hyperlink" Target="https://doi.org/10.1016/j.yfrne.2009.04.007"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AA50-2CF8-4AE9-A4E6-2E9241810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25152</Words>
  <Characters>143371</Characters>
  <Application>Microsoft Office Word</Application>
  <DocSecurity>0</DocSecurity>
  <Lines>1194</Lines>
  <Paragraphs>336</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168187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604</cp:revision>
  <dcterms:created xsi:type="dcterms:W3CDTF">2022-04-28T07:58:00Z</dcterms:created>
  <dcterms:modified xsi:type="dcterms:W3CDTF">2022-10-25T08:48:00Z</dcterms:modified>
</cp:coreProperties>
</file>