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35ECD592" w:rsidR="00211340" w:rsidRPr="00B635A7" w:rsidRDefault="00510C1F" w:rsidP="00C7619D">
      <w:pPr>
        <w:ind w:left="2160"/>
        <w:rPr>
          <w:lang w:val="en-US"/>
        </w:rPr>
      </w:pPr>
      <w:r w:rsidRPr="00510C1F">
        <w:rPr>
          <w:highlight w:val="yellow"/>
        </w:rPr>
        <w:t>Division</w:t>
      </w:r>
      <w:r w:rsidR="00C7619D" w:rsidRPr="00510C1F">
        <w:rPr>
          <w:highlight w:val="yellow"/>
        </w:rPr>
        <w:t xml:space="preserve"> of Innovative Neuroimaging </w:t>
      </w:r>
      <w:r w:rsidR="00A40F89" w:rsidRPr="00510C1F">
        <w:rPr>
          <w:highlight w:val="yellow"/>
        </w:rPr>
        <w:tab/>
      </w:r>
      <w:r w:rsidR="00C7619D" w:rsidRPr="00510C1F">
        <w:rPr>
          <w:highlight w:val="yellow"/>
        </w:rPr>
        <w:br/>
      </w:r>
      <w:r w:rsidRPr="00510C1F">
        <w:rPr>
          <w:highlight w:val="yellow"/>
        </w:rPr>
        <w:t xml:space="preserve">Department of Psychiatry and Psychotherapy &amp; </w:t>
      </w:r>
      <w:r w:rsidR="004D28F8" w:rsidRPr="00510C1F">
        <w:rPr>
          <w:highlight w:val="yellow"/>
        </w:rPr>
        <w:t>Centre</w:t>
      </w:r>
      <w:r w:rsidR="00F94A8F" w:rsidRPr="00510C1F">
        <w:rPr>
          <w:highlight w:val="yellow"/>
        </w:rPr>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3F5381E4" w14:textId="04836FD4" w:rsidR="00510C1F"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089399" w:history="1">
            <w:r w:rsidR="00510C1F" w:rsidRPr="00CD50C3">
              <w:rPr>
                <w:rStyle w:val="Hyperlink"/>
                <w:rFonts w:eastAsiaTheme="majorEastAsia" w:cstheme="majorBidi"/>
                <w:noProof/>
              </w:rPr>
              <w:t>Abstract</w:t>
            </w:r>
            <w:r w:rsidR="00510C1F">
              <w:rPr>
                <w:noProof/>
                <w:webHidden/>
              </w:rPr>
              <w:tab/>
            </w:r>
            <w:r w:rsidR="00510C1F">
              <w:rPr>
                <w:noProof/>
                <w:webHidden/>
              </w:rPr>
              <w:fldChar w:fldCharType="begin"/>
            </w:r>
            <w:r w:rsidR="00510C1F">
              <w:rPr>
                <w:noProof/>
                <w:webHidden/>
              </w:rPr>
              <w:instrText xml:space="preserve"> PAGEREF _Toc117089399 \h </w:instrText>
            </w:r>
            <w:r w:rsidR="00510C1F">
              <w:rPr>
                <w:noProof/>
                <w:webHidden/>
              </w:rPr>
            </w:r>
            <w:r w:rsidR="00510C1F">
              <w:rPr>
                <w:noProof/>
                <w:webHidden/>
              </w:rPr>
              <w:fldChar w:fldCharType="separate"/>
            </w:r>
            <w:r w:rsidR="00510C1F">
              <w:rPr>
                <w:noProof/>
                <w:webHidden/>
              </w:rPr>
              <w:t>4</w:t>
            </w:r>
            <w:r w:rsidR="00510C1F">
              <w:rPr>
                <w:noProof/>
                <w:webHidden/>
              </w:rPr>
              <w:fldChar w:fldCharType="end"/>
            </w:r>
          </w:hyperlink>
        </w:p>
        <w:p w14:paraId="01AAD768" w14:textId="408D57F7" w:rsidR="00510C1F" w:rsidRDefault="00510C1F">
          <w:pPr>
            <w:pStyle w:val="Verzeichnis2"/>
            <w:tabs>
              <w:tab w:val="left" w:pos="660"/>
              <w:tab w:val="right" w:leader="dot" w:pos="9062"/>
            </w:tabs>
            <w:rPr>
              <w:rFonts w:asciiTheme="minorHAnsi" w:hAnsiTheme="minorHAnsi"/>
              <w:noProof/>
              <w:lang w:val="en-US"/>
            </w:rPr>
          </w:pPr>
          <w:hyperlink w:anchor="_Toc117089400" w:history="1">
            <w:r w:rsidRPr="00CD50C3">
              <w:rPr>
                <w:rStyle w:val="Hyperlink"/>
                <w:rFonts w:eastAsiaTheme="majorEastAsia" w:cstheme="majorBidi"/>
                <w:noProof/>
              </w:rPr>
              <w:t>1.</w:t>
            </w:r>
            <w:r>
              <w:rPr>
                <w:rFonts w:asciiTheme="minorHAnsi" w:hAnsiTheme="minorHAnsi"/>
                <w:noProof/>
                <w:lang w:val="en-US"/>
              </w:rPr>
              <w:tab/>
            </w:r>
            <w:r w:rsidRPr="00CD50C3">
              <w:rPr>
                <w:rStyle w:val="Hyperlink"/>
                <w:rFonts w:eastAsiaTheme="majorEastAsia" w:cstheme="majorBidi"/>
                <w:noProof/>
              </w:rPr>
              <w:t>Introduction: Sex Differences in Neuropsychology</w:t>
            </w:r>
            <w:r>
              <w:rPr>
                <w:noProof/>
                <w:webHidden/>
              </w:rPr>
              <w:tab/>
            </w:r>
            <w:r>
              <w:rPr>
                <w:noProof/>
                <w:webHidden/>
              </w:rPr>
              <w:fldChar w:fldCharType="begin"/>
            </w:r>
            <w:r>
              <w:rPr>
                <w:noProof/>
                <w:webHidden/>
              </w:rPr>
              <w:instrText xml:space="preserve"> PAGEREF _Toc117089400 \h </w:instrText>
            </w:r>
            <w:r>
              <w:rPr>
                <w:noProof/>
                <w:webHidden/>
              </w:rPr>
            </w:r>
            <w:r>
              <w:rPr>
                <w:noProof/>
                <w:webHidden/>
              </w:rPr>
              <w:fldChar w:fldCharType="separate"/>
            </w:r>
            <w:r>
              <w:rPr>
                <w:noProof/>
                <w:webHidden/>
              </w:rPr>
              <w:t>5</w:t>
            </w:r>
            <w:r>
              <w:rPr>
                <w:noProof/>
                <w:webHidden/>
              </w:rPr>
              <w:fldChar w:fldCharType="end"/>
            </w:r>
          </w:hyperlink>
        </w:p>
        <w:p w14:paraId="12166084" w14:textId="595E772A" w:rsidR="00510C1F" w:rsidRDefault="00510C1F">
          <w:pPr>
            <w:pStyle w:val="Verzeichnis3"/>
            <w:tabs>
              <w:tab w:val="left" w:pos="1100"/>
              <w:tab w:val="right" w:leader="dot" w:pos="9062"/>
            </w:tabs>
            <w:rPr>
              <w:rFonts w:asciiTheme="minorHAnsi" w:hAnsiTheme="minorHAnsi"/>
              <w:noProof/>
              <w:lang w:val="en-US"/>
            </w:rPr>
          </w:pPr>
          <w:hyperlink w:anchor="_Toc117089401" w:history="1">
            <w:r w:rsidRPr="00CD50C3">
              <w:rPr>
                <w:rStyle w:val="Hyperlink"/>
                <w:rFonts w:eastAsiaTheme="majorEastAsia" w:cstheme="majorBidi"/>
                <w:noProof/>
                <w:spacing w:val="4"/>
              </w:rPr>
              <w:t>1.1.</w:t>
            </w:r>
            <w:r>
              <w:rPr>
                <w:rFonts w:asciiTheme="minorHAnsi" w:hAnsiTheme="minorHAnsi"/>
                <w:noProof/>
                <w:lang w:val="en-US"/>
              </w:rPr>
              <w:tab/>
            </w:r>
            <w:r w:rsidRPr="00CD50C3">
              <w:rPr>
                <w:rStyle w:val="Hyperlink"/>
                <w:rFonts w:eastAsiaTheme="majorEastAsia" w:cstheme="majorBidi"/>
                <w:noProof/>
                <w:spacing w:val="4"/>
              </w:rPr>
              <w:t xml:space="preserve">Sex Differences in </w:t>
            </w:r>
            <w:r w:rsidRPr="00CD50C3">
              <w:rPr>
                <w:rStyle w:val="Hyperlink"/>
                <w:rFonts w:eastAsiaTheme="majorEastAsia" w:cstheme="majorBidi"/>
                <w:noProof/>
                <w:spacing w:val="4"/>
                <w:lang w:val="en-US"/>
              </w:rPr>
              <w:t>Brain Connectivity</w:t>
            </w:r>
            <w:r>
              <w:rPr>
                <w:noProof/>
                <w:webHidden/>
              </w:rPr>
              <w:tab/>
            </w:r>
            <w:r>
              <w:rPr>
                <w:noProof/>
                <w:webHidden/>
              </w:rPr>
              <w:fldChar w:fldCharType="begin"/>
            </w:r>
            <w:r>
              <w:rPr>
                <w:noProof/>
                <w:webHidden/>
              </w:rPr>
              <w:instrText xml:space="preserve"> PAGEREF _Toc117089401 \h </w:instrText>
            </w:r>
            <w:r>
              <w:rPr>
                <w:noProof/>
                <w:webHidden/>
              </w:rPr>
            </w:r>
            <w:r>
              <w:rPr>
                <w:noProof/>
                <w:webHidden/>
              </w:rPr>
              <w:fldChar w:fldCharType="separate"/>
            </w:r>
            <w:r>
              <w:rPr>
                <w:noProof/>
                <w:webHidden/>
              </w:rPr>
              <w:t>5</w:t>
            </w:r>
            <w:r>
              <w:rPr>
                <w:noProof/>
                <w:webHidden/>
              </w:rPr>
              <w:fldChar w:fldCharType="end"/>
            </w:r>
          </w:hyperlink>
        </w:p>
        <w:p w14:paraId="7F81501D" w14:textId="4169DAE3" w:rsidR="00510C1F" w:rsidRDefault="00510C1F">
          <w:pPr>
            <w:pStyle w:val="Verzeichnis3"/>
            <w:tabs>
              <w:tab w:val="left" w:pos="1100"/>
              <w:tab w:val="right" w:leader="dot" w:pos="9062"/>
            </w:tabs>
            <w:rPr>
              <w:rFonts w:asciiTheme="minorHAnsi" w:hAnsiTheme="minorHAnsi"/>
              <w:noProof/>
              <w:lang w:val="en-US"/>
            </w:rPr>
          </w:pPr>
          <w:hyperlink w:anchor="_Toc117089402" w:history="1">
            <w:r w:rsidRPr="00CD50C3">
              <w:rPr>
                <w:rStyle w:val="Hyperlink"/>
                <w:rFonts w:eastAsiaTheme="majorEastAsia" w:cstheme="majorBidi"/>
                <w:noProof/>
                <w:spacing w:val="4"/>
                <w:lang w:val="de-DE"/>
              </w:rPr>
              <w:t>1.2.</w:t>
            </w:r>
            <w:r>
              <w:rPr>
                <w:rFonts w:asciiTheme="minorHAnsi" w:hAnsiTheme="minorHAnsi"/>
                <w:noProof/>
                <w:lang w:val="en-US"/>
              </w:rPr>
              <w:tab/>
            </w:r>
            <w:r w:rsidRPr="00CD50C3">
              <w:rPr>
                <w:rStyle w:val="Hyperlink"/>
                <w:rFonts w:eastAsiaTheme="majorEastAsia" w:cstheme="majorBidi"/>
                <w:noProof/>
                <w:spacing w:val="4"/>
              </w:rPr>
              <w:t xml:space="preserve">Sex Differences in </w:t>
            </w:r>
            <w:r w:rsidRPr="00CD50C3">
              <w:rPr>
                <w:rStyle w:val="Hyperlink"/>
                <w:rFonts w:eastAsiaTheme="majorEastAsia" w:cstheme="majorBidi"/>
                <w:noProof/>
                <w:spacing w:val="4"/>
                <w:lang w:val="de-DE"/>
              </w:rPr>
              <w:t>Stroke</w:t>
            </w:r>
            <w:r>
              <w:rPr>
                <w:noProof/>
                <w:webHidden/>
              </w:rPr>
              <w:tab/>
            </w:r>
            <w:r>
              <w:rPr>
                <w:noProof/>
                <w:webHidden/>
              </w:rPr>
              <w:fldChar w:fldCharType="begin"/>
            </w:r>
            <w:r>
              <w:rPr>
                <w:noProof/>
                <w:webHidden/>
              </w:rPr>
              <w:instrText xml:space="preserve"> PAGEREF _Toc117089402 \h </w:instrText>
            </w:r>
            <w:r>
              <w:rPr>
                <w:noProof/>
                <w:webHidden/>
              </w:rPr>
            </w:r>
            <w:r>
              <w:rPr>
                <w:noProof/>
                <w:webHidden/>
              </w:rPr>
              <w:fldChar w:fldCharType="separate"/>
            </w:r>
            <w:r>
              <w:rPr>
                <w:noProof/>
                <w:webHidden/>
              </w:rPr>
              <w:t>8</w:t>
            </w:r>
            <w:r>
              <w:rPr>
                <w:noProof/>
                <w:webHidden/>
              </w:rPr>
              <w:fldChar w:fldCharType="end"/>
            </w:r>
          </w:hyperlink>
        </w:p>
        <w:p w14:paraId="1EEB672B" w14:textId="69000881" w:rsidR="00510C1F" w:rsidRDefault="00510C1F">
          <w:pPr>
            <w:pStyle w:val="Verzeichnis3"/>
            <w:tabs>
              <w:tab w:val="left" w:pos="1100"/>
              <w:tab w:val="right" w:leader="dot" w:pos="9062"/>
            </w:tabs>
            <w:rPr>
              <w:rFonts w:asciiTheme="minorHAnsi" w:hAnsiTheme="minorHAnsi"/>
              <w:noProof/>
              <w:lang w:val="en-US"/>
            </w:rPr>
          </w:pPr>
          <w:hyperlink w:anchor="_Toc117089403" w:history="1">
            <w:r w:rsidRPr="00CD50C3">
              <w:rPr>
                <w:rStyle w:val="Hyperlink"/>
                <w:rFonts w:eastAsiaTheme="majorEastAsia" w:cstheme="majorBidi"/>
                <w:noProof/>
                <w:spacing w:val="4"/>
              </w:rPr>
              <w:t>1.3.</w:t>
            </w:r>
            <w:r>
              <w:rPr>
                <w:rFonts w:asciiTheme="minorHAnsi" w:hAnsiTheme="minorHAnsi"/>
                <w:noProof/>
                <w:lang w:val="en-US"/>
              </w:rPr>
              <w:tab/>
            </w:r>
            <w:r w:rsidRPr="00CD50C3">
              <w:rPr>
                <w:rStyle w:val="Hyperlink"/>
                <w:rFonts w:eastAsiaTheme="majorEastAsia" w:cstheme="majorBidi"/>
                <w:noProof/>
                <w:spacing w:val="4"/>
              </w:rPr>
              <w:t>Visuospatial Neglect</w:t>
            </w:r>
            <w:r>
              <w:rPr>
                <w:noProof/>
                <w:webHidden/>
              </w:rPr>
              <w:tab/>
            </w:r>
            <w:r>
              <w:rPr>
                <w:noProof/>
                <w:webHidden/>
              </w:rPr>
              <w:fldChar w:fldCharType="begin"/>
            </w:r>
            <w:r>
              <w:rPr>
                <w:noProof/>
                <w:webHidden/>
              </w:rPr>
              <w:instrText xml:space="preserve"> PAGEREF _Toc117089403 \h </w:instrText>
            </w:r>
            <w:r>
              <w:rPr>
                <w:noProof/>
                <w:webHidden/>
              </w:rPr>
            </w:r>
            <w:r>
              <w:rPr>
                <w:noProof/>
                <w:webHidden/>
              </w:rPr>
              <w:fldChar w:fldCharType="separate"/>
            </w:r>
            <w:r>
              <w:rPr>
                <w:noProof/>
                <w:webHidden/>
              </w:rPr>
              <w:t>10</w:t>
            </w:r>
            <w:r>
              <w:rPr>
                <w:noProof/>
                <w:webHidden/>
              </w:rPr>
              <w:fldChar w:fldCharType="end"/>
            </w:r>
          </w:hyperlink>
        </w:p>
        <w:p w14:paraId="47E18F33" w14:textId="6A5DC682" w:rsidR="00510C1F" w:rsidRDefault="00510C1F">
          <w:pPr>
            <w:pStyle w:val="Verzeichnis3"/>
            <w:tabs>
              <w:tab w:val="left" w:pos="1100"/>
              <w:tab w:val="right" w:leader="dot" w:pos="9062"/>
            </w:tabs>
            <w:rPr>
              <w:rFonts w:asciiTheme="minorHAnsi" w:hAnsiTheme="minorHAnsi"/>
              <w:noProof/>
              <w:lang w:val="en-US"/>
            </w:rPr>
          </w:pPr>
          <w:hyperlink w:anchor="_Toc117089404" w:history="1">
            <w:r w:rsidRPr="00CD50C3">
              <w:rPr>
                <w:rStyle w:val="Hyperlink"/>
                <w:rFonts w:eastAsiaTheme="majorEastAsia" w:cstheme="majorBidi"/>
                <w:noProof/>
                <w:spacing w:val="4"/>
              </w:rPr>
              <w:t>1.4.</w:t>
            </w:r>
            <w:r>
              <w:rPr>
                <w:rFonts w:asciiTheme="minorHAnsi" w:hAnsiTheme="minorHAnsi"/>
                <w:noProof/>
                <w:lang w:val="en-US"/>
              </w:rPr>
              <w:tab/>
            </w:r>
            <w:r w:rsidRPr="00CD50C3">
              <w:rPr>
                <w:rStyle w:val="Hyperlink"/>
                <w:rFonts w:eastAsiaTheme="majorEastAsia" w:cstheme="majorBidi"/>
                <w:noProof/>
                <w:spacing w:val="4"/>
              </w:rPr>
              <w:t>Motivation</w:t>
            </w:r>
            <w:r>
              <w:rPr>
                <w:noProof/>
                <w:webHidden/>
              </w:rPr>
              <w:tab/>
            </w:r>
            <w:r>
              <w:rPr>
                <w:noProof/>
                <w:webHidden/>
              </w:rPr>
              <w:fldChar w:fldCharType="begin"/>
            </w:r>
            <w:r>
              <w:rPr>
                <w:noProof/>
                <w:webHidden/>
              </w:rPr>
              <w:instrText xml:space="preserve"> PAGEREF _Toc117089404 \h </w:instrText>
            </w:r>
            <w:r>
              <w:rPr>
                <w:noProof/>
                <w:webHidden/>
              </w:rPr>
            </w:r>
            <w:r>
              <w:rPr>
                <w:noProof/>
                <w:webHidden/>
              </w:rPr>
              <w:fldChar w:fldCharType="separate"/>
            </w:r>
            <w:r>
              <w:rPr>
                <w:noProof/>
                <w:webHidden/>
              </w:rPr>
              <w:t>13</w:t>
            </w:r>
            <w:r>
              <w:rPr>
                <w:noProof/>
                <w:webHidden/>
              </w:rPr>
              <w:fldChar w:fldCharType="end"/>
            </w:r>
          </w:hyperlink>
        </w:p>
        <w:p w14:paraId="333F624F" w14:textId="0C10D2E2" w:rsidR="00510C1F" w:rsidRDefault="00510C1F">
          <w:pPr>
            <w:pStyle w:val="Verzeichnis2"/>
            <w:tabs>
              <w:tab w:val="left" w:pos="660"/>
              <w:tab w:val="right" w:leader="dot" w:pos="9062"/>
            </w:tabs>
            <w:rPr>
              <w:rFonts w:asciiTheme="minorHAnsi" w:hAnsiTheme="minorHAnsi"/>
              <w:noProof/>
              <w:lang w:val="en-US"/>
            </w:rPr>
          </w:pPr>
          <w:hyperlink w:anchor="_Toc117089405" w:history="1">
            <w:r w:rsidRPr="00CD50C3">
              <w:rPr>
                <w:rStyle w:val="Hyperlink"/>
                <w:noProof/>
              </w:rPr>
              <w:t>2.</w:t>
            </w:r>
            <w:r>
              <w:rPr>
                <w:rFonts w:asciiTheme="minorHAnsi" w:hAnsiTheme="minorHAnsi"/>
                <w:noProof/>
                <w:lang w:val="en-US"/>
              </w:rPr>
              <w:tab/>
            </w:r>
            <w:r w:rsidRPr="00CD50C3">
              <w:rPr>
                <w:rStyle w:val="Hyperlink"/>
                <w:noProof/>
              </w:rPr>
              <w:t>Material &amp; Methods</w:t>
            </w:r>
            <w:r>
              <w:rPr>
                <w:noProof/>
                <w:webHidden/>
              </w:rPr>
              <w:tab/>
            </w:r>
            <w:r>
              <w:rPr>
                <w:noProof/>
                <w:webHidden/>
              </w:rPr>
              <w:fldChar w:fldCharType="begin"/>
            </w:r>
            <w:r>
              <w:rPr>
                <w:noProof/>
                <w:webHidden/>
              </w:rPr>
              <w:instrText xml:space="preserve"> PAGEREF _Toc117089405 \h </w:instrText>
            </w:r>
            <w:r>
              <w:rPr>
                <w:noProof/>
                <w:webHidden/>
              </w:rPr>
            </w:r>
            <w:r>
              <w:rPr>
                <w:noProof/>
                <w:webHidden/>
              </w:rPr>
              <w:fldChar w:fldCharType="separate"/>
            </w:r>
            <w:r>
              <w:rPr>
                <w:noProof/>
                <w:webHidden/>
              </w:rPr>
              <w:t>15</w:t>
            </w:r>
            <w:r>
              <w:rPr>
                <w:noProof/>
                <w:webHidden/>
              </w:rPr>
              <w:fldChar w:fldCharType="end"/>
            </w:r>
          </w:hyperlink>
        </w:p>
        <w:p w14:paraId="21AB2ED1" w14:textId="203EA8EE" w:rsidR="00510C1F" w:rsidRDefault="00510C1F">
          <w:pPr>
            <w:pStyle w:val="Verzeichnis3"/>
            <w:tabs>
              <w:tab w:val="left" w:pos="1100"/>
              <w:tab w:val="right" w:leader="dot" w:pos="9062"/>
            </w:tabs>
            <w:rPr>
              <w:rFonts w:asciiTheme="minorHAnsi" w:hAnsiTheme="minorHAnsi"/>
              <w:noProof/>
              <w:lang w:val="en-US"/>
            </w:rPr>
          </w:pPr>
          <w:hyperlink w:anchor="_Toc117089406" w:history="1">
            <w:r w:rsidRPr="00CD50C3">
              <w:rPr>
                <w:rStyle w:val="Hyperlink"/>
                <w:noProof/>
              </w:rPr>
              <w:t>2.1.</w:t>
            </w:r>
            <w:r>
              <w:rPr>
                <w:rFonts w:asciiTheme="minorHAnsi" w:hAnsiTheme="minorHAnsi"/>
                <w:noProof/>
                <w:lang w:val="en-US"/>
              </w:rPr>
              <w:tab/>
            </w:r>
            <w:r w:rsidRPr="00CD50C3">
              <w:rPr>
                <w:rStyle w:val="Hyperlink"/>
                <w:noProof/>
              </w:rPr>
              <w:t>Patient Sample</w:t>
            </w:r>
            <w:r>
              <w:rPr>
                <w:noProof/>
                <w:webHidden/>
              </w:rPr>
              <w:tab/>
            </w:r>
            <w:r>
              <w:rPr>
                <w:noProof/>
                <w:webHidden/>
              </w:rPr>
              <w:fldChar w:fldCharType="begin"/>
            </w:r>
            <w:r>
              <w:rPr>
                <w:noProof/>
                <w:webHidden/>
              </w:rPr>
              <w:instrText xml:space="preserve"> PAGEREF _Toc117089406 \h </w:instrText>
            </w:r>
            <w:r>
              <w:rPr>
                <w:noProof/>
                <w:webHidden/>
              </w:rPr>
            </w:r>
            <w:r>
              <w:rPr>
                <w:noProof/>
                <w:webHidden/>
              </w:rPr>
              <w:fldChar w:fldCharType="separate"/>
            </w:r>
            <w:r>
              <w:rPr>
                <w:noProof/>
                <w:webHidden/>
              </w:rPr>
              <w:t>15</w:t>
            </w:r>
            <w:r>
              <w:rPr>
                <w:noProof/>
                <w:webHidden/>
              </w:rPr>
              <w:fldChar w:fldCharType="end"/>
            </w:r>
          </w:hyperlink>
        </w:p>
        <w:p w14:paraId="3F2FD1A8" w14:textId="0BB14142" w:rsidR="00510C1F" w:rsidRDefault="00510C1F">
          <w:pPr>
            <w:pStyle w:val="Verzeichnis3"/>
            <w:tabs>
              <w:tab w:val="left" w:pos="1100"/>
              <w:tab w:val="right" w:leader="dot" w:pos="9062"/>
            </w:tabs>
            <w:rPr>
              <w:rFonts w:asciiTheme="minorHAnsi" w:hAnsiTheme="minorHAnsi"/>
              <w:noProof/>
              <w:lang w:val="en-US"/>
            </w:rPr>
          </w:pPr>
          <w:hyperlink w:anchor="_Toc117089407" w:history="1">
            <w:r w:rsidRPr="00CD50C3">
              <w:rPr>
                <w:rStyle w:val="Hyperlink"/>
                <w:noProof/>
              </w:rPr>
              <w:t>2.2.</w:t>
            </w:r>
            <w:r>
              <w:rPr>
                <w:rFonts w:asciiTheme="minorHAnsi" w:hAnsiTheme="minorHAnsi"/>
                <w:noProof/>
                <w:lang w:val="en-US"/>
              </w:rPr>
              <w:tab/>
            </w:r>
            <w:r w:rsidRPr="00CD50C3">
              <w:rPr>
                <w:rStyle w:val="Hyperlink"/>
                <w:noProof/>
              </w:rPr>
              <w:t>Behavioural Data</w:t>
            </w:r>
            <w:r>
              <w:rPr>
                <w:noProof/>
                <w:webHidden/>
              </w:rPr>
              <w:tab/>
            </w:r>
            <w:r>
              <w:rPr>
                <w:noProof/>
                <w:webHidden/>
              </w:rPr>
              <w:fldChar w:fldCharType="begin"/>
            </w:r>
            <w:r>
              <w:rPr>
                <w:noProof/>
                <w:webHidden/>
              </w:rPr>
              <w:instrText xml:space="preserve"> PAGEREF _Toc117089407 \h </w:instrText>
            </w:r>
            <w:r>
              <w:rPr>
                <w:noProof/>
                <w:webHidden/>
              </w:rPr>
            </w:r>
            <w:r>
              <w:rPr>
                <w:noProof/>
                <w:webHidden/>
              </w:rPr>
              <w:fldChar w:fldCharType="separate"/>
            </w:r>
            <w:r>
              <w:rPr>
                <w:noProof/>
                <w:webHidden/>
              </w:rPr>
              <w:t>16</w:t>
            </w:r>
            <w:r>
              <w:rPr>
                <w:noProof/>
                <w:webHidden/>
              </w:rPr>
              <w:fldChar w:fldCharType="end"/>
            </w:r>
          </w:hyperlink>
        </w:p>
        <w:p w14:paraId="288AE9AF" w14:textId="357F1631" w:rsidR="00510C1F" w:rsidRDefault="00510C1F">
          <w:pPr>
            <w:pStyle w:val="Verzeichnis3"/>
            <w:tabs>
              <w:tab w:val="left" w:pos="1100"/>
              <w:tab w:val="right" w:leader="dot" w:pos="9062"/>
            </w:tabs>
            <w:rPr>
              <w:rFonts w:asciiTheme="minorHAnsi" w:hAnsiTheme="minorHAnsi"/>
              <w:noProof/>
              <w:lang w:val="en-US"/>
            </w:rPr>
          </w:pPr>
          <w:hyperlink w:anchor="_Toc117089408" w:history="1">
            <w:r w:rsidRPr="00CD50C3">
              <w:rPr>
                <w:rStyle w:val="Hyperlink"/>
                <w:noProof/>
              </w:rPr>
              <w:t>2.3.</w:t>
            </w:r>
            <w:r>
              <w:rPr>
                <w:rFonts w:asciiTheme="minorHAnsi" w:hAnsiTheme="minorHAnsi"/>
                <w:noProof/>
                <w:lang w:val="en-US"/>
              </w:rPr>
              <w:tab/>
            </w:r>
            <w:r w:rsidRPr="00CD50C3">
              <w:rPr>
                <w:rStyle w:val="Hyperlink"/>
                <w:noProof/>
              </w:rPr>
              <w:t>Neuroimaging Data</w:t>
            </w:r>
            <w:r>
              <w:rPr>
                <w:noProof/>
                <w:webHidden/>
              </w:rPr>
              <w:tab/>
            </w:r>
            <w:r>
              <w:rPr>
                <w:noProof/>
                <w:webHidden/>
              </w:rPr>
              <w:fldChar w:fldCharType="begin"/>
            </w:r>
            <w:r>
              <w:rPr>
                <w:noProof/>
                <w:webHidden/>
              </w:rPr>
              <w:instrText xml:space="preserve"> PAGEREF _Toc117089408 \h </w:instrText>
            </w:r>
            <w:r>
              <w:rPr>
                <w:noProof/>
                <w:webHidden/>
              </w:rPr>
            </w:r>
            <w:r>
              <w:rPr>
                <w:noProof/>
                <w:webHidden/>
              </w:rPr>
              <w:fldChar w:fldCharType="separate"/>
            </w:r>
            <w:r>
              <w:rPr>
                <w:noProof/>
                <w:webHidden/>
              </w:rPr>
              <w:t>17</w:t>
            </w:r>
            <w:r>
              <w:rPr>
                <w:noProof/>
                <w:webHidden/>
              </w:rPr>
              <w:fldChar w:fldCharType="end"/>
            </w:r>
          </w:hyperlink>
        </w:p>
        <w:p w14:paraId="74339545" w14:textId="482FEE9B" w:rsidR="00510C1F" w:rsidRDefault="00510C1F">
          <w:pPr>
            <w:pStyle w:val="Verzeichnis2"/>
            <w:tabs>
              <w:tab w:val="left" w:pos="660"/>
              <w:tab w:val="right" w:leader="dot" w:pos="9062"/>
            </w:tabs>
            <w:rPr>
              <w:rFonts w:asciiTheme="minorHAnsi" w:hAnsiTheme="minorHAnsi"/>
              <w:noProof/>
              <w:lang w:val="en-US"/>
            </w:rPr>
          </w:pPr>
          <w:hyperlink w:anchor="_Toc117089409" w:history="1">
            <w:r w:rsidRPr="00CD50C3">
              <w:rPr>
                <w:rStyle w:val="Hyperlink"/>
                <w:noProof/>
              </w:rPr>
              <w:t>3.</w:t>
            </w:r>
            <w:r>
              <w:rPr>
                <w:rFonts w:asciiTheme="minorHAnsi" w:hAnsiTheme="minorHAnsi"/>
                <w:noProof/>
                <w:lang w:val="en-US"/>
              </w:rPr>
              <w:tab/>
            </w:r>
            <w:r w:rsidRPr="00CD50C3">
              <w:rPr>
                <w:rStyle w:val="Hyperlink"/>
                <w:noProof/>
              </w:rPr>
              <w:t>Data Analysis</w:t>
            </w:r>
            <w:r>
              <w:rPr>
                <w:noProof/>
                <w:webHidden/>
              </w:rPr>
              <w:tab/>
            </w:r>
            <w:r>
              <w:rPr>
                <w:noProof/>
                <w:webHidden/>
              </w:rPr>
              <w:fldChar w:fldCharType="begin"/>
            </w:r>
            <w:r>
              <w:rPr>
                <w:noProof/>
                <w:webHidden/>
              </w:rPr>
              <w:instrText xml:space="preserve"> PAGEREF _Toc117089409 \h </w:instrText>
            </w:r>
            <w:r>
              <w:rPr>
                <w:noProof/>
                <w:webHidden/>
              </w:rPr>
            </w:r>
            <w:r>
              <w:rPr>
                <w:noProof/>
                <w:webHidden/>
              </w:rPr>
              <w:fldChar w:fldCharType="separate"/>
            </w:r>
            <w:r>
              <w:rPr>
                <w:noProof/>
                <w:webHidden/>
              </w:rPr>
              <w:t>19</w:t>
            </w:r>
            <w:r>
              <w:rPr>
                <w:noProof/>
                <w:webHidden/>
              </w:rPr>
              <w:fldChar w:fldCharType="end"/>
            </w:r>
          </w:hyperlink>
        </w:p>
        <w:p w14:paraId="79F268D5" w14:textId="14BFBB32" w:rsidR="00510C1F" w:rsidRDefault="00510C1F">
          <w:pPr>
            <w:pStyle w:val="Verzeichnis3"/>
            <w:tabs>
              <w:tab w:val="left" w:pos="1100"/>
              <w:tab w:val="right" w:leader="dot" w:pos="9062"/>
            </w:tabs>
            <w:rPr>
              <w:rFonts w:asciiTheme="minorHAnsi" w:hAnsiTheme="minorHAnsi"/>
              <w:noProof/>
              <w:lang w:val="en-US"/>
            </w:rPr>
          </w:pPr>
          <w:hyperlink w:anchor="_Toc117089410" w:history="1">
            <w:r w:rsidRPr="00CD50C3">
              <w:rPr>
                <w:rStyle w:val="Hyperlink"/>
                <w:noProof/>
              </w:rPr>
              <w:t>3.1.</w:t>
            </w:r>
            <w:r>
              <w:rPr>
                <w:rFonts w:asciiTheme="minorHAnsi" w:hAnsiTheme="minorHAnsi"/>
                <w:noProof/>
                <w:lang w:val="en-US"/>
              </w:rPr>
              <w:tab/>
            </w:r>
            <w:r w:rsidRPr="00CD50C3">
              <w:rPr>
                <w:rStyle w:val="Hyperlink"/>
                <w:noProof/>
              </w:rPr>
              <w:t>Voxel-based Lesion-Behaviour Mapping</w:t>
            </w:r>
            <w:r>
              <w:rPr>
                <w:noProof/>
                <w:webHidden/>
              </w:rPr>
              <w:tab/>
            </w:r>
            <w:r>
              <w:rPr>
                <w:noProof/>
                <w:webHidden/>
              </w:rPr>
              <w:fldChar w:fldCharType="begin"/>
            </w:r>
            <w:r>
              <w:rPr>
                <w:noProof/>
                <w:webHidden/>
              </w:rPr>
              <w:instrText xml:space="preserve"> PAGEREF _Toc117089410 \h </w:instrText>
            </w:r>
            <w:r>
              <w:rPr>
                <w:noProof/>
                <w:webHidden/>
              </w:rPr>
            </w:r>
            <w:r>
              <w:rPr>
                <w:noProof/>
                <w:webHidden/>
              </w:rPr>
              <w:fldChar w:fldCharType="separate"/>
            </w:r>
            <w:r>
              <w:rPr>
                <w:noProof/>
                <w:webHidden/>
              </w:rPr>
              <w:t>19</w:t>
            </w:r>
            <w:r>
              <w:rPr>
                <w:noProof/>
                <w:webHidden/>
              </w:rPr>
              <w:fldChar w:fldCharType="end"/>
            </w:r>
          </w:hyperlink>
        </w:p>
        <w:p w14:paraId="63AC9B74" w14:textId="0333C03B" w:rsidR="00510C1F" w:rsidRDefault="00510C1F">
          <w:pPr>
            <w:pStyle w:val="Verzeichnis3"/>
            <w:tabs>
              <w:tab w:val="left" w:pos="1100"/>
              <w:tab w:val="right" w:leader="dot" w:pos="9062"/>
            </w:tabs>
            <w:rPr>
              <w:rFonts w:asciiTheme="minorHAnsi" w:hAnsiTheme="minorHAnsi"/>
              <w:noProof/>
              <w:lang w:val="en-US"/>
            </w:rPr>
          </w:pPr>
          <w:hyperlink w:anchor="_Toc117089411" w:history="1">
            <w:r w:rsidRPr="00CD50C3">
              <w:rPr>
                <w:rStyle w:val="Hyperlink"/>
                <w:noProof/>
                <w:lang w:val="de-DE"/>
              </w:rPr>
              <w:t>3.2.</w:t>
            </w:r>
            <w:r>
              <w:rPr>
                <w:rFonts w:asciiTheme="minorHAnsi" w:hAnsiTheme="minorHAnsi"/>
                <w:noProof/>
                <w:lang w:val="en-US"/>
              </w:rPr>
              <w:tab/>
            </w:r>
            <w:r w:rsidRPr="00CD50C3">
              <w:rPr>
                <w:rStyle w:val="Hyperlink"/>
                <w:noProof/>
                <w:lang w:val="de-DE"/>
              </w:rPr>
              <w:t>Whole-Brain Disconnectivity</w:t>
            </w:r>
            <w:r>
              <w:rPr>
                <w:noProof/>
                <w:webHidden/>
              </w:rPr>
              <w:tab/>
            </w:r>
            <w:r>
              <w:rPr>
                <w:noProof/>
                <w:webHidden/>
              </w:rPr>
              <w:fldChar w:fldCharType="begin"/>
            </w:r>
            <w:r>
              <w:rPr>
                <w:noProof/>
                <w:webHidden/>
              </w:rPr>
              <w:instrText xml:space="preserve"> PAGEREF _Toc117089411 \h </w:instrText>
            </w:r>
            <w:r>
              <w:rPr>
                <w:noProof/>
                <w:webHidden/>
              </w:rPr>
            </w:r>
            <w:r>
              <w:rPr>
                <w:noProof/>
                <w:webHidden/>
              </w:rPr>
              <w:fldChar w:fldCharType="separate"/>
            </w:r>
            <w:r>
              <w:rPr>
                <w:noProof/>
                <w:webHidden/>
              </w:rPr>
              <w:t>19</w:t>
            </w:r>
            <w:r>
              <w:rPr>
                <w:noProof/>
                <w:webHidden/>
              </w:rPr>
              <w:fldChar w:fldCharType="end"/>
            </w:r>
          </w:hyperlink>
        </w:p>
        <w:p w14:paraId="6FD49684" w14:textId="14DAFFDF" w:rsidR="00510C1F" w:rsidRDefault="00510C1F">
          <w:pPr>
            <w:pStyle w:val="Verzeichnis3"/>
            <w:tabs>
              <w:tab w:val="left" w:pos="1100"/>
              <w:tab w:val="right" w:leader="dot" w:pos="9062"/>
            </w:tabs>
            <w:rPr>
              <w:rFonts w:asciiTheme="minorHAnsi" w:hAnsiTheme="minorHAnsi"/>
              <w:noProof/>
              <w:lang w:val="en-US"/>
            </w:rPr>
          </w:pPr>
          <w:hyperlink w:anchor="_Toc117089412" w:history="1">
            <w:r w:rsidRPr="00CD50C3">
              <w:rPr>
                <w:rStyle w:val="Hyperlink"/>
                <w:noProof/>
                <w:lang w:val="de-DE"/>
              </w:rPr>
              <w:t>3.3.</w:t>
            </w:r>
            <w:r>
              <w:rPr>
                <w:rFonts w:asciiTheme="minorHAnsi" w:hAnsiTheme="minorHAnsi"/>
                <w:noProof/>
                <w:lang w:val="en-US"/>
              </w:rPr>
              <w:tab/>
            </w:r>
            <w:r w:rsidRPr="00CD50C3">
              <w:rPr>
                <w:rStyle w:val="Hyperlink"/>
                <w:noProof/>
                <w:lang w:val="de-DE"/>
              </w:rPr>
              <w:t>Region-to-Region Disconnectivity</w:t>
            </w:r>
            <w:r>
              <w:rPr>
                <w:noProof/>
                <w:webHidden/>
              </w:rPr>
              <w:tab/>
            </w:r>
            <w:r>
              <w:rPr>
                <w:noProof/>
                <w:webHidden/>
              </w:rPr>
              <w:fldChar w:fldCharType="begin"/>
            </w:r>
            <w:r>
              <w:rPr>
                <w:noProof/>
                <w:webHidden/>
              </w:rPr>
              <w:instrText xml:space="preserve"> PAGEREF _Toc117089412 \h </w:instrText>
            </w:r>
            <w:r>
              <w:rPr>
                <w:noProof/>
                <w:webHidden/>
              </w:rPr>
            </w:r>
            <w:r>
              <w:rPr>
                <w:noProof/>
                <w:webHidden/>
              </w:rPr>
              <w:fldChar w:fldCharType="separate"/>
            </w:r>
            <w:r>
              <w:rPr>
                <w:noProof/>
                <w:webHidden/>
              </w:rPr>
              <w:t>20</w:t>
            </w:r>
            <w:r>
              <w:rPr>
                <w:noProof/>
                <w:webHidden/>
              </w:rPr>
              <w:fldChar w:fldCharType="end"/>
            </w:r>
          </w:hyperlink>
        </w:p>
        <w:p w14:paraId="499F3CF0" w14:textId="798FBE1B" w:rsidR="00510C1F" w:rsidRDefault="00510C1F">
          <w:pPr>
            <w:pStyle w:val="Verzeichnis3"/>
            <w:tabs>
              <w:tab w:val="left" w:pos="1100"/>
              <w:tab w:val="right" w:leader="dot" w:pos="9062"/>
            </w:tabs>
            <w:rPr>
              <w:rFonts w:asciiTheme="minorHAnsi" w:hAnsiTheme="minorHAnsi"/>
              <w:noProof/>
              <w:lang w:val="en-US"/>
            </w:rPr>
          </w:pPr>
          <w:hyperlink w:anchor="_Toc117089413" w:history="1">
            <w:r w:rsidRPr="00CD50C3">
              <w:rPr>
                <w:rStyle w:val="Hyperlink"/>
                <w:noProof/>
              </w:rPr>
              <w:t>3.4.</w:t>
            </w:r>
            <w:r>
              <w:rPr>
                <w:rFonts w:asciiTheme="minorHAnsi" w:hAnsiTheme="minorHAnsi"/>
                <w:noProof/>
                <w:lang w:val="en-US"/>
              </w:rPr>
              <w:tab/>
            </w:r>
            <w:r w:rsidRPr="00CD50C3">
              <w:rPr>
                <w:rStyle w:val="Hyperlink"/>
                <w:noProof/>
              </w:rPr>
              <w:t>Prediction of Patient Status</w:t>
            </w:r>
            <w:r>
              <w:rPr>
                <w:noProof/>
                <w:webHidden/>
              </w:rPr>
              <w:tab/>
            </w:r>
            <w:r>
              <w:rPr>
                <w:noProof/>
                <w:webHidden/>
              </w:rPr>
              <w:fldChar w:fldCharType="begin"/>
            </w:r>
            <w:r>
              <w:rPr>
                <w:noProof/>
                <w:webHidden/>
              </w:rPr>
              <w:instrText xml:space="preserve"> PAGEREF _Toc117089413 \h </w:instrText>
            </w:r>
            <w:r>
              <w:rPr>
                <w:noProof/>
                <w:webHidden/>
              </w:rPr>
            </w:r>
            <w:r>
              <w:rPr>
                <w:noProof/>
                <w:webHidden/>
              </w:rPr>
              <w:fldChar w:fldCharType="separate"/>
            </w:r>
            <w:r>
              <w:rPr>
                <w:noProof/>
                <w:webHidden/>
              </w:rPr>
              <w:t>20</w:t>
            </w:r>
            <w:r>
              <w:rPr>
                <w:noProof/>
                <w:webHidden/>
              </w:rPr>
              <w:fldChar w:fldCharType="end"/>
            </w:r>
          </w:hyperlink>
        </w:p>
        <w:p w14:paraId="7CF1AE1B" w14:textId="5D225342" w:rsidR="00510C1F" w:rsidRDefault="00510C1F">
          <w:pPr>
            <w:pStyle w:val="Verzeichnis2"/>
            <w:tabs>
              <w:tab w:val="left" w:pos="660"/>
              <w:tab w:val="right" w:leader="dot" w:pos="9062"/>
            </w:tabs>
            <w:rPr>
              <w:rFonts w:asciiTheme="minorHAnsi" w:hAnsiTheme="minorHAnsi"/>
              <w:noProof/>
              <w:lang w:val="en-US"/>
            </w:rPr>
          </w:pPr>
          <w:hyperlink w:anchor="_Toc117089414" w:history="1">
            <w:r w:rsidRPr="00CD50C3">
              <w:rPr>
                <w:rStyle w:val="Hyperlink"/>
                <w:noProof/>
              </w:rPr>
              <w:t>4.</w:t>
            </w:r>
            <w:r>
              <w:rPr>
                <w:rFonts w:asciiTheme="minorHAnsi" w:hAnsiTheme="minorHAnsi"/>
                <w:noProof/>
                <w:lang w:val="en-US"/>
              </w:rPr>
              <w:tab/>
            </w:r>
            <w:r w:rsidRPr="00CD50C3">
              <w:rPr>
                <w:rStyle w:val="Hyperlink"/>
                <w:noProof/>
              </w:rPr>
              <w:t>Results</w:t>
            </w:r>
            <w:r>
              <w:rPr>
                <w:noProof/>
                <w:webHidden/>
              </w:rPr>
              <w:tab/>
            </w:r>
            <w:r>
              <w:rPr>
                <w:noProof/>
                <w:webHidden/>
              </w:rPr>
              <w:fldChar w:fldCharType="begin"/>
            </w:r>
            <w:r>
              <w:rPr>
                <w:noProof/>
                <w:webHidden/>
              </w:rPr>
              <w:instrText xml:space="preserve"> PAGEREF _Toc117089414 \h </w:instrText>
            </w:r>
            <w:r>
              <w:rPr>
                <w:noProof/>
                <w:webHidden/>
              </w:rPr>
            </w:r>
            <w:r>
              <w:rPr>
                <w:noProof/>
                <w:webHidden/>
              </w:rPr>
              <w:fldChar w:fldCharType="separate"/>
            </w:r>
            <w:r>
              <w:rPr>
                <w:noProof/>
                <w:webHidden/>
              </w:rPr>
              <w:t>22</w:t>
            </w:r>
            <w:r>
              <w:rPr>
                <w:noProof/>
                <w:webHidden/>
              </w:rPr>
              <w:fldChar w:fldCharType="end"/>
            </w:r>
          </w:hyperlink>
        </w:p>
        <w:p w14:paraId="5EB149BA" w14:textId="653D7D9C" w:rsidR="00510C1F" w:rsidRDefault="00510C1F">
          <w:pPr>
            <w:pStyle w:val="Verzeichnis3"/>
            <w:tabs>
              <w:tab w:val="left" w:pos="1100"/>
              <w:tab w:val="right" w:leader="dot" w:pos="9062"/>
            </w:tabs>
            <w:rPr>
              <w:rFonts w:asciiTheme="minorHAnsi" w:hAnsiTheme="minorHAnsi"/>
              <w:noProof/>
              <w:lang w:val="en-US"/>
            </w:rPr>
          </w:pPr>
          <w:hyperlink w:anchor="_Toc117089415" w:history="1">
            <w:r w:rsidRPr="00CD50C3">
              <w:rPr>
                <w:rStyle w:val="Hyperlink"/>
                <w:noProof/>
                <w:lang w:val="en-US"/>
              </w:rPr>
              <w:t>4.1.</w:t>
            </w:r>
            <w:r>
              <w:rPr>
                <w:rFonts w:asciiTheme="minorHAnsi" w:hAnsiTheme="minorHAnsi"/>
                <w:noProof/>
                <w:lang w:val="en-US"/>
              </w:rPr>
              <w:tab/>
            </w:r>
            <w:r w:rsidRPr="00CD50C3">
              <w:rPr>
                <w:rStyle w:val="Hyperlink"/>
                <w:noProof/>
                <w:lang w:val="en-US"/>
              </w:rPr>
              <w:t>Clinical and Demographic Data</w:t>
            </w:r>
            <w:r>
              <w:rPr>
                <w:noProof/>
                <w:webHidden/>
              </w:rPr>
              <w:tab/>
            </w:r>
            <w:r>
              <w:rPr>
                <w:noProof/>
                <w:webHidden/>
              </w:rPr>
              <w:fldChar w:fldCharType="begin"/>
            </w:r>
            <w:r>
              <w:rPr>
                <w:noProof/>
                <w:webHidden/>
              </w:rPr>
              <w:instrText xml:space="preserve"> PAGEREF _Toc117089415 \h </w:instrText>
            </w:r>
            <w:r>
              <w:rPr>
                <w:noProof/>
                <w:webHidden/>
              </w:rPr>
            </w:r>
            <w:r>
              <w:rPr>
                <w:noProof/>
                <w:webHidden/>
              </w:rPr>
              <w:fldChar w:fldCharType="separate"/>
            </w:r>
            <w:r>
              <w:rPr>
                <w:noProof/>
                <w:webHidden/>
              </w:rPr>
              <w:t>22</w:t>
            </w:r>
            <w:r>
              <w:rPr>
                <w:noProof/>
                <w:webHidden/>
              </w:rPr>
              <w:fldChar w:fldCharType="end"/>
            </w:r>
          </w:hyperlink>
        </w:p>
        <w:p w14:paraId="52665197" w14:textId="14E34003" w:rsidR="00510C1F" w:rsidRDefault="00510C1F">
          <w:pPr>
            <w:pStyle w:val="Verzeichnis3"/>
            <w:tabs>
              <w:tab w:val="left" w:pos="1100"/>
              <w:tab w:val="right" w:leader="dot" w:pos="9062"/>
            </w:tabs>
            <w:rPr>
              <w:rFonts w:asciiTheme="minorHAnsi" w:hAnsiTheme="minorHAnsi"/>
              <w:noProof/>
              <w:lang w:val="en-US"/>
            </w:rPr>
          </w:pPr>
          <w:hyperlink w:anchor="_Toc117089416" w:history="1">
            <w:r w:rsidRPr="00CD50C3">
              <w:rPr>
                <w:rStyle w:val="Hyperlink"/>
                <w:noProof/>
              </w:rPr>
              <w:t>4.2.</w:t>
            </w:r>
            <w:r>
              <w:rPr>
                <w:rFonts w:asciiTheme="minorHAnsi" w:hAnsiTheme="minorHAnsi"/>
                <w:noProof/>
                <w:lang w:val="en-US"/>
              </w:rPr>
              <w:tab/>
            </w:r>
            <w:r w:rsidRPr="00CD50C3">
              <w:rPr>
                <w:rStyle w:val="Hyperlink"/>
                <w:noProof/>
              </w:rPr>
              <w:t>Voxel-based Lesion-Behaviour Mapping</w:t>
            </w:r>
            <w:r>
              <w:rPr>
                <w:noProof/>
                <w:webHidden/>
              </w:rPr>
              <w:tab/>
            </w:r>
            <w:r>
              <w:rPr>
                <w:noProof/>
                <w:webHidden/>
              </w:rPr>
              <w:fldChar w:fldCharType="begin"/>
            </w:r>
            <w:r>
              <w:rPr>
                <w:noProof/>
                <w:webHidden/>
              </w:rPr>
              <w:instrText xml:space="preserve"> PAGEREF _Toc117089416 \h </w:instrText>
            </w:r>
            <w:r>
              <w:rPr>
                <w:noProof/>
                <w:webHidden/>
              </w:rPr>
            </w:r>
            <w:r>
              <w:rPr>
                <w:noProof/>
                <w:webHidden/>
              </w:rPr>
              <w:fldChar w:fldCharType="separate"/>
            </w:r>
            <w:r>
              <w:rPr>
                <w:noProof/>
                <w:webHidden/>
              </w:rPr>
              <w:t>23</w:t>
            </w:r>
            <w:r>
              <w:rPr>
                <w:noProof/>
                <w:webHidden/>
              </w:rPr>
              <w:fldChar w:fldCharType="end"/>
            </w:r>
          </w:hyperlink>
        </w:p>
        <w:p w14:paraId="3A54F2B6" w14:textId="6958F10D" w:rsidR="00510C1F" w:rsidRDefault="00510C1F">
          <w:pPr>
            <w:pStyle w:val="Verzeichnis3"/>
            <w:tabs>
              <w:tab w:val="left" w:pos="1100"/>
              <w:tab w:val="right" w:leader="dot" w:pos="9062"/>
            </w:tabs>
            <w:rPr>
              <w:rFonts w:asciiTheme="minorHAnsi" w:hAnsiTheme="minorHAnsi"/>
              <w:noProof/>
              <w:lang w:val="en-US"/>
            </w:rPr>
          </w:pPr>
          <w:hyperlink w:anchor="_Toc117089417" w:history="1">
            <w:r w:rsidRPr="00CD50C3">
              <w:rPr>
                <w:rStyle w:val="Hyperlink"/>
                <w:noProof/>
                <w:lang w:val="de-DE"/>
              </w:rPr>
              <w:t>4.3.</w:t>
            </w:r>
            <w:r>
              <w:rPr>
                <w:rFonts w:asciiTheme="minorHAnsi" w:hAnsiTheme="minorHAnsi"/>
                <w:noProof/>
                <w:lang w:val="en-US"/>
              </w:rPr>
              <w:tab/>
            </w:r>
            <w:r w:rsidRPr="00CD50C3">
              <w:rPr>
                <w:rStyle w:val="Hyperlink"/>
                <w:noProof/>
                <w:lang w:val="de-DE"/>
              </w:rPr>
              <w:t>Whole-Brain Disconnectivity Mapping</w:t>
            </w:r>
            <w:r>
              <w:rPr>
                <w:noProof/>
                <w:webHidden/>
              </w:rPr>
              <w:tab/>
            </w:r>
            <w:r>
              <w:rPr>
                <w:noProof/>
                <w:webHidden/>
              </w:rPr>
              <w:fldChar w:fldCharType="begin"/>
            </w:r>
            <w:r>
              <w:rPr>
                <w:noProof/>
                <w:webHidden/>
              </w:rPr>
              <w:instrText xml:space="preserve"> PAGEREF _Toc117089417 \h </w:instrText>
            </w:r>
            <w:r>
              <w:rPr>
                <w:noProof/>
                <w:webHidden/>
              </w:rPr>
            </w:r>
            <w:r>
              <w:rPr>
                <w:noProof/>
                <w:webHidden/>
              </w:rPr>
              <w:fldChar w:fldCharType="separate"/>
            </w:r>
            <w:r>
              <w:rPr>
                <w:noProof/>
                <w:webHidden/>
              </w:rPr>
              <w:t>24</w:t>
            </w:r>
            <w:r>
              <w:rPr>
                <w:noProof/>
                <w:webHidden/>
              </w:rPr>
              <w:fldChar w:fldCharType="end"/>
            </w:r>
          </w:hyperlink>
        </w:p>
        <w:p w14:paraId="67EFF653" w14:textId="7A660893" w:rsidR="00510C1F" w:rsidRDefault="00510C1F">
          <w:pPr>
            <w:pStyle w:val="Verzeichnis3"/>
            <w:tabs>
              <w:tab w:val="left" w:pos="1100"/>
              <w:tab w:val="right" w:leader="dot" w:pos="9062"/>
            </w:tabs>
            <w:rPr>
              <w:rFonts w:asciiTheme="minorHAnsi" w:hAnsiTheme="minorHAnsi"/>
              <w:noProof/>
              <w:lang w:val="en-US"/>
            </w:rPr>
          </w:pPr>
          <w:hyperlink w:anchor="_Toc117089418" w:history="1">
            <w:r w:rsidRPr="00CD50C3">
              <w:rPr>
                <w:rStyle w:val="Hyperlink"/>
                <w:noProof/>
                <w:lang w:val="de-DE"/>
              </w:rPr>
              <w:t>4.4.</w:t>
            </w:r>
            <w:r>
              <w:rPr>
                <w:rFonts w:asciiTheme="minorHAnsi" w:hAnsiTheme="minorHAnsi"/>
                <w:noProof/>
                <w:lang w:val="en-US"/>
              </w:rPr>
              <w:tab/>
            </w:r>
            <w:r w:rsidRPr="00CD50C3">
              <w:rPr>
                <w:rStyle w:val="Hyperlink"/>
                <w:noProof/>
                <w:lang w:val="de-DE"/>
              </w:rPr>
              <w:t>Region-to-Region Disconnectivity</w:t>
            </w:r>
            <w:r>
              <w:rPr>
                <w:noProof/>
                <w:webHidden/>
              </w:rPr>
              <w:tab/>
            </w:r>
            <w:r>
              <w:rPr>
                <w:noProof/>
                <w:webHidden/>
              </w:rPr>
              <w:fldChar w:fldCharType="begin"/>
            </w:r>
            <w:r>
              <w:rPr>
                <w:noProof/>
                <w:webHidden/>
              </w:rPr>
              <w:instrText xml:space="preserve"> PAGEREF _Toc117089418 \h </w:instrText>
            </w:r>
            <w:r>
              <w:rPr>
                <w:noProof/>
                <w:webHidden/>
              </w:rPr>
            </w:r>
            <w:r>
              <w:rPr>
                <w:noProof/>
                <w:webHidden/>
              </w:rPr>
              <w:fldChar w:fldCharType="separate"/>
            </w:r>
            <w:r>
              <w:rPr>
                <w:noProof/>
                <w:webHidden/>
              </w:rPr>
              <w:t>25</w:t>
            </w:r>
            <w:r>
              <w:rPr>
                <w:noProof/>
                <w:webHidden/>
              </w:rPr>
              <w:fldChar w:fldCharType="end"/>
            </w:r>
          </w:hyperlink>
        </w:p>
        <w:p w14:paraId="7BC9AF8E" w14:textId="1470DD30" w:rsidR="00510C1F" w:rsidRDefault="00510C1F">
          <w:pPr>
            <w:pStyle w:val="Verzeichnis3"/>
            <w:tabs>
              <w:tab w:val="left" w:pos="1100"/>
              <w:tab w:val="right" w:leader="dot" w:pos="9062"/>
            </w:tabs>
            <w:rPr>
              <w:rFonts w:asciiTheme="minorHAnsi" w:hAnsiTheme="minorHAnsi"/>
              <w:noProof/>
              <w:lang w:val="en-US"/>
            </w:rPr>
          </w:pPr>
          <w:hyperlink w:anchor="_Toc117089419" w:history="1">
            <w:r w:rsidRPr="00CD50C3">
              <w:rPr>
                <w:rStyle w:val="Hyperlink"/>
                <w:noProof/>
                <w:lang w:val="en-US"/>
              </w:rPr>
              <w:t>4.5.</w:t>
            </w:r>
            <w:r>
              <w:rPr>
                <w:rFonts w:asciiTheme="minorHAnsi" w:hAnsiTheme="minorHAnsi"/>
                <w:noProof/>
                <w:lang w:val="en-US"/>
              </w:rPr>
              <w:tab/>
            </w:r>
            <w:r w:rsidRPr="00CD50C3">
              <w:rPr>
                <w:rStyle w:val="Hyperlink"/>
                <w:noProof/>
                <w:lang w:val="en-US"/>
              </w:rPr>
              <w:t>Prediction of Patient Status</w:t>
            </w:r>
            <w:r>
              <w:rPr>
                <w:noProof/>
                <w:webHidden/>
              </w:rPr>
              <w:tab/>
            </w:r>
            <w:r>
              <w:rPr>
                <w:noProof/>
                <w:webHidden/>
              </w:rPr>
              <w:fldChar w:fldCharType="begin"/>
            </w:r>
            <w:r>
              <w:rPr>
                <w:noProof/>
                <w:webHidden/>
              </w:rPr>
              <w:instrText xml:space="preserve"> PAGEREF _Toc117089419 \h </w:instrText>
            </w:r>
            <w:r>
              <w:rPr>
                <w:noProof/>
                <w:webHidden/>
              </w:rPr>
            </w:r>
            <w:r>
              <w:rPr>
                <w:noProof/>
                <w:webHidden/>
              </w:rPr>
              <w:fldChar w:fldCharType="separate"/>
            </w:r>
            <w:r>
              <w:rPr>
                <w:noProof/>
                <w:webHidden/>
              </w:rPr>
              <w:t>28</w:t>
            </w:r>
            <w:r>
              <w:rPr>
                <w:noProof/>
                <w:webHidden/>
              </w:rPr>
              <w:fldChar w:fldCharType="end"/>
            </w:r>
          </w:hyperlink>
        </w:p>
        <w:p w14:paraId="0360DFE3" w14:textId="19930A28" w:rsidR="00510C1F" w:rsidRDefault="00510C1F">
          <w:pPr>
            <w:pStyle w:val="Verzeichnis2"/>
            <w:tabs>
              <w:tab w:val="left" w:pos="660"/>
              <w:tab w:val="right" w:leader="dot" w:pos="9062"/>
            </w:tabs>
            <w:rPr>
              <w:rFonts w:asciiTheme="minorHAnsi" w:hAnsiTheme="minorHAnsi"/>
              <w:noProof/>
              <w:lang w:val="en-US"/>
            </w:rPr>
          </w:pPr>
          <w:hyperlink w:anchor="_Toc117089420" w:history="1">
            <w:r w:rsidRPr="00CD50C3">
              <w:rPr>
                <w:rStyle w:val="Hyperlink"/>
                <w:noProof/>
              </w:rPr>
              <w:t>5.</w:t>
            </w:r>
            <w:r>
              <w:rPr>
                <w:rFonts w:asciiTheme="minorHAnsi" w:hAnsiTheme="minorHAnsi"/>
                <w:noProof/>
                <w:lang w:val="en-US"/>
              </w:rPr>
              <w:tab/>
            </w:r>
            <w:r w:rsidRPr="00CD50C3">
              <w:rPr>
                <w:rStyle w:val="Hyperlink"/>
                <w:noProof/>
              </w:rPr>
              <w:t>Discussion</w:t>
            </w:r>
            <w:r>
              <w:rPr>
                <w:noProof/>
                <w:webHidden/>
              </w:rPr>
              <w:tab/>
            </w:r>
            <w:r>
              <w:rPr>
                <w:noProof/>
                <w:webHidden/>
              </w:rPr>
              <w:fldChar w:fldCharType="begin"/>
            </w:r>
            <w:r>
              <w:rPr>
                <w:noProof/>
                <w:webHidden/>
              </w:rPr>
              <w:instrText xml:space="preserve"> PAGEREF _Toc117089420 \h </w:instrText>
            </w:r>
            <w:r>
              <w:rPr>
                <w:noProof/>
                <w:webHidden/>
              </w:rPr>
            </w:r>
            <w:r>
              <w:rPr>
                <w:noProof/>
                <w:webHidden/>
              </w:rPr>
              <w:fldChar w:fldCharType="separate"/>
            </w:r>
            <w:r>
              <w:rPr>
                <w:noProof/>
                <w:webHidden/>
              </w:rPr>
              <w:t>29</w:t>
            </w:r>
            <w:r>
              <w:rPr>
                <w:noProof/>
                <w:webHidden/>
              </w:rPr>
              <w:fldChar w:fldCharType="end"/>
            </w:r>
          </w:hyperlink>
        </w:p>
        <w:p w14:paraId="3679C056" w14:textId="0D0A8D85" w:rsidR="00510C1F" w:rsidRDefault="00510C1F">
          <w:pPr>
            <w:pStyle w:val="Verzeichnis2"/>
            <w:tabs>
              <w:tab w:val="left" w:pos="660"/>
              <w:tab w:val="right" w:leader="dot" w:pos="9062"/>
            </w:tabs>
            <w:rPr>
              <w:rFonts w:asciiTheme="minorHAnsi" w:hAnsiTheme="minorHAnsi"/>
              <w:noProof/>
              <w:lang w:val="en-US"/>
            </w:rPr>
          </w:pPr>
          <w:hyperlink w:anchor="_Toc117089421" w:history="1">
            <w:r w:rsidRPr="00CD50C3">
              <w:rPr>
                <w:rStyle w:val="Hyperlink"/>
                <w:noProof/>
              </w:rPr>
              <w:t>6.</w:t>
            </w:r>
            <w:r>
              <w:rPr>
                <w:rFonts w:asciiTheme="minorHAnsi" w:hAnsiTheme="minorHAnsi"/>
                <w:noProof/>
                <w:lang w:val="en-US"/>
              </w:rPr>
              <w:tab/>
            </w:r>
            <w:r w:rsidRPr="00CD50C3">
              <w:rPr>
                <w:rStyle w:val="Hyperlink"/>
                <w:noProof/>
              </w:rPr>
              <w:t>Conclusion</w:t>
            </w:r>
            <w:r>
              <w:rPr>
                <w:noProof/>
                <w:webHidden/>
              </w:rPr>
              <w:tab/>
            </w:r>
            <w:r>
              <w:rPr>
                <w:noProof/>
                <w:webHidden/>
              </w:rPr>
              <w:fldChar w:fldCharType="begin"/>
            </w:r>
            <w:r>
              <w:rPr>
                <w:noProof/>
                <w:webHidden/>
              </w:rPr>
              <w:instrText xml:space="preserve"> PAGEREF _Toc117089421 \h </w:instrText>
            </w:r>
            <w:r>
              <w:rPr>
                <w:noProof/>
                <w:webHidden/>
              </w:rPr>
            </w:r>
            <w:r>
              <w:rPr>
                <w:noProof/>
                <w:webHidden/>
              </w:rPr>
              <w:fldChar w:fldCharType="separate"/>
            </w:r>
            <w:r>
              <w:rPr>
                <w:noProof/>
                <w:webHidden/>
              </w:rPr>
              <w:t>36</w:t>
            </w:r>
            <w:r>
              <w:rPr>
                <w:noProof/>
                <w:webHidden/>
              </w:rPr>
              <w:fldChar w:fldCharType="end"/>
            </w:r>
          </w:hyperlink>
        </w:p>
        <w:p w14:paraId="77D477E8" w14:textId="092E1A0E" w:rsidR="00510C1F" w:rsidRDefault="00510C1F">
          <w:pPr>
            <w:pStyle w:val="Verzeichnis2"/>
            <w:tabs>
              <w:tab w:val="right" w:leader="dot" w:pos="9062"/>
            </w:tabs>
            <w:rPr>
              <w:rFonts w:asciiTheme="minorHAnsi" w:hAnsiTheme="minorHAnsi"/>
              <w:noProof/>
              <w:lang w:val="en-US"/>
            </w:rPr>
          </w:pPr>
          <w:hyperlink w:anchor="_Toc117089422" w:history="1">
            <w:r w:rsidRPr="00CD50C3">
              <w:rPr>
                <w:rStyle w:val="Hyperlink"/>
                <w:noProof/>
              </w:rPr>
              <w:t>References</w:t>
            </w:r>
            <w:r>
              <w:rPr>
                <w:noProof/>
                <w:webHidden/>
              </w:rPr>
              <w:tab/>
            </w:r>
            <w:r>
              <w:rPr>
                <w:noProof/>
                <w:webHidden/>
              </w:rPr>
              <w:fldChar w:fldCharType="begin"/>
            </w:r>
            <w:r>
              <w:rPr>
                <w:noProof/>
                <w:webHidden/>
              </w:rPr>
              <w:instrText xml:space="preserve"> PAGEREF _Toc117089422 \h </w:instrText>
            </w:r>
            <w:r>
              <w:rPr>
                <w:noProof/>
                <w:webHidden/>
              </w:rPr>
            </w:r>
            <w:r>
              <w:rPr>
                <w:noProof/>
                <w:webHidden/>
              </w:rPr>
              <w:fldChar w:fldCharType="separate"/>
            </w:r>
            <w:r>
              <w:rPr>
                <w:noProof/>
                <w:webHidden/>
              </w:rPr>
              <w:t>37</w:t>
            </w:r>
            <w:r>
              <w:rPr>
                <w:noProof/>
                <w:webHidden/>
              </w:rPr>
              <w:fldChar w:fldCharType="end"/>
            </w:r>
          </w:hyperlink>
        </w:p>
        <w:p w14:paraId="2D09093A" w14:textId="45A41531" w:rsidR="00510C1F" w:rsidRDefault="00510C1F">
          <w:pPr>
            <w:pStyle w:val="Verzeichnis2"/>
            <w:tabs>
              <w:tab w:val="right" w:leader="dot" w:pos="9062"/>
            </w:tabs>
            <w:rPr>
              <w:rFonts w:asciiTheme="minorHAnsi" w:hAnsiTheme="minorHAnsi"/>
              <w:noProof/>
              <w:lang w:val="en-US"/>
            </w:rPr>
          </w:pPr>
          <w:hyperlink w:anchor="_Toc117089423" w:history="1">
            <w:r w:rsidRPr="00CD50C3">
              <w:rPr>
                <w:rStyle w:val="Hyperlink"/>
                <w:noProof/>
              </w:rPr>
              <w:t>Acknowledgements</w:t>
            </w:r>
            <w:r>
              <w:rPr>
                <w:noProof/>
                <w:webHidden/>
              </w:rPr>
              <w:tab/>
            </w:r>
            <w:r>
              <w:rPr>
                <w:noProof/>
                <w:webHidden/>
              </w:rPr>
              <w:fldChar w:fldCharType="begin"/>
            </w:r>
            <w:r>
              <w:rPr>
                <w:noProof/>
                <w:webHidden/>
              </w:rPr>
              <w:instrText xml:space="preserve"> PAGEREF _Toc117089423 \h </w:instrText>
            </w:r>
            <w:r>
              <w:rPr>
                <w:noProof/>
                <w:webHidden/>
              </w:rPr>
            </w:r>
            <w:r>
              <w:rPr>
                <w:noProof/>
                <w:webHidden/>
              </w:rPr>
              <w:fldChar w:fldCharType="separate"/>
            </w:r>
            <w:r>
              <w:rPr>
                <w:noProof/>
                <w:webHidden/>
              </w:rPr>
              <w:t>53</w:t>
            </w:r>
            <w:r>
              <w:rPr>
                <w:noProof/>
                <w:webHidden/>
              </w:rPr>
              <w:fldChar w:fldCharType="end"/>
            </w:r>
          </w:hyperlink>
        </w:p>
        <w:p w14:paraId="4EB3B8FB" w14:textId="36D82A78" w:rsidR="00510C1F" w:rsidRDefault="00510C1F">
          <w:pPr>
            <w:pStyle w:val="Verzeichnis2"/>
            <w:tabs>
              <w:tab w:val="right" w:leader="dot" w:pos="9062"/>
            </w:tabs>
            <w:rPr>
              <w:rFonts w:asciiTheme="minorHAnsi" w:hAnsiTheme="minorHAnsi"/>
              <w:noProof/>
              <w:lang w:val="en-US"/>
            </w:rPr>
          </w:pPr>
          <w:hyperlink w:anchor="_Toc117089424" w:history="1">
            <w:r w:rsidRPr="00CD50C3">
              <w:rPr>
                <w:rStyle w:val="Hyperlink"/>
                <w:noProof/>
              </w:rPr>
              <w:t>Data Usage Statement</w:t>
            </w:r>
            <w:r>
              <w:rPr>
                <w:noProof/>
                <w:webHidden/>
              </w:rPr>
              <w:tab/>
            </w:r>
            <w:r>
              <w:rPr>
                <w:noProof/>
                <w:webHidden/>
              </w:rPr>
              <w:fldChar w:fldCharType="begin"/>
            </w:r>
            <w:r>
              <w:rPr>
                <w:noProof/>
                <w:webHidden/>
              </w:rPr>
              <w:instrText xml:space="preserve"> PAGEREF _Toc117089424 \h </w:instrText>
            </w:r>
            <w:r>
              <w:rPr>
                <w:noProof/>
                <w:webHidden/>
              </w:rPr>
            </w:r>
            <w:r>
              <w:rPr>
                <w:noProof/>
                <w:webHidden/>
              </w:rPr>
              <w:fldChar w:fldCharType="separate"/>
            </w:r>
            <w:r>
              <w:rPr>
                <w:noProof/>
                <w:webHidden/>
              </w:rPr>
              <w:t>54</w:t>
            </w:r>
            <w:r>
              <w:rPr>
                <w:noProof/>
                <w:webHidden/>
              </w:rPr>
              <w:fldChar w:fldCharType="end"/>
            </w:r>
          </w:hyperlink>
        </w:p>
        <w:p w14:paraId="5FCC56E3" w14:textId="39DA9EB0" w:rsidR="00510C1F" w:rsidRDefault="00510C1F">
          <w:pPr>
            <w:pStyle w:val="Verzeichnis2"/>
            <w:tabs>
              <w:tab w:val="right" w:leader="dot" w:pos="9062"/>
            </w:tabs>
            <w:rPr>
              <w:rFonts w:asciiTheme="minorHAnsi" w:hAnsiTheme="minorHAnsi"/>
              <w:noProof/>
              <w:lang w:val="en-US"/>
            </w:rPr>
          </w:pPr>
          <w:hyperlink w:anchor="_Toc117089425" w:history="1">
            <w:r w:rsidRPr="00CD50C3">
              <w:rPr>
                <w:rStyle w:val="Hyperlink"/>
                <w:noProof/>
              </w:rPr>
              <w:t>Appendix</w:t>
            </w:r>
            <w:r>
              <w:rPr>
                <w:noProof/>
                <w:webHidden/>
              </w:rPr>
              <w:tab/>
            </w:r>
            <w:r>
              <w:rPr>
                <w:noProof/>
                <w:webHidden/>
              </w:rPr>
              <w:fldChar w:fldCharType="begin"/>
            </w:r>
            <w:r>
              <w:rPr>
                <w:noProof/>
                <w:webHidden/>
              </w:rPr>
              <w:instrText xml:space="preserve"> PAGEREF _Toc117089425 \h </w:instrText>
            </w:r>
            <w:r>
              <w:rPr>
                <w:noProof/>
                <w:webHidden/>
              </w:rPr>
            </w:r>
            <w:r>
              <w:rPr>
                <w:noProof/>
                <w:webHidden/>
              </w:rPr>
              <w:fldChar w:fldCharType="separate"/>
            </w:r>
            <w:r>
              <w:rPr>
                <w:noProof/>
                <w:webHidden/>
              </w:rPr>
              <w:t>55</w:t>
            </w:r>
            <w:r>
              <w:rPr>
                <w:noProof/>
                <w:webHidden/>
              </w:rPr>
              <w:fldChar w:fldCharType="end"/>
            </w:r>
          </w:hyperlink>
        </w:p>
        <w:p w14:paraId="3D2E3D46" w14:textId="41C5DD31" w:rsidR="00510C1F" w:rsidRDefault="00510C1F">
          <w:pPr>
            <w:pStyle w:val="Verzeichnis3"/>
            <w:tabs>
              <w:tab w:val="right" w:leader="dot" w:pos="9062"/>
            </w:tabs>
            <w:rPr>
              <w:rFonts w:asciiTheme="minorHAnsi" w:hAnsiTheme="minorHAnsi"/>
              <w:noProof/>
              <w:lang w:val="en-US"/>
            </w:rPr>
          </w:pPr>
          <w:hyperlink w:anchor="_Toc117089426" w:history="1">
            <w:r w:rsidRPr="00CD50C3">
              <w:rPr>
                <w:rStyle w:val="Hyperlink"/>
                <w:noProof/>
              </w:rPr>
              <w:t>Appendix A: List of Abbreviations</w:t>
            </w:r>
            <w:r>
              <w:rPr>
                <w:noProof/>
                <w:webHidden/>
              </w:rPr>
              <w:tab/>
            </w:r>
            <w:r>
              <w:rPr>
                <w:noProof/>
                <w:webHidden/>
              </w:rPr>
              <w:fldChar w:fldCharType="begin"/>
            </w:r>
            <w:r>
              <w:rPr>
                <w:noProof/>
                <w:webHidden/>
              </w:rPr>
              <w:instrText xml:space="preserve"> PAGEREF _Toc117089426 \h </w:instrText>
            </w:r>
            <w:r>
              <w:rPr>
                <w:noProof/>
                <w:webHidden/>
              </w:rPr>
            </w:r>
            <w:r>
              <w:rPr>
                <w:noProof/>
                <w:webHidden/>
              </w:rPr>
              <w:fldChar w:fldCharType="separate"/>
            </w:r>
            <w:r>
              <w:rPr>
                <w:noProof/>
                <w:webHidden/>
              </w:rPr>
              <w:t>55</w:t>
            </w:r>
            <w:r>
              <w:rPr>
                <w:noProof/>
                <w:webHidden/>
              </w:rPr>
              <w:fldChar w:fldCharType="end"/>
            </w:r>
          </w:hyperlink>
        </w:p>
        <w:p w14:paraId="31F1751B" w14:textId="746A4D6E" w:rsidR="00510C1F" w:rsidRDefault="00510C1F">
          <w:pPr>
            <w:pStyle w:val="Verzeichnis3"/>
            <w:tabs>
              <w:tab w:val="right" w:leader="dot" w:pos="9062"/>
            </w:tabs>
            <w:rPr>
              <w:rFonts w:asciiTheme="minorHAnsi" w:hAnsiTheme="minorHAnsi"/>
              <w:noProof/>
              <w:lang w:val="en-US"/>
            </w:rPr>
          </w:pPr>
          <w:hyperlink w:anchor="_Toc117089427" w:history="1">
            <w:r w:rsidRPr="00CD50C3">
              <w:rPr>
                <w:rStyle w:val="Hyperlink"/>
                <w:noProof/>
              </w:rPr>
              <w:t>Appendix B: Supplementary Tables and Figures</w:t>
            </w:r>
            <w:r>
              <w:rPr>
                <w:noProof/>
                <w:webHidden/>
              </w:rPr>
              <w:tab/>
            </w:r>
            <w:r>
              <w:rPr>
                <w:noProof/>
                <w:webHidden/>
              </w:rPr>
              <w:fldChar w:fldCharType="begin"/>
            </w:r>
            <w:r>
              <w:rPr>
                <w:noProof/>
                <w:webHidden/>
              </w:rPr>
              <w:instrText xml:space="preserve"> PAGEREF _Toc117089427 \h </w:instrText>
            </w:r>
            <w:r>
              <w:rPr>
                <w:noProof/>
                <w:webHidden/>
              </w:rPr>
            </w:r>
            <w:r>
              <w:rPr>
                <w:noProof/>
                <w:webHidden/>
              </w:rPr>
              <w:fldChar w:fldCharType="separate"/>
            </w:r>
            <w:r>
              <w:rPr>
                <w:noProof/>
                <w:webHidden/>
              </w:rPr>
              <w:t>56</w:t>
            </w:r>
            <w:r>
              <w:rPr>
                <w:noProof/>
                <w:webHidden/>
              </w:rPr>
              <w:fldChar w:fldCharType="end"/>
            </w:r>
          </w:hyperlink>
        </w:p>
        <w:p w14:paraId="040664CC" w14:textId="4888B34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7089399"/>
      <w:r>
        <w:rPr>
          <w:rFonts w:ascii="Avenir Next LT Pro Light" w:eastAsiaTheme="majorEastAsia" w:hAnsi="Avenir Next LT Pro Light" w:cstheme="majorBidi"/>
          <w:sz w:val="28"/>
          <w:szCs w:val="28"/>
        </w:rPr>
        <w:lastRenderedPageBreak/>
        <w:t>Abstract</w:t>
      </w:r>
      <w:bookmarkEnd w:id="0"/>
    </w:p>
    <w:p w14:paraId="7F2BC987" w14:textId="09C3850F"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C603F6">
        <w:rPr>
          <w:rFonts w:cs="Arial"/>
        </w:rPr>
        <w:t>stroke induces different white matter disconnections in men and women, which might induce distinct manifestations of disconnection syndromes, such as neglect.</w:t>
      </w:r>
    </w:p>
    <w:p w14:paraId="649DDF85" w14:textId="77777777" w:rsidR="00C603F6" w:rsidRDefault="00C603F6">
      <w:bookmarkStart w:id="1" w:name="_Toc116064595"/>
      <w:bookmarkStart w:id="2"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089400"/>
      <w:r w:rsidRPr="00250B3C">
        <w:rPr>
          <w:rFonts w:ascii="Avenir Next LT Pro Light" w:eastAsiaTheme="majorEastAsia" w:hAnsi="Avenir Next LT Pro Light" w:cstheme="majorBidi"/>
          <w:sz w:val="28"/>
          <w:szCs w:val="28"/>
        </w:rPr>
        <w:lastRenderedPageBreak/>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089401"/>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4D7D8A">
        <w:rPr>
          <w:color w:val="7F7F7F" w:themeColor="text1" w:themeTint="80"/>
        </w:rPr>
        <w:t xml:space="preserve">; </w:t>
      </w:r>
      <w:hyperlink w:anchor="pletzer2014" w:history="1">
        <w:r w:rsidRPr="0048723D">
          <w:rPr>
            <w:rStyle w:val="Hyperlink"/>
            <w:rFonts w:ascii="Ebrima" w:hAnsi="Ebrima"/>
          </w:rPr>
          <w:t>Pletzer, 2014</w:t>
        </w:r>
      </w:hyperlink>
      <w:r w:rsidRPr="004D7D8A">
        <w:rPr>
          <w:color w:val="7F7F7F" w:themeColor="text1" w:themeTint="80"/>
        </w:rPr>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r w:rsidRPr="0048723D">
          <w:rPr>
            <w:rStyle w:val="Hyperlink"/>
            <w:rFonts w:ascii="Ebrima" w:hAnsi="Ebrima"/>
          </w:rPr>
          <w:t>Dubb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B1762">
        <w:rPr>
          <w:color w:val="7F7F7F" w:themeColor="text1" w:themeTint="80"/>
        </w:rPr>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B1762">
        <w:rPr>
          <w:color w:val="7F7F7F" w:themeColor="text1" w:themeTint="80"/>
        </w:rPr>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089402"/>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442A178"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(2009)</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630E6826" w:rsidR="00546BD9" w:rsidRPr="00250B3C" w:rsidRDefault="00546BD9" w:rsidP="00CE0083">
      <w:pPr>
        <w:spacing w:after="120" w:line="276" w:lineRule="auto"/>
        <w:rPr>
          <w:rFonts w:cs="Arial"/>
        </w:rPr>
      </w:pPr>
      <w:r w:rsidRPr="00E83111">
        <w:rPr>
          <w:rFonts w:cs="Arial"/>
          <w:highlight w:val="yellow"/>
        </w:rPr>
        <w:t xml:space="preserve">In a large-scale study, </w:t>
      </w:r>
      <w:hyperlink w:anchor="bonkhoff2021" w:history="1">
        <w:r w:rsidRPr="00E83111">
          <w:rPr>
            <w:rStyle w:val="Hyperlink"/>
            <w:rFonts w:ascii="Ebrima" w:hAnsi="Ebrima" w:cs="Arial"/>
            <w:highlight w:val="yellow"/>
          </w:rPr>
          <w:t>Bonkhoff et al. (2021)</w:t>
        </w:r>
      </w:hyperlink>
      <w:r w:rsidRPr="00E83111">
        <w:rPr>
          <w:rFonts w:cs="Arial"/>
          <w:color w:val="7F7F7F" w:themeColor="text1" w:themeTint="80"/>
          <w:highlight w:val="yellow"/>
        </w:rPr>
        <w:t xml:space="preserve"> </w:t>
      </w:r>
      <w:r w:rsidRPr="00E83111">
        <w:rPr>
          <w:rFonts w:cs="Arial"/>
          <w:highlight w:val="yellow"/>
        </w:rPr>
        <w:t xml:space="preserve">investigated sex differences in ischaemic strokes and found that in both sexes the majority of lesions occurred in left and </w:t>
      </w:r>
      <w:r w:rsidR="002A6659">
        <w:rPr>
          <w:rFonts w:cs="Arial"/>
          <w:highlight w:val="yellow"/>
        </w:rPr>
        <w:t>right-hemispheric</w:t>
      </w:r>
      <w:r w:rsidRPr="00E83111">
        <w:rPr>
          <w:rFonts w:cs="Arial"/>
          <w:highlight w:val="yellow"/>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E83111">
        <w:rPr>
          <w:rFonts w:cs="Arial"/>
          <w:highlight w:val="yellow"/>
        </w:rPr>
        <w:t xml:space="preserve">were associated with </w:t>
      </w:r>
      <w:r w:rsidRPr="00E83111">
        <w:rPr>
          <w:rFonts w:cs="Arial"/>
          <w:highlight w:val="yellow"/>
        </w:rPr>
        <w:t>higher stroke severity</w:t>
      </w:r>
      <w:r w:rsidR="00B73858" w:rsidRPr="00E83111">
        <w:rPr>
          <w:rFonts w:cs="Arial"/>
          <w:highlight w:val="yellow"/>
        </w:rPr>
        <w:t>,</w:t>
      </w:r>
      <w:r w:rsidRPr="00E83111">
        <w:rPr>
          <w:rFonts w:cs="Arial"/>
          <w:highlight w:val="yellow"/>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E83111">
          <w:rPr>
            <w:rStyle w:val="Hyperlink"/>
            <w:rFonts w:ascii="Ebrima" w:hAnsi="Ebrima" w:cs="Arial"/>
            <w:highlight w:val="yellow"/>
          </w:rPr>
          <w:t>Wu et al. (2015)</w:t>
        </w:r>
      </w:hyperlink>
      <w:r w:rsidRPr="00E83111">
        <w:rPr>
          <w:rFonts w:cs="Arial"/>
          <w:highlight w:val="yellow"/>
        </w:rPr>
        <w:t xml:space="preserve">, who also identified lesions in similar regions to be directly correlated with increased stroke severity and long-term disability. Especially lesions to the </w:t>
      </w:r>
      <w:r w:rsidRPr="00E83111">
        <w:rPr>
          <w:highlight w:val="yellow"/>
        </w:rPr>
        <w:t xml:space="preserve">insula, operculum, and putamen in the right </w:t>
      </w:r>
      <w:r w:rsidRPr="00E83111">
        <w:rPr>
          <w:highlight w:val="yellow"/>
        </w:rPr>
        <w:lastRenderedPageBreak/>
        <w:t>hemisphere were found to be likely responsible for more severe long-term disability, irrespective of the size of the lesion.</w:t>
      </w:r>
      <w:r w:rsidRPr="00250B3C">
        <w:t xml:space="preserve"> </w:t>
      </w:r>
      <w:r w:rsidR="00E83111" w:rsidRPr="00E83111">
        <w:rPr>
          <w:highlight w:val="yellow"/>
        </w:rPr>
        <w:t>[</w:t>
      </w:r>
      <w:r w:rsidR="00E83111" w:rsidRPr="00E83111">
        <w:rPr>
          <w:highlight w:val="yellow"/>
        </w:rPr>
        <w:sym w:font="Wingdings" w:char="F0E0"/>
      </w:r>
      <w:r w:rsidR="00E83111" w:rsidRPr="00E83111">
        <w:rPr>
          <w:highlight w:val="yellow"/>
        </w:rPr>
        <w:t xml:space="preserve"> </w:t>
      </w:r>
      <w:proofErr w:type="gramStart"/>
      <w:r w:rsidR="00E83111" w:rsidRPr="00E83111">
        <w:rPr>
          <w:highlight w:val="yellow"/>
        </w:rPr>
        <w:t>shorten</w:t>
      </w:r>
      <w:proofErr w:type="gramEnd"/>
      <w:r w:rsidR="00E83111" w:rsidRPr="00E83111">
        <w:rPr>
          <w:highlight w:val="yellow"/>
        </w:rPr>
        <w:t xml:space="preserve"> a bit]</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089403"/>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33482ADB"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proofErr w:type="gramEnd"/>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653124C2"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w:t>
      </w:r>
      <w:r w:rsidR="009E42E1">
        <w:t xml:space="preserve"> Esposito et al., 2021;</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C01DC7">
        <w:rPr>
          <w:color w:val="7F7F7F" w:themeColor="text1" w:themeTint="80"/>
        </w:rPr>
        <w:t>Hammerbeck et al. (2019)</w:t>
      </w:r>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r w:rsidRPr="00264207">
        <w:rPr>
          <w:color w:val="7F7F7F" w:themeColor="text1" w:themeTint="80"/>
        </w:rPr>
        <w:t>Demeyere &amp; Gillebert, 2019</w:t>
      </w:r>
      <w:r w:rsidRPr="00264207">
        <w:t>), making the prevalence rates of chronic neglect considerably lower t</w:t>
      </w:r>
      <w:r w:rsidR="002A6659">
        <w:t>han for acute neglect. E</w:t>
      </w:r>
      <w:r w:rsidRPr="00264207">
        <w:t>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00995CA4"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r w:rsidR="002C5F2E" w:rsidRPr="00F371C5">
        <w:rPr>
          <w:color w:val="7F7F7F" w:themeColor="text1" w:themeTint="80"/>
        </w:rPr>
        <w:t>Beschin et al., 1997</w:t>
      </w:r>
      <w:r w:rsidR="002C5F2E" w:rsidRPr="00250B3C">
        <w:t xml:space="preserve">; </w:t>
      </w:r>
      <w:r w:rsidRPr="00F371C5">
        <w:rPr>
          <w:color w:val="7F7F7F" w:themeColor="text1" w:themeTint="80"/>
        </w:rPr>
        <w:t>Bisiach &amp; Luzatti, 1978</w:t>
      </w:r>
      <w:r w:rsidRPr="00250B3C">
        <w:t xml:space="preserve">; </w:t>
      </w:r>
      <w:r w:rsidRPr="00F371C5">
        <w:rPr>
          <w:color w:val="7F7F7F" w:themeColor="text1" w:themeTint="80"/>
        </w:rPr>
        <w:t>Karnath, 2012</w:t>
      </w:r>
      <w:r w:rsidRPr="00250B3C">
        <w:t xml:space="preserve">). Though the symptoms may be alleviated or overcome for a short </w:t>
      </w:r>
      <w:proofErr w:type="gramStart"/>
      <w:r w:rsidRPr="00250B3C">
        <w:t>period of time</w:t>
      </w:r>
      <w:proofErr w:type="gramEnd"/>
      <w:r w:rsidRPr="00250B3C">
        <w:t xml:space="preserv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r w:rsidRPr="00F371C5">
        <w:rPr>
          <w:color w:val="7F7F7F" w:themeColor="text1" w:themeTint="80"/>
        </w:rPr>
        <w:t>Karnath, 2012</w:t>
      </w:r>
      <w:r w:rsidRPr="00250B3C">
        <w:t>). Given the great heterogeneity of clinical symptoms, it is common that many patients show neglect in 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19B84881" w14:textId="76E9164A"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xml:space="preserve">). The </w:t>
      </w:r>
      <w:r w:rsidR="002A6659">
        <w:t>right-hemispheric</w:t>
      </w:r>
      <w:r>
        <w:t xml:space="preserve">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006D028C">
        <w:t xml:space="preserve">). </w:t>
      </w:r>
      <w:r w:rsidRPr="00250B3C">
        <w:rPr>
          <w:bCs/>
        </w:rPr>
        <w:t xml:space="preserve">Further, lesions to certain subcortical regions, such as the thalamus and the basal ganglia (BG), </w:t>
      </w:r>
      <w:proofErr w:type="gramStart"/>
      <w:r w:rsidRPr="00250B3C">
        <w:rPr>
          <w:bCs/>
        </w:rPr>
        <w:t>have also been shown</w:t>
      </w:r>
      <w:proofErr w:type="gramEnd"/>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1D2DE9B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59025547"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developed a t</w:t>
      </w:r>
      <w:r w:rsidR="002A6659">
        <w:rPr>
          <w:bCs/>
        </w:rPr>
        <w:t>ool</w:t>
      </w:r>
      <w:r w:rsidRPr="00250B3C">
        <w:rPr>
          <w:bCs/>
        </w:rPr>
        <w:t xml:space="preserv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002A6659">
        <w:rPr>
          <w:bCs/>
        </w:rPr>
        <w:t>for details). The authors</w:t>
      </w:r>
      <w:r w:rsidRPr="00250B3C">
        <w:rPr>
          <w:bCs/>
        </w:rPr>
        <w:t xml:space="preserve"> were able to replicate the findings obtained in seminal studies in the past, in that they also found neglect severity to </w:t>
      </w:r>
      <w:proofErr w:type="gramStart"/>
      <w:r w:rsidRPr="00250B3C">
        <w:rPr>
          <w:bCs/>
        </w:rPr>
        <w:t>be primarily linked</w:t>
      </w:r>
      <w:proofErr w:type="gramEnd"/>
      <w:r w:rsidRPr="00250B3C">
        <w:rPr>
          <w:bCs/>
        </w:rPr>
        <w:t xml:space="preserve">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76322ADC"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089404"/>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2DE9D167"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w:t>
      </w:r>
      <w:r w:rsidR="00B0660B">
        <w:t xml:space="preserve"> </w:t>
      </w:r>
      <w:r w:rsidRPr="007F51A1">
        <w:t>in other words, they identified regions whose damage status contributes to stroke severity to varying degrees in men and women.</w:t>
      </w:r>
    </w:p>
    <w:p w14:paraId="43A27A66" w14:textId="3E33B69C"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144CF9C7"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77777777"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r w:rsidRPr="00B419AB">
        <w:rPr>
          <w:color w:val="7F7F7F" w:themeColor="text1" w:themeTint="80"/>
        </w:rPr>
        <w:t>Bonkhoff et al., 2021</w:t>
      </w:r>
      <w:r>
        <w:t xml:space="preserve">; </w:t>
      </w:r>
      <w:r w:rsidRPr="00B419AB">
        <w:rPr>
          <w:color w:val="7F7F7F" w:themeColor="text1" w:themeTint="80"/>
        </w:rPr>
        <w:t>Hammerbeck et al., 2019</w:t>
      </w:r>
      <w:r>
        <w:t xml:space="preserve">). Secondly, we </w:t>
      </w:r>
      <w:r w:rsidR="00353508">
        <w:t>evaluate</w:t>
      </w:r>
      <w:r w:rsidR="001C7866">
        <w:t>d</w:t>
      </w:r>
      <w:r>
        <w:t xml:space="preserve"> if </w:t>
      </w:r>
      <w:r w:rsidRPr="008D43CB">
        <w:t xml:space="preserve">there are differences in lesion localisation that </w:t>
      </w:r>
      <w:proofErr w:type="gramStart"/>
      <w:r w:rsidRPr="008D43CB">
        <w:t>can be attributed</w:t>
      </w:r>
      <w:proofErr w:type="gramEnd"/>
      <w:r w:rsidRPr="008D43CB">
        <w:t xml:space="preserve">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r w:rsidR="00353508" w:rsidRPr="00353508">
        <w:rPr>
          <w:color w:val="7F7F7F" w:themeColor="text1" w:themeTint="80"/>
        </w:rPr>
        <w:t>Griffis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2E16B8">
        <w:t xml:space="preserve"> </w:t>
      </w:r>
    </w:p>
    <w:p w14:paraId="6C1F377C" w14:textId="557662DA" w:rsidR="007D78C5" w:rsidRPr="007D4E0A" w:rsidRDefault="002E16B8" w:rsidP="00BA4576">
      <w:pPr>
        <w:spacing w:after="120" w:line="276" w:lineRule="auto"/>
      </w:pPr>
      <w:r>
        <w:lastRenderedPageBreak/>
        <w:t xml:space="preserve">We examined if there are any </w:t>
      </w:r>
      <w:r w:rsidR="001C7866">
        <w:t xml:space="preserve">differences in the whole-brain disconnectivity </w:t>
      </w:r>
      <w:r w:rsidR="00BA4576">
        <w:t>(</w:t>
      </w:r>
      <w:proofErr w:type="gramStart"/>
      <w:r w:rsidR="00BA4576">
        <w:t>voxel-wise</w:t>
      </w:r>
      <w:proofErr w:type="gramEnd"/>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089405"/>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089406"/>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EA2C63">
        <w:rPr>
          <w:color w:val="7F7F7F" w:themeColor="text1" w:themeTint="80"/>
          <w:sz w:val="18"/>
          <w:szCs w:val="18"/>
          <w:lang w:val="en-US"/>
        </w:rPr>
        <w:t>Rorden &amp; Karnath,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089407"/>
      <w:bookmarkEnd w:id="18"/>
      <w:r w:rsidRPr="00AC673A">
        <w:t>Behavioural Data</w:t>
      </w:r>
      <w:bookmarkEnd w:id="19"/>
      <w:bookmarkEnd w:id="20"/>
    </w:p>
    <w:p w14:paraId="42B87965" w14:textId="2769C812"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77777777"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CoC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089408"/>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C38F2A4"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t>
      </w:r>
      <w:proofErr w:type="gramStart"/>
      <w:r w:rsidR="004148D1">
        <w:t>was applied</w:t>
      </w:r>
      <w:proofErr w:type="gramEnd"/>
      <w:r w:rsidR="004148D1">
        <w:t xml:space="preserve">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Toc116064604"/>
      <w:bookmarkStart w:id="26" w:name="_Toc117089409"/>
      <w:bookmarkEnd w:id="24"/>
      <w:r w:rsidRPr="0013785F">
        <w:rPr>
          <w:b w:val="0"/>
        </w:rPr>
        <w:lastRenderedPageBreak/>
        <w:t>Data Analysis</w:t>
      </w:r>
      <w:bookmarkEnd w:id="25"/>
      <w:bookmarkEnd w:id="26"/>
    </w:p>
    <w:p w14:paraId="039DDD30" w14:textId="505A86CC" w:rsidR="006A5AAF" w:rsidRDefault="00D2266E" w:rsidP="00752119">
      <w:pPr>
        <w:pStyle w:val="berschrift3"/>
        <w:numPr>
          <w:ilvl w:val="1"/>
          <w:numId w:val="3"/>
        </w:numPr>
        <w:spacing w:before="0" w:after="120"/>
      </w:pPr>
      <w:bookmarkStart w:id="27" w:name="_Lesion_Analysis"/>
      <w:bookmarkStart w:id="28" w:name="_Voxel-based_Lesion-Behaviour_Mappin"/>
      <w:bookmarkStart w:id="29" w:name="_Toc116064605"/>
      <w:bookmarkStart w:id="30" w:name="_Hlk107484099"/>
      <w:bookmarkStart w:id="31" w:name="_Toc117089410"/>
      <w:bookmarkEnd w:id="27"/>
      <w:bookmarkEnd w:id="28"/>
      <w:r>
        <w:t>Voxel-based Lesion-Behaviour Mapping</w:t>
      </w:r>
      <w:bookmarkEnd w:id="29"/>
      <w:bookmarkEnd w:id="31"/>
    </w:p>
    <w:p w14:paraId="31E19CD8" w14:textId="28F2D67F"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8"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w:t>
      </w:r>
      <w:proofErr w:type="gramStart"/>
      <w:r w:rsidR="00126F2E">
        <w:t>0</w:t>
      </w:r>
      <w:proofErr w:type="gramEnd"/>
      <w:r w:rsidR="00126F2E">
        <w:t xml:space="preserve"> = undamaged, 1 = damaged) as independent variable and sex as dependent variable</w:t>
      </w:r>
      <w:r w:rsidR="00BA4576">
        <w:t xml:space="preserve">. This </w:t>
      </w:r>
      <w:proofErr w:type="gramStart"/>
      <w:r w:rsidR="00BA4576">
        <w:t>was done</w:t>
      </w:r>
      <w:proofErr w:type="gramEnd"/>
      <w:r w:rsidR="00B60EA3">
        <w:t xml:space="preserve"> to dissociate whether the lesion patterns between men and women differed.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t>
      </w:r>
      <w:proofErr w:type="gramStart"/>
      <w:r w:rsidR="00BA4576">
        <w:t>whole</w:t>
      </w:r>
      <w:proofErr w:type="gramEnd"/>
      <w:r w:rsidR="00BA4576">
        <w:t xml:space="preserv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59ADBB68"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r w:rsidRPr="000D19C6">
        <w:rPr>
          <w:color w:val="7F7F7F" w:themeColor="text1" w:themeTint="80"/>
        </w:rPr>
        <w:t>Nichols &amp; Holmes, 2002</w:t>
      </w:r>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32" w:name="_Whole-brain_Disconnectivity_Mapping"/>
      <w:bookmarkStart w:id="33" w:name="_Whole-Brain_Disconnectivity"/>
      <w:bookmarkStart w:id="34" w:name="_Toc116064606"/>
      <w:bookmarkStart w:id="35" w:name="_Toc117089411"/>
      <w:bookmarkEnd w:id="30"/>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AEFE857"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w:t>
      </w:r>
      <w:proofErr w:type="gramStart"/>
      <w:r w:rsidRPr="002958CD">
        <w:t>for</w:t>
      </w:r>
      <w:proofErr w:type="gramEnd"/>
      <w:r w:rsidRPr="002958CD">
        <w:t xml:space="preserve">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w:t>
      </w:r>
      <w:r w:rsidR="00B723A8">
        <w:t xml:space="preserve">nce using the </w:t>
      </w:r>
      <w:r w:rsidR="00B723A8">
        <w:lastRenderedPageBreak/>
        <w:t>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xml:space="preserve">: for the </w:t>
      </w:r>
      <w:proofErr w:type="gramStart"/>
      <w:r w:rsidRPr="002958CD">
        <w:t>whole</w:t>
      </w:r>
      <w:proofErr w:type="gramEnd"/>
      <w:r w:rsidRPr="002958CD">
        <w:t xml:space="preserv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36" w:name="_Region-to-Region_Disconnectivity"/>
      <w:bookmarkStart w:id="37" w:name="_Toc116064607"/>
      <w:bookmarkStart w:id="38" w:name="_Hlk107484211"/>
      <w:bookmarkStart w:id="39" w:name="_Toc117089412"/>
      <w:bookmarkEnd w:id="36"/>
      <w:r>
        <w:rPr>
          <w:lang w:val="de-DE"/>
        </w:rPr>
        <w:t>Region-to-</w:t>
      </w:r>
      <w:r w:rsidR="005436F9">
        <w:rPr>
          <w:lang w:val="de-DE"/>
        </w:rPr>
        <w:t>R</w:t>
      </w:r>
      <w:r w:rsidR="00346AE4">
        <w:rPr>
          <w:lang w:val="de-DE"/>
        </w:rPr>
        <w:t>egion D</w:t>
      </w:r>
      <w:r>
        <w:rPr>
          <w:lang w:val="de-DE"/>
        </w:rPr>
        <w:t>isconnectivity</w:t>
      </w:r>
      <w:bookmarkEnd w:id="37"/>
      <w:bookmarkEnd w:id="39"/>
    </w:p>
    <w:p w14:paraId="6770036A" w14:textId="257E14D7" w:rsidR="00836643" w:rsidRDefault="00836643" w:rsidP="00450304">
      <w:pPr>
        <w:spacing w:line="276" w:lineRule="auto"/>
      </w:pPr>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r w:rsidR="00A4617B" w:rsidRPr="0052736D">
        <w:rPr>
          <w:color w:val="7F7F7F" w:themeColor="text1" w:themeTint="80"/>
        </w:rPr>
        <w:t>Griffis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208B1F1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t>
      </w:r>
      <w:proofErr w:type="gramStart"/>
      <w:r w:rsidR="00B723A8">
        <w:t xml:space="preserve">was </w:t>
      </w:r>
      <w:r w:rsidR="00184675" w:rsidRPr="005C54EA">
        <w:t>repeated</w:t>
      </w:r>
      <w:proofErr w:type="gramEnd"/>
      <w:r w:rsidR="00184675" w:rsidRPr="005C54EA">
        <w:t xml:space="preserve">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40" w:name="_Toc116064609"/>
      <w:bookmarkStart w:id="41" w:name="_Toc117089413"/>
      <w:r>
        <w:t xml:space="preserve">Prediction of Patient </w:t>
      </w:r>
      <w:r w:rsidR="004B4C63">
        <w:t>Status</w:t>
      </w:r>
      <w:bookmarkEnd w:id="40"/>
      <w:bookmarkEnd w:id="41"/>
    </w:p>
    <w:p w14:paraId="4F2F68CC" w14:textId="3ACE4939"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19D2B222" w14:textId="2A9766B2"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719EFB6" w:rsidR="00DB6C28" w:rsidRDefault="00DA1C57" w:rsidP="00450304">
      <w:pPr>
        <w:spacing w:line="276" w:lineRule="auto"/>
      </w:pPr>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rsidR="00234634">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38"/>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2" w:name="_Toc116064610"/>
      <w:bookmarkStart w:id="43" w:name="_Toc117089414"/>
      <w:r w:rsidRPr="00EA784A">
        <w:rPr>
          <w:b w:val="0"/>
          <w:bCs w:val="0"/>
        </w:rPr>
        <w:lastRenderedPageBreak/>
        <w:t>Results</w:t>
      </w:r>
      <w:bookmarkEnd w:id="42"/>
      <w:bookmarkEnd w:id="43"/>
    </w:p>
    <w:p w14:paraId="7AB70D20" w14:textId="37FE2F39" w:rsidR="002571FF" w:rsidRPr="00DC0715" w:rsidRDefault="00C16B0E" w:rsidP="00C31734">
      <w:pPr>
        <w:pStyle w:val="berschrift3"/>
        <w:numPr>
          <w:ilvl w:val="1"/>
          <w:numId w:val="3"/>
        </w:numPr>
        <w:spacing w:before="0" w:after="120"/>
        <w:rPr>
          <w:color w:val="FF9933"/>
          <w:lang w:val="en-US"/>
        </w:rPr>
      </w:pPr>
      <w:bookmarkStart w:id="44" w:name="_Toc116064611"/>
      <w:bookmarkStart w:id="45" w:name="_Toc117089415"/>
      <w:r w:rsidRPr="00BE0402">
        <w:rPr>
          <w:lang w:val="en-US"/>
        </w:rPr>
        <w:t>Clinical and Demographic Data</w:t>
      </w:r>
      <w:bookmarkEnd w:id="44"/>
      <w:bookmarkEnd w:id="45"/>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6"/>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290DD789" w:rsidR="009A670F"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47" w:name="_Toc116064612"/>
      <w:bookmarkStart w:id="48" w:name="_Toc117089416"/>
      <w:r w:rsidRPr="007A1AB8">
        <w:t>Voxel-based Lesion-Behaviour Mapping</w:t>
      </w:r>
      <w:bookmarkEnd w:id="47"/>
      <w:bookmarkEnd w:id="48"/>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06421F10"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D67769">
        <w:rPr>
          <w:color w:val="7F7F7F" w:themeColor="text1" w:themeTint="80"/>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476814"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4878824" cy="3418726"/>
                    </a:xfrm>
                    <a:prstGeom prst="rect">
                      <a:avLst/>
                    </a:prstGeom>
                  </pic:spPr>
                </pic:pic>
              </a:graphicData>
            </a:graphic>
          </wp:inline>
        </w:drawing>
      </w:r>
    </w:p>
    <w:p w14:paraId="664DB17A" w14:textId="2ADB97A4"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r w:rsidR="007B1CE3" w:rsidRPr="00D67769">
        <w:rPr>
          <w:color w:val="7F7F7F" w:themeColor="text1" w:themeTint="80"/>
          <w:sz w:val="18"/>
          <w:szCs w:val="18"/>
        </w:rPr>
        <w:t>Rorden &amp; Brett, 2000</w:t>
      </w:r>
      <w:r w:rsidR="007B1CE3">
        <w:rPr>
          <w:sz w:val="18"/>
          <w:szCs w:val="18"/>
        </w:rPr>
        <w:t xml:space="preserve">).  </w:t>
      </w:r>
      <w:r w:rsidR="00842BA6">
        <w:rPr>
          <w:sz w:val="18"/>
          <w:szCs w:val="18"/>
        </w:rPr>
        <w:t>The number given above each slice refers to the z-coordinate in MNI space.</w:t>
      </w:r>
      <w:bookmarkEnd w:id="50"/>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51" w:name="_Toc116064613"/>
      <w:bookmarkStart w:id="52" w:name="_Toc117089417"/>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57227A4A" w14:textId="77777777" w:rsidR="00C31734" w:rsidRDefault="00476814"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r w:rsidR="009C3EBB" w:rsidRPr="00D67769">
        <w:rPr>
          <w:color w:val="7F7F7F" w:themeColor="text1" w:themeTint="80"/>
          <w:sz w:val="18"/>
          <w:szCs w:val="18"/>
        </w:rPr>
        <w:t>Rorden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4" w:name="_Toc116064614"/>
      <w:bookmarkStart w:id="55" w:name="_Toc117089418"/>
      <w:r w:rsidRPr="00B9604E">
        <w:rPr>
          <w:lang w:val="de-DE"/>
        </w:rPr>
        <w:t>Region-to-Region D</w:t>
      </w:r>
      <w:r w:rsidR="00A02678" w:rsidRPr="00B9604E">
        <w:rPr>
          <w:lang w:val="de-DE"/>
        </w:rPr>
        <w:t>isconnectivity</w:t>
      </w:r>
      <w:bookmarkEnd w:id="54"/>
      <w:bookmarkEnd w:id="55"/>
    </w:p>
    <w:p w14:paraId="60C2AB84" w14:textId="15DDA0CF" w:rsidR="00FE2E61" w:rsidRPr="00FE2E61" w:rsidRDefault="00842BA6" w:rsidP="00450304">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C5E690A" w14:textId="553DE213" w:rsidR="009121BF" w:rsidRPr="00113CDB" w:rsidRDefault="00450304" w:rsidP="00450304">
      <w:pPr>
        <w:tabs>
          <w:tab w:val="left" w:pos="1611"/>
          <w:tab w:val="left" w:pos="3510"/>
        </w:tabs>
      </w:pPr>
      <w:r>
        <w:lastRenderedPageBreak/>
        <w:tab/>
      </w:r>
    </w:p>
    <w:p w14:paraId="024B29B6" w14:textId="77511BF2" w:rsidR="009121BF" w:rsidRPr="005B11FA" w:rsidRDefault="00B9604E" w:rsidP="00B2571F">
      <w:pPr>
        <w:jc w:val="center"/>
        <w:rPr>
          <w:highlight w:val="yellow"/>
        </w:rPr>
      </w:pPr>
      <w:bookmarkStart w:id="56" w:name="figure05roiDCs"/>
      <w:r>
        <w:rPr>
          <w:noProof/>
          <w:lang w:val="en-US"/>
        </w:rPr>
        <w:drawing>
          <wp:inline distT="0" distB="0" distL="0" distR="0" wp14:anchorId="7DAA0CF8" wp14:editId="79F1D5E7">
            <wp:extent cx="4973781" cy="269577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2990" cy="2727867"/>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SurfIce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59"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60" w:name="_Toc117089419"/>
      <w:r>
        <w:rPr>
          <w:lang w:val="en-US"/>
        </w:rPr>
        <w:lastRenderedPageBreak/>
        <w:t>Prediction of Patient Status</w:t>
      </w:r>
      <w:bookmarkEnd w:id="59"/>
      <w:bookmarkEnd w:id="60"/>
    </w:p>
    <w:p w14:paraId="61682A29" w14:textId="35F47C26" w:rsidR="003D7287" w:rsidRDefault="00476814"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2" w:name="_Toc116064617"/>
      <w:bookmarkStart w:id="63" w:name="_Toc117089420"/>
      <w:r w:rsidRPr="00EA784A">
        <w:rPr>
          <w:b w:val="0"/>
          <w:bCs w:val="0"/>
        </w:rPr>
        <w:lastRenderedPageBreak/>
        <w:t>Discussion</w:t>
      </w:r>
      <w:bookmarkEnd w:id="62"/>
      <w:bookmarkEnd w:id="63"/>
    </w:p>
    <w:p w14:paraId="0D59B26D" w14:textId="5B9D8FA9" w:rsidR="005E0604" w:rsidRDefault="005E0604" w:rsidP="00522529">
      <w:pPr>
        <w:pStyle w:val="KeinLeerraum"/>
        <w:spacing w:after="160" w:line="276" w:lineRule="auto"/>
      </w:pPr>
      <w:bookmarkStart w:id="64" w:name="_Toc116064619"/>
      <w:r>
        <w:t>The present study investigated sex differences in the neurological underpinnings of acute visuospatial neglect, specifically how (sub-</w:t>
      </w:r>
      <w:proofErr w:type="gramStart"/>
      <w:r>
        <w:t>)cortical</w:t>
      </w:r>
      <w:proofErr w:type="gramEnd"/>
      <w:r>
        <w:t xml:space="preserve">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 xml:space="preserve">indirect </w:t>
      </w:r>
      <w:r>
        <w:t>whole-brain and region-to-region disconnectivity</w:t>
      </w:r>
      <w:r w:rsidR="00973E27">
        <w:t xml:space="preserve"> measures</w:t>
      </w:r>
      <w:r>
        <w:t xml:space="preserve">. Finally, we used binary lesion maps, as well as whole-brain disconnectivity maps to predict patient status. </w:t>
      </w:r>
      <w:r w:rsidR="005B060E">
        <w:t xml:space="preserve">While men and women did not differ in their </w:t>
      </w:r>
      <w:proofErr w:type="gramStart"/>
      <w:r>
        <w:t>voxel-wise</w:t>
      </w:r>
      <w:proofErr w:type="gramEnd"/>
      <w:r>
        <w:t xml:space="preserve"> lesion and whole-brain disconnection loc</w:t>
      </w:r>
      <w:r w:rsidR="005B060E">
        <w:t xml:space="preserve">alisations, damage to different clusters of voxels were identified to be associated with neglect severity for the sexes. Further, we found that men and women exhibit different sex-specific region-to-region disconnection patterns, with </w:t>
      </w:r>
      <w:r w:rsidR="00AB63FB">
        <w:t xml:space="preserve">thalamus-based disconnections </w:t>
      </w:r>
      <w:proofErr w:type="gramStart"/>
      <w:r w:rsidR="00AB63FB">
        <w:t>being significantly linked</w:t>
      </w:r>
      <w:proofErr w:type="gramEnd"/>
      <w:r w:rsidR="00AB63FB">
        <w:t xml:space="preserve">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 but not when predicting sex by itself. </w:t>
      </w:r>
    </w:p>
    <w:p w14:paraId="666C8EFE" w14:textId="1268DE5E" w:rsidR="006B2F04" w:rsidRDefault="005E0604" w:rsidP="00447FEA">
      <w:pPr>
        <w:spacing w:line="276" w:lineRule="auto"/>
        <w:rPr>
          <w:highlight w:val="yellow"/>
        </w:rPr>
      </w:pPr>
      <w:bookmarkStart w:id="65" w:name="_Toc116064618"/>
      <w:r>
        <w:rPr>
          <w:b/>
        </w:rPr>
        <w:t>Clinical and Demographic Data</w:t>
      </w:r>
      <w:bookmarkEnd w:id="65"/>
      <w:r>
        <w:tab/>
      </w:r>
      <w:r>
        <w:br/>
      </w:r>
      <w:proofErr w:type="gramStart"/>
      <w:r>
        <w:t>The</w:t>
      </w:r>
      <w:proofErr w:type="gramEnd"/>
      <w:r>
        <w:t xml:space="preserve"> clinical and demographic data of our patient sample are in line with the literatur</w:t>
      </w:r>
      <w:r w:rsidR="000A4D5C">
        <w:t>e</w:t>
      </w:r>
      <w:r>
        <w:t>. On average, women are older at stroke onset and develop neglect more often than men do (</w:t>
      </w:r>
      <w:r w:rsidR="00EC34A8">
        <w:t>cf.</w:t>
      </w:r>
      <w:r>
        <w:t xml:space="preserve"> </w:t>
      </w:r>
      <w:r>
        <w:rPr>
          <w:color w:val="7F7F7F" w:themeColor="text1" w:themeTint="80"/>
        </w:rPr>
        <w:t>Gargano et al., 2009</w:t>
      </w:r>
      <w:r>
        <w:t xml:space="preserve">; </w:t>
      </w:r>
      <w:r>
        <w:rPr>
          <w:color w:val="7F7F7F" w:themeColor="text1" w:themeTint="80"/>
        </w:rPr>
        <w:t>Hammerbeck et al., 2019</w:t>
      </w:r>
      <w:r>
        <w:t>). There was no significant difference in lesion volume between the sexes (</w:t>
      </w:r>
      <w:r w:rsidR="00EC34A8">
        <w:t>cf.</w:t>
      </w:r>
      <w:r>
        <w:t xml:space="preserve"> </w:t>
      </w:r>
      <w:r>
        <w:rPr>
          <w:color w:val="7F7F7F" w:themeColor="text1" w:themeTint="80"/>
        </w:rPr>
        <w:t>Bonkhoff et al., 2021</w:t>
      </w:r>
      <w:r>
        <w:t>), and a slight trend of men suffering from more infarcts and women from more haemorrhages (</w:t>
      </w:r>
      <w:r w:rsidR="00EC34A8">
        <w:t>cf.</w:t>
      </w:r>
      <w:r>
        <w:t xml:space="preserve"> </w:t>
      </w:r>
      <w:r>
        <w:rPr>
          <w:color w:val="7F7F7F" w:themeColor="text1" w:themeTint="80"/>
        </w:rPr>
        <w:t>Appelros et al., 2009</w:t>
      </w:r>
      <w:r>
        <w:t xml:space="preserve">). The vast majority of infarcts was localised in regions supplied by the MCA (cf. </w:t>
      </w:r>
      <w:r>
        <w:rPr>
          <w:color w:val="7F7F7F" w:themeColor="text1" w:themeTint="80"/>
        </w:rPr>
        <w:t>Bonkhoff et al., 2021; Li &amp; Malhotra, 2015</w:t>
      </w:r>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affected by ischaemic stroke with women being affected significantly more often than </w:t>
      </w:r>
      <w:proofErr w:type="gramStart"/>
      <w:r w:rsidR="006B2F04">
        <w:t>men</w:t>
      </w:r>
      <w:proofErr w:type="gramEnd"/>
      <w:r w:rsidR="006B2F04">
        <w:t>.</w:t>
      </w:r>
      <w:r>
        <w:t xml:space="preserve"> </w:t>
      </w:r>
      <w:r w:rsidR="0062116E" w:rsidRPr="006B2F04">
        <w:t>In general, ACA strokes are uncommon as they make up less than 5% of stroke cases in clinical reports (</w:t>
      </w:r>
      <w:r w:rsidR="0062116E" w:rsidRPr="006B2F04">
        <w:rPr>
          <w:color w:val="7F7F7F" w:themeColor="text1" w:themeTint="80"/>
        </w:rPr>
        <w:t>Matos Casano et al., 2022</w:t>
      </w:r>
      <w:r w:rsidR="0062116E" w:rsidRPr="006B2F04">
        <w:t>)</w:t>
      </w:r>
      <w:r w:rsidR="0079718A" w:rsidRPr="006B2F04">
        <w:t xml:space="preserve">, but there are reports of women being affected more often </w:t>
      </w:r>
      <w:r w:rsidR="00973E27">
        <w:t xml:space="preserve">by them </w:t>
      </w:r>
      <w:r w:rsidR="0079718A" w:rsidRPr="006B2F04">
        <w:t>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7AD8906C" w14:textId="39A8AAB4" w:rsidR="00795F94" w:rsidRDefault="008662A1" w:rsidP="00447FEA">
      <w:pPr>
        <w:spacing w:line="276" w:lineRule="auto"/>
      </w:pPr>
      <w:r w:rsidRPr="006140BA">
        <w:rPr>
          <w:b/>
        </w:rPr>
        <w:t>Voxel-based Lesion-Behaviour Mapping</w:t>
      </w:r>
      <w:bookmarkEnd w:id="64"/>
      <w:r w:rsidR="006140BA">
        <w:tab/>
      </w:r>
      <w:r w:rsidR="006140BA">
        <w:br/>
      </w:r>
      <w:proofErr w:type="gramStart"/>
      <w:r>
        <w:t>The</w:t>
      </w:r>
      <w:proofErr w:type="gramEnd"/>
      <w:r>
        <w:t xml:space="preserv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Sperber &amp; Karnath, 201</w:t>
      </w:r>
      <w:r w:rsidR="000A4D5C">
        <w:rPr>
          <w:color w:val="7F7F7F" w:themeColor="text1" w:themeTint="80"/>
        </w:rPr>
        <w:t>6</w:t>
      </w:r>
      <w:r w:rsidRPr="00D41FC9">
        <w:t>).</w:t>
      </w:r>
      <w:r w:rsidR="00900EAF">
        <w:t xml:space="preserve"> </w:t>
      </w:r>
      <w:r w:rsidR="00D41FC9">
        <w:t xml:space="preserve">Even though visual inspection of the lesion overlay plots suggested </w:t>
      </w:r>
      <w:proofErr w:type="gramStart"/>
      <w:r w:rsidR="00D41FC9">
        <w:t>that</w:t>
      </w:r>
      <w:proofErr w:type="gramEnd"/>
      <w:r w:rsidR="00D41FC9">
        <w:t xml:space="preserve"> </w:t>
      </w:r>
      <w:r w:rsidR="00A71AC6">
        <w:t xml:space="preserve">the majority of </w:t>
      </w:r>
      <w:r w:rsidR="00D41FC9">
        <w:t xml:space="preserve">lesions of the male subsample were spread throughout the BG and the insula, </w:t>
      </w:r>
      <w:r w:rsidR="00D41FC9">
        <w:lastRenderedPageBreak/>
        <w:t xml:space="preserve">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3C2E5908" w14:textId="77777777" w:rsidR="00704974" w:rsidRDefault="00AE1B8E" w:rsidP="00447FEA">
      <w:pPr>
        <w:spacing w:line="276" w:lineRule="auto"/>
      </w:pPr>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w:t>
      </w:r>
    </w:p>
    <w:p w14:paraId="55582A63" w14:textId="79F3E2E6" w:rsidR="00512C2D" w:rsidRDefault="00795F94" w:rsidP="00447FEA">
      <w:pPr>
        <w:spacing w:line="276" w:lineRule="auto"/>
      </w:pPr>
      <w:r>
        <w:t xml:space="preserve">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w:t>
      </w:r>
      <w:proofErr w:type="gramStart"/>
      <w:r w:rsidR="00512C2D">
        <w:t>could be interpreted</w:t>
      </w:r>
      <w:proofErr w:type="gramEnd"/>
      <w:r w:rsidR="00512C2D">
        <w:t xml:space="preserve"> to be in line with </w:t>
      </w:r>
      <w:r w:rsidR="00512C2D" w:rsidRPr="00512C2D">
        <w:rPr>
          <w:color w:val="7F7F7F" w:themeColor="text1" w:themeTint="80"/>
        </w:rPr>
        <w:t xml:space="preserve">Bonkhoff et al.’s (2021)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 stands in contradiction to that.</w:t>
      </w:r>
    </w:p>
    <w:p w14:paraId="58D9F325" w14:textId="18D4DD44"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who both reported that lesions located in the left hemisphere exhibit stronger sex differences in their association with stroke severity, which neglect could be considered to be a proxy of.</w:t>
      </w:r>
      <w:bookmarkStart w:id="66" w:name="_Toc116064620"/>
    </w:p>
    <w:p w14:paraId="5FC970AB" w14:textId="33D49205" w:rsidR="00816E5B" w:rsidRDefault="00F72DAF" w:rsidP="00447FEA">
      <w:pPr>
        <w:spacing w:line="276" w:lineRule="auto"/>
      </w:pPr>
      <w:r w:rsidRPr="006140BA">
        <w:rPr>
          <w:b/>
        </w:rPr>
        <w:t>Whole-brain D</w:t>
      </w:r>
      <w:r w:rsidR="005B7F30" w:rsidRPr="006140BA">
        <w:rPr>
          <w:b/>
        </w:rPr>
        <w:t>isconnectivity</w:t>
      </w:r>
      <w:bookmarkEnd w:id="66"/>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(e.g.: </w:t>
      </w:r>
      <w:r w:rsidR="00322A3C" w:rsidRPr="00322A3C">
        <w:rPr>
          <w:color w:val="7F7F7F" w:themeColor="text1" w:themeTint="80"/>
        </w:rPr>
        <w:t>He et al., 2007; Karnath et al., 2009; Urbanski et al., 2010</w:t>
      </w:r>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r w:rsidR="00816E5B" w:rsidRPr="00816E5B">
        <w:rPr>
          <w:color w:val="7F7F7F" w:themeColor="text1" w:themeTint="80"/>
        </w:rPr>
        <w:t>Bird et al., 2006</w:t>
      </w:r>
      <w:r w:rsidR="00816E5B">
        <w:t xml:space="preserve">; </w:t>
      </w:r>
      <w:r w:rsidR="00816E5B" w:rsidRPr="00816E5B">
        <w:rPr>
          <w:color w:val="7F7F7F" w:themeColor="text1" w:themeTint="80"/>
        </w:rPr>
        <w:t>Sperber et al., 2020</w:t>
      </w:r>
      <w:r w:rsidR="00816E5B">
        <w:t>).</w:t>
      </w:r>
    </w:p>
    <w:p w14:paraId="2F009BC7" w14:textId="64D45078" w:rsidR="00EE0CA3" w:rsidRDefault="00EE0CA3" w:rsidP="00447FEA">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447FEA">
      <w:pPr>
        <w:spacing w:line="276" w:lineRule="auto"/>
      </w:pPr>
      <w:r w:rsidRPr="00A2695B">
        <w:rPr>
          <w:highlight w:val="yellow"/>
        </w:rPr>
        <w:t>[Interpretation]</w:t>
      </w:r>
    </w:p>
    <w:p w14:paraId="4E0906BC" w14:textId="7777777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w:t>
      </w:r>
      <w:r w:rsidR="00E509EC">
        <w:lastRenderedPageBreak/>
        <w:t xml:space="preserve">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447FEA">
      <w:pPr>
        <w:spacing w:line="276" w:lineRule="auto"/>
      </w:pPr>
      <w:r w:rsidRPr="00B93A3D">
        <w:t xml:space="preserve">According to the predominant literature, men typically have a higher number of intrahemispheric WM connections, which in addition also exhibit an increased axonal diameter compared to the ones of women (cf. </w:t>
      </w:r>
      <w:r w:rsidRPr="00B93A3D">
        <w:rPr>
          <w:color w:val="7F7F7F" w:themeColor="text1" w:themeTint="80"/>
        </w:rPr>
        <w:t>Boespflug et al., 2011</w:t>
      </w:r>
      <w:r w:rsidRPr="00B93A3D">
        <w:t xml:space="preserve">; </w:t>
      </w:r>
      <w:r w:rsidRPr="00B93A3D">
        <w:rPr>
          <w:color w:val="7F7F7F" w:themeColor="text1" w:themeTint="80"/>
        </w:rPr>
        <w:t>Ingalhalikar et al., 2013</w:t>
      </w:r>
      <w:r w:rsidRPr="00B93A3D">
        <w:t xml:space="preserve">; </w:t>
      </w:r>
      <w:r w:rsidRPr="00B93A3D">
        <w:rPr>
          <w:color w:val="7F7F7F" w:themeColor="text1" w:themeTint="80"/>
        </w:rPr>
        <w:t>Kanaan et al., 2012</w:t>
      </w:r>
      <w:r w:rsidRPr="00B93A3D">
        <w:t xml:space="preserve">). </w:t>
      </w:r>
      <w:r>
        <w:t xml:space="preserve">In contrast to this, women have larger and more efficient corpora callosa relative to the rest of their WM </w:t>
      </w:r>
      <w:r w:rsidRPr="006D13EE">
        <w:t xml:space="preserve">(cf. </w:t>
      </w:r>
      <w:r w:rsidRPr="006D13EE">
        <w:rPr>
          <w:color w:val="7F7F7F" w:themeColor="text1" w:themeTint="80"/>
        </w:rPr>
        <w:t>Allen et al., 2003; Dubb et al., 2003; Ingalhalikar et al., 2013</w:t>
      </w:r>
      <w:r w:rsidRPr="006D13EE">
        <w:t>).</w:t>
      </w:r>
      <w:r>
        <w:t xml:space="preserve"> </w:t>
      </w:r>
      <w:r w:rsidR="00223DA5">
        <w:t>Interestingly, w</w:t>
      </w:r>
      <w:r>
        <w:t xml:space="preserve">e found the </w:t>
      </w:r>
      <w:r w:rsidRPr="004F4DCF">
        <w:t>opposite p</w:t>
      </w:r>
      <w:r>
        <w:t xml:space="preserve">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73FDBEA4" w:rsidR="00334F5D" w:rsidRDefault="00223DA5" w:rsidP="00447FEA">
      <w:pPr>
        <w:tabs>
          <w:tab w:val="left" w:pos="3924"/>
        </w:tabs>
        <w:spacing w:line="276" w:lineRule="auto"/>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r w:rsidRPr="00457670">
        <w:rPr>
          <w:bCs/>
          <w:color w:val="7F7F7F" w:themeColor="text1" w:themeTint="80"/>
        </w:rPr>
        <w:t>Griffis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69547C8F" w14:textId="77777777" w:rsidR="009F4869" w:rsidRDefault="00A649CC" w:rsidP="009F4869">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B4380E">
        <w:t xml:space="preserve">there is strong a priori evidence </w:t>
      </w:r>
      <w:r w:rsidR="004B71C9">
        <w:t>for sex differences in thalamic architecture.</w:t>
      </w:r>
      <w:r w:rsidR="00630594">
        <w:t xml:space="preserve"> </w:t>
      </w:r>
      <w:r w:rsidR="00A83D38">
        <w:t>Though s</w:t>
      </w:r>
      <w:r w:rsidR="0095305E">
        <w:t xml:space="preserve">ome studies report </w:t>
      </w:r>
      <w:r w:rsidR="00A83D38">
        <w:t>that women have larger thalamic volumes on average compared to men (</w:t>
      </w:r>
      <w:r w:rsidR="00A83D38" w:rsidRPr="00A83D38">
        <w:rPr>
          <w:color w:val="7F7F7F" w:themeColor="text1" w:themeTint="80"/>
        </w:rPr>
        <w:t>Ruigrok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w:t>
      </w:r>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p>
    <w:p w14:paraId="05ECAF7C" w14:textId="274EB86C" w:rsidR="00430547" w:rsidRPr="009F4869" w:rsidRDefault="0072023E" w:rsidP="009F4869">
      <w:pPr>
        <w:rPr>
          <w:color w:val="C00000"/>
          <w:lang w:val="de-DE"/>
        </w:rPr>
      </w:pPr>
      <w:r>
        <w:t>Further, there have been reports of a reliable sex difference in the anatomy of an interhemispheric structure</w:t>
      </w:r>
      <w:r w:rsidR="00F55A8B">
        <w:t xml:space="preserve"> connecting the thalami of the left and right hemispheres,</w:t>
      </w:r>
      <w:r>
        <w:t xml:space="preserve"> known as </w:t>
      </w:r>
      <w:r>
        <w:lastRenderedPageBreak/>
        <w:t>the interthalamic adhesion (ITA)</w:t>
      </w:r>
      <w:r w:rsidR="00F55A8B">
        <w:rPr>
          <w:rStyle w:val="Funotenzeichen"/>
        </w:rPr>
        <w:footnoteReference w:id="2"/>
      </w:r>
      <w:r>
        <w:t xml:space="preserve">. </w:t>
      </w:r>
      <w:r w:rsidR="00F55A8B">
        <w:t xml:space="preserve">The ITA is a </w:t>
      </w:r>
      <w:proofErr w:type="gramStart"/>
      <w:r w:rsidR="00F55A8B">
        <w:t>fairly small</w:t>
      </w:r>
      <w:proofErr w:type="gramEnd"/>
      <w:r w:rsidR="00F55A8B">
        <w:t xml:space="preserve"> </w:t>
      </w:r>
      <w:r w:rsidR="003F043C">
        <w:t>bundle of glia</w:t>
      </w:r>
      <w:r w:rsidR="00704C1C">
        <w:t>, which contributes to the anterior thalamic radiation (</w:t>
      </w:r>
      <w:r w:rsidR="00704C1C" w:rsidRPr="00704C1C">
        <w:rPr>
          <w:color w:val="7F7F7F" w:themeColor="text1" w:themeTint="80"/>
        </w:rPr>
        <w:t>Borghei et al., 2021</w:t>
      </w:r>
      <w:r w:rsidR="00704C1C">
        <w:t xml:space="preserve">; </w:t>
      </w:r>
      <w:r w:rsidR="00704C1C" w:rsidRPr="00704C1C">
        <w:rPr>
          <w:highlight w:val="yellow"/>
        </w:rPr>
        <w:t>more</w:t>
      </w:r>
      <w:r w:rsidR="00704C1C">
        <w:t xml:space="preserve">). It </w:t>
      </w:r>
      <w:r w:rsidR="003F043C">
        <w:t>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r w:rsidR="003F043C" w:rsidRPr="003F043C">
        <w:rPr>
          <w:color w:val="7F7F7F" w:themeColor="text1" w:themeTint="80"/>
        </w:rPr>
        <w:t>Nopoulous et al., 2001</w:t>
      </w:r>
      <w:r w:rsidR="003F043C">
        <w:t xml:space="preserve">; </w:t>
      </w:r>
      <w:r w:rsidR="003F043C" w:rsidRPr="003F043C">
        <w:rPr>
          <w:color w:val="7F7F7F" w:themeColor="text1" w:themeTint="80"/>
        </w:rPr>
        <w:t>Trzesniak et al., 2011</w:t>
      </w:r>
      <w:r w:rsidR="00704C1C">
        <w:t>). Some studies report</w:t>
      </w:r>
      <w:r w:rsidR="003F043C">
        <w:t xml:space="preserve"> that </w:t>
      </w:r>
      <w:r w:rsidR="003F043C" w:rsidRPr="009F4869">
        <w:t xml:space="preserve">the ITA is present more </w:t>
      </w:r>
      <w:proofErr w:type="gramStart"/>
      <w:r w:rsidR="003F043C" w:rsidRPr="009F4869">
        <w:t>often in</w:t>
      </w:r>
      <w:proofErr w:type="gramEnd"/>
      <w:r w:rsidR="003F043C" w:rsidRPr="009F4869">
        <w:t xml:space="preserve"> women (</w:t>
      </w:r>
      <w:r w:rsidR="003F043C" w:rsidRPr="009F4869">
        <w:rPr>
          <w:color w:val="7F7F7F" w:themeColor="text1" w:themeTint="80"/>
        </w:rPr>
        <w:t>Allen &amp; Gorski, 1991</w:t>
      </w:r>
      <w:r w:rsidR="003F043C" w:rsidRPr="009F4869">
        <w:t xml:space="preserve">; </w:t>
      </w:r>
      <w:r w:rsidR="003F043C" w:rsidRPr="009F4869">
        <w:rPr>
          <w:color w:val="7F7F7F" w:themeColor="text1" w:themeTint="80"/>
        </w:rPr>
        <w:t>Nopoulous et al., 2001</w:t>
      </w:r>
      <w:r w:rsidR="003F043C" w:rsidRPr="009F4869">
        <w:t>) a</w:t>
      </w:r>
      <w:r w:rsidR="009F4869" w:rsidRPr="009F4869">
        <w:t>nd that it tends to be</w:t>
      </w:r>
      <w:r w:rsidR="003F043C" w:rsidRPr="009F4869">
        <w:t xml:space="preserve"> larger in women compared to men (</w:t>
      </w:r>
      <w:r w:rsidR="009F4869" w:rsidRPr="009F4869">
        <w:rPr>
          <w:color w:val="7F7F7F" w:themeColor="text1" w:themeTint="80"/>
        </w:rPr>
        <w:t>Allen &amp; Gorski, 1991</w:t>
      </w:r>
      <w:r w:rsidR="009F4869" w:rsidRPr="009F4869">
        <w:t xml:space="preserve">; </w:t>
      </w:r>
      <w:r w:rsidR="003F043C" w:rsidRPr="009F4869">
        <w:rPr>
          <w:color w:val="7F7F7F" w:themeColor="text1" w:themeTint="80"/>
        </w:rPr>
        <w:t>Damle et al., 2017</w:t>
      </w:r>
      <w:r w:rsidR="003F043C" w:rsidRPr="009F4869">
        <w:t>).</w:t>
      </w:r>
      <w:r w:rsidR="0007724A" w:rsidRPr="009F4869">
        <w:t xml:space="preserve"> </w:t>
      </w:r>
      <w:r w:rsidR="009F4869" w:rsidRPr="009F4869">
        <w:t xml:space="preserve">It seems plausible that women are more susceptible thalamic disconnections via the ITA due to their increased likelihood to exhibit an ITA compared to men, since fibre tracts that do not exist in the first place also </w:t>
      </w:r>
      <w:proofErr w:type="gramStart"/>
      <w:r w:rsidR="009F4869" w:rsidRPr="009F4869">
        <w:t>cannot be disconnected</w:t>
      </w:r>
      <w:proofErr w:type="gramEnd"/>
      <w:r w:rsidR="009F4869" w:rsidRPr="009F4869">
        <w:t xml:space="preserve"> after a lesion. </w:t>
      </w:r>
    </w:p>
    <w:p w14:paraId="54E6BDEF" w14:textId="79B9BD34" w:rsidR="00D81E3E" w:rsidRDefault="005B7F30" w:rsidP="00447FEA">
      <w:pPr>
        <w:spacing w:line="276" w:lineRule="auto"/>
        <w:rPr>
          <w:b/>
        </w:rPr>
      </w:pPr>
      <w:bookmarkStart w:id="67" w:name="_Toc116064623"/>
      <w:r w:rsidRPr="006140BA">
        <w:rPr>
          <w:b/>
        </w:rPr>
        <w:t>Prediction</w:t>
      </w:r>
      <w:r w:rsidR="0070786F" w:rsidRPr="006140BA">
        <w:rPr>
          <w:b/>
        </w:rPr>
        <w:t xml:space="preserve"> of Patient Status</w:t>
      </w:r>
      <w:bookmarkEnd w:id="67"/>
      <w:r w:rsidR="006140BA">
        <w:rPr>
          <w:b/>
        </w:rPr>
        <w:tab/>
      </w:r>
    </w:p>
    <w:p w14:paraId="146BDF72" w14:textId="56E30CCC"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hyperlink w:anchor="griffis2019" w:history="1">
        <w:r w:rsidR="008B4127" w:rsidRPr="008B4127">
          <w:rPr>
            <w:rStyle w:val="Hyperlink"/>
            <w:rFonts w:ascii="Ebrima" w:hAnsi="Ebrima"/>
            <w:bCs/>
          </w:rPr>
          <w:t>Griffis et al., 2019</w:t>
        </w:r>
      </w:hyperlink>
      <w:r w:rsidR="008B4127">
        <w:rPr>
          <w:bCs/>
        </w:rPr>
        <w:t xml:space="preserve">; </w:t>
      </w:r>
      <w:r w:rsidR="008B4127" w:rsidRPr="00436B92">
        <w:rPr>
          <w:bCs/>
          <w:color w:val="7F7F7F" w:themeColor="text1" w:themeTint="80"/>
        </w:rPr>
        <w:t>Kuceyeski et al., 2016</w:t>
      </w:r>
      <w:r w:rsidR="008B4127">
        <w:rPr>
          <w:bCs/>
        </w:rPr>
        <w:t xml:space="preserve">; </w:t>
      </w:r>
      <w:r w:rsidR="008B4127" w:rsidRPr="00436B92">
        <w:rPr>
          <w:bCs/>
          <w:color w:val="7F7F7F" w:themeColor="text1" w:themeTint="80"/>
        </w:rPr>
        <w:t>Salvalaggio et al., 2020</w:t>
      </w:r>
      <w:r w:rsidR="008B4127">
        <w:rPr>
          <w:bCs/>
        </w:rPr>
        <w:t xml:space="preserve">; </w:t>
      </w:r>
      <w:r w:rsidR="008B4127" w:rsidRPr="00436B92">
        <w:rPr>
          <w:bCs/>
          <w:color w:val="7F7F7F" w:themeColor="text1" w:themeTint="80"/>
        </w:rPr>
        <w:t>Wiesen et al., 2020</w:t>
      </w:r>
      <w:r w:rsidR="008B4127">
        <w:rPr>
          <w:bCs/>
        </w:rPr>
        <w:t xml:space="preserve">). </w:t>
      </w:r>
      <w:r w:rsidR="00EC34A8" w:rsidRPr="00436B92">
        <w:rPr>
          <w:bCs/>
          <w:highlight w:val="yellow"/>
        </w:rPr>
        <w:t xml:space="preserve">It is </w:t>
      </w:r>
      <w:r w:rsidR="00291026" w:rsidRPr="00436B92">
        <w:rPr>
          <w:bCs/>
          <w:highlight w:val="yellow"/>
        </w:rPr>
        <w:t>especially interesting</w:t>
      </w:r>
      <w:r w:rsidR="00EC34A8" w:rsidRPr="00436B92">
        <w:rPr>
          <w:bCs/>
          <w:highlight w:val="yellow"/>
        </w:rPr>
        <w:t xml:space="preserve"> that the disconnection-based models held a higher predictive power than the lesion-based models, since those</w:t>
      </w:r>
      <w:r w:rsidR="00291026" w:rsidRPr="00436B92">
        <w:rPr>
          <w:bCs/>
          <w:highlight w:val="yellow"/>
        </w:rPr>
        <w:t xml:space="preserve"> disconnection maps </w:t>
      </w:r>
      <w:proofErr w:type="gramStart"/>
      <w:r w:rsidR="00291026" w:rsidRPr="00436B92">
        <w:rPr>
          <w:bCs/>
          <w:highlight w:val="yellow"/>
        </w:rPr>
        <w:t>were derived</w:t>
      </w:r>
      <w:proofErr w:type="gramEnd"/>
      <w:r w:rsidR="00291026" w:rsidRPr="00436B92">
        <w:rPr>
          <w:bCs/>
          <w:highlight w:val="yellow"/>
        </w:rPr>
        <w:t xml:space="preserve"> fr</w:t>
      </w:r>
      <w:r w:rsidR="00EC34A8" w:rsidRPr="00436B92">
        <w:rPr>
          <w:bCs/>
          <w:highlight w:val="yellow"/>
        </w:rPr>
        <w:t xml:space="preserve">om the patients’ lesion maps and thus, only provide an indirect measure of structural disconnectivity (cf. </w:t>
      </w:r>
      <w:r w:rsidR="00EC34A8" w:rsidRPr="00436B92">
        <w:rPr>
          <w:bCs/>
          <w:color w:val="7F7F7F" w:themeColor="text1" w:themeTint="80"/>
          <w:highlight w:val="yellow"/>
        </w:rPr>
        <w:t>Griffis et al., 2019</w:t>
      </w:r>
      <w:r w:rsidR="00EC34A8" w:rsidRPr="00436B92">
        <w:rPr>
          <w:bCs/>
          <w:highlight w:val="yellow"/>
        </w:rPr>
        <w:t xml:space="preserve">; </w:t>
      </w:r>
      <w:r w:rsidR="00EC34A8" w:rsidRPr="00436B92">
        <w:rPr>
          <w:bCs/>
          <w:color w:val="7F7F7F" w:themeColor="text1" w:themeTint="80"/>
          <w:highlight w:val="yellow"/>
        </w:rPr>
        <w:t>Sperber et al., 2022</w:t>
      </w:r>
      <w:r w:rsidR="00EC34A8" w:rsidRPr="00436B92">
        <w:rPr>
          <w:bCs/>
          <w:highlight w:val="yellow"/>
        </w:rPr>
        <w:t>).</w:t>
      </w:r>
      <w:r w:rsidR="0098632A" w:rsidRPr="00436B92">
        <w:rPr>
          <w:bCs/>
          <w:highlight w:val="yellow"/>
        </w:rPr>
        <w:t xml:space="preserve"> [elaborate]</w:t>
      </w:r>
      <w:r w:rsidR="00EC34A8">
        <w:rPr>
          <w:bCs/>
        </w:rPr>
        <w:t xml:space="preserve"> </w:t>
      </w:r>
    </w:p>
    <w:p w14:paraId="118020B1" w14:textId="1911B445"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r w:rsidR="00091EEA" w:rsidRPr="006D06CE">
        <w:rPr>
          <w:color w:val="7F7F7F" w:themeColor="text1" w:themeTint="80"/>
        </w:rPr>
        <w:t>Bartolomeo et al</w:t>
      </w:r>
      <w:r w:rsidR="00091EEA">
        <w:rPr>
          <w:color w:val="7F7F7F" w:themeColor="text1" w:themeTint="80"/>
        </w:rPr>
        <w:t>., 2007; Doricchi et al., 2008</w:t>
      </w:r>
      <w:r w:rsidR="00091EEA" w:rsidRPr="00091EEA">
        <w:t>).</w:t>
      </w:r>
      <w:r w:rsidR="00436B92">
        <w:t xml:space="preserve"> </w:t>
      </w:r>
    </w:p>
    <w:p w14:paraId="4CE4A3C8" w14:textId="26D28396" w:rsidR="00B213CD" w:rsidRPr="00B213CD" w:rsidRDefault="00436B92" w:rsidP="00447FEA">
      <w:pPr>
        <w:spacing w:line="276" w:lineRule="auto"/>
        <w:rPr>
          <w:bCs/>
          <w:highlight w:val="yellow"/>
        </w:rPr>
      </w:pPr>
      <w:r>
        <w:rPr>
          <w:bCs/>
        </w:rPr>
        <w:t>Further, previous research has demonstrated that functional connectivity at least partially depends on structural connectivity (</w:t>
      </w:r>
      <w:r w:rsidRPr="006D7B65">
        <w:rPr>
          <w:bCs/>
          <w:highlight w:val="yellow"/>
        </w:rPr>
        <w:t>sources</w:t>
      </w:r>
      <w:r>
        <w:rPr>
          <w:bCs/>
        </w:rPr>
        <w:t xml:space="preserve">). </w:t>
      </w:r>
      <w:r w:rsidRPr="00436B92">
        <w:rPr>
          <w:bCs/>
          <w:color w:val="7F7F7F" w:themeColor="text1" w:themeTint="80"/>
        </w:rPr>
        <w:t xml:space="preserve">Griffis et al. (2020) </w:t>
      </w:r>
      <w:r>
        <w:rPr>
          <w:bCs/>
        </w:rPr>
        <w:t>argue that this might be an explanation for as to why WM disconnection measures hold superior predictive power over lesion meas</w:t>
      </w:r>
      <w:r w:rsidR="006D7B65">
        <w:rPr>
          <w:bCs/>
        </w:rPr>
        <w:t>ures</w:t>
      </w:r>
      <w:r w:rsidR="006D7B65" w:rsidRPr="00B213CD">
        <w:rPr>
          <w:bCs/>
          <w:highlight w:val="yellow"/>
        </w:rPr>
        <w:t xml:space="preserve">: </w:t>
      </w:r>
      <w:r w:rsidR="00B213CD" w:rsidRPr="00B213CD">
        <w:rPr>
          <w:bCs/>
          <w:highlight w:val="yellow"/>
        </w:rPr>
        <w:t xml:space="preserve">Essentially, predictive modelling tries to explain (behavioural) </w:t>
      </w:r>
      <w:r w:rsidR="00B213CD" w:rsidRPr="00B213CD">
        <w:rPr>
          <w:highlight w:val="yellow"/>
        </w:rPr>
        <w:t>variability in the severity of functional connectivity disruptions caused by stroke</w:t>
      </w:r>
    </w:p>
    <w:p w14:paraId="6B4AD637" w14:textId="0D1DD798" w:rsidR="00436B92" w:rsidRDefault="006D7B65" w:rsidP="00447FEA">
      <w:pPr>
        <w:spacing w:line="276" w:lineRule="auto"/>
        <w:rPr>
          <w:bCs/>
        </w:rPr>
      </w:pPr>
      <w:r w:rsidRPr="00B213CD">
        <w:rPr>
          <w:bCs/>
          <w:highlight w:val="yellow"/>
        </w:rPr>
        <w:t>As it is unclear to which extent complex</w:t>
      </w:r>
      <w:r w:rsidR="00B213CD" w:rsidRPr="00B213CD">
        <w:rPr>
          <w:bCs/>
          <w:highlight w:val="yellow"/>
        </w:rPr>
        <w:t xml:space="preserve"> cognitive processes, such as visuospatial attention, rely on the structural integrity of WM connections</w:t>
      </w:r>
      <w:bookmarkStart w:id="68" w:name="_GoBack"/>
      <w:bookmarkEnd w:id="68"/>
      <w:r w:rsidR="00B213CD">
        <w:rPr>
          <w:bCs/>
        </w:rPr>
        <w:t xml:space="preserve"> </w:t>
      </w:r>
    </w:p>
    <w:p w14:paraId="1118B572" w14:textId="28EC4CAD" w:rsidR="009B4963" w:rsidRPr="009B4963" w:rsidRDefault="009B4963" w:rsidP="009B4963">
      <w:pPr>
        <w:pStyle w:val="Listenabsatz"/>
        <w:numPr>
          <w:ilvl w:val="0"/>
          <w:numId w:val="14"/>
        </w:numPr>
        <w:spacing w:line="276" w:lineRule="auto"/>
        <w:rPr>
          <w:bCs/>
        </w:rPr>
      </w:pPr>
      <w:proofErr w:type="gramStart"/>
      <w:r>
        <w:t xml:space="preserve">For example, there is strong a priori evidence that functional connectivity, at least in part, depends directly on the underlying structural connections through the white matter (Adachi et al., 2012; Goni et al., 2014; Johnston et al., 2008; O’Reilly et al., 2013; Roland et al., 2017; Van Den Heuvel et al., 2009), but the degree to which complex cognitive/behavioral processes depend directly on white matter structural connections </w:t>
      </w:r>
      <w:r>
        <w:lastRenderedPageBreak/>
        <w:t>is less clear.</w:t>
      </w:r>
      <w:proofErr w:type="gramEnd"/>
      <w:r>
        <w:t xml:space="preserve"> </w:t>
      </w:r>
      <w:proofErr w:type="gramStart"/>
      <w:r>
        <w:t>This could also potentially explain why we found white matter disconnection measures to consistently outperform parcel lesion load and voxel-wise lesion status measures for explaining variability in the severity of functional connectivity disruptions caused by stroke (Griffis et al., 2019), while other studies focusing on behavioral outcomes have not identified such consistent advantages (e.g. Hope et al., 2018; Salvalaggio et al., 2020; but see also Kuceyeski et al., 2015; 2016;; Pacella et al., 2019).</w:t>
      </w:r>
      <w:proofErr w:type="gramEnd"/>
    </w:p>
    <w:p w14:paraId="0C465CC5" w14:textId="77777777" w:rsidR="009B4963" w:rsidRPr="009B4963" w:rsidRDefault="009B4963" w:rsidP="009B4963">
      <w:pPr>
        <w:pStyle w:val="Listenabsatz"/>
        <w:spacing w:line="276" w:lineRule="auto"/>
        <w:rPr>
          <w:bCs/>
        </w:rPr>
      </w:pPr>
    </w:p>
    <w:p w14:paraId="7EB6A639" w14:textId="4D15E0F9" w:rsidR="009B4963" w:rsidRPr="009B4963" w:rsidRDefault="009B4963" w:rsidP="009B4963">
      <w:pPr>
        <w:spacing w:line="276" w:lineRule="auto"/>
        <w:rPr>
          <w:bCs/>
        </w:rPr>
      </w:pPr>
      <w:r w:rsidRPr="009B4963">
        <w:rPr>
          <w:bCs/>
        </w:rPr>
        <w:t xml:space="preserve">Interestingly, disconnection-based models did not outperform lesion-based in the prediction of sex, during which both models performed </w:t>
      </w:r>
      <w:r w:rsidR="00F66773">
        <w:rPr>
          <w:bCs/>
        </w:rPr>
        <w:t xml:space="preserve">slightly </w:t>
      </w:r>
      <w:r w:rsidRPr="009B4963">
        <w:rPr>
          <w:bCs/>
        </w:rPr>
        <w:t xml:space="preserve">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w:t>
      </w:r>
      <w:proofErr w:type="gramStart"/>
      <w:r w:rsidRPr="009B4963">
        <w:rPr>
          <w:bCs/>
        </w:rPr>
        <w:t>voxel-wise</w:t>
      </w:r>
      <w:proofErr w:type="gramEnd"/>
      <w:r w:rsidRPr="009B4963">
        <w:rPr>
          <w:bCs/>
        </w:rPr>
        <w:t xml:space="preserve"> lesion and 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69" w:name="_Toc116064624"/>
    </w:p>
    <w:p w14:paraId="017176CA" w14:textId="5B64942F" w:rsidR="00EA2721" w:rsidRDefault="005B7F30" w:rsidP="00447FEA">
      <w:pPr>
        <w:spacing w:line="276" w:lineRule="auto"/>
        <w:rPr>
          <w:b/>
        </w:rPr>
      </w:pPr>
      <w:r w:rsidRPr="006140BA">
        <w:rPr>
          <w:b/>
        </w:rPr>
        <w:t>Limitations</w:t>
      </w:r>
      <w:bookmarkEnd w:id="69"/>
      <w:r w:rsidR="00136230">
        <w:rPr>
          <w:b/>
        </w:rPr>
        <w:t xml:space="preserve"> &amp; Outlook</w:t>
      </w:r>
    </w:p>
    <w:p w14:paraId="1BEB0578" w14:textId="77777777" w:rsidR="002714D7" w:rsidRDefault="007128C9" w:rsidP="00447FEA">
      <w:pPr>
        <w:spacing w:line="276" w:lineRule="auto"/>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r w:rsidRPr="00D17642">
        <w:rPr>
          <w:bCs/>
          <w:color w:val="7F7F7F" w:themeColor="text1" w:themeTint="80"/>
        </w:rPr>
        <w:t>de Haan &amp; Karnath, 2018</w:t>
      </w:r>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r w:rsidRPr="00362B49">
        <w:rPr>
          <w:bCs/>
          <w:color w:val="7F7F7F" w:themeColor="text1" w:themeTint="80"/>
        </w:rPr>
        <w:t>de Haan &amp; Karnath, 2018</w:t>
      </w:r>
      <w:r>
        <w:rPr>
          <w:bCs/>
        </w:rPr>
        <w:t xml:space="preserve">; </w:t>
      </w:r>
      <w:r w:rsidRPr="00362B49">
        <w:rPr>
          <w:bCs/>
          <w:color w:val="7F7F7F" w:themeColor="text1" w:themeTint="80"/>
        </w:rPr>
        <w:t>Rorden et al., 2012</w:t>
      </w:r>
      <w:r>
        <w:rPr>
          <w:bCs/>
        </w:rPr>
        <w:t xml:space="preserve">). </w:t>
      </w:r>
    </w:p>
    <w:p w14:paraId="38C4EA9C" w14:textId="7A0C2F48"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r w:rsidRPr="00C34817">
        <w:rPr>
          <w:bCs/>
          <w:color w:val="7F7F7F" w:themeColor="text1" w:themeTint="80"/>
        </w:rPr>
        <w:t>Allen et al., 2003</w:t>
      </w:r>
      <w:r>
        <w:rPr>
          <w:bCs/>
        </w:rPr>
        <w:t xml:space="preserve">; </w:t>
      </w:r>
      <w:r w:rsidRPr="00C34817">
        <w:rPr>
          <w:bCs/>
          <w:color w:val="7F7F7F" w:themeColor="text1" w:themeTint="80"/>
        </w:rPr>
        <w:t>Ingalhalikar et al., 2013</w:t>
      </w:r>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r w:rsidRPr="00BB7C3E">
        <w:rPr>
          <w:bCs/>
          <w:color w:val="7F7F7F" w:themeColor="text1" w:themeTint="80"/>
        </w:rPr>
        <w:t>Coffey et al., 1998</w:t>
      </w:r>
      <w:r>
        <w:rPr>
          <w:bCs/>
        </w:rPr>
        <w:t>). For example, it has been shown that cortical grey matter volume declines faster in men than in women (</w:t>
      </w:r>
      <w:r w:rsidRPr="00BB7C3E">
        <w:rPr>
          <w:bCs/>
          <w:color w:val="7F7F7F" w:themeColor="text1" w:themeTint="80"/>
        </w:rPr>
        <w:t>Cowell et al., 1994</w:t>
      </w:r>
      <w:r>
        <w:rPr>
          <w:bCs/>
        </w:rPr>
        <w:t xml:space="preserve">; </w:t>
      </w:r>
      <w:r w:rsidRPr="00362B49">
        <w:rPr>
          <w:bCs/>
          <w:color w:val="7F7F7F" w:themeColor="text1" w:themeTint="80"/>
        </w:rPr>
        <w:t>Sullivan et al., 2004</w:t>
      </w:r>
      <w:r>
        <w:rPr>
          <w:bCs/>
        </w:rPr>
        <w:t>), and that men suffer greater atrophies in the left hemisphere, whereas women exhibit more symmetrical age-related atrophies (</w:t>
      </w:r>
      <w:r w:rsidRPr="00EF18D6">
        <w:rPr>
          <w:bCs/>
          <w:color w:val="7F7F7F" w:themeColor="text1" w:themeTint="80"/>
        </w:rPr>
        <w:t>Gur et al., 1991</w:t>
      </w:r>
      <w:r>
        <w:rPr>
          <w:bCs/>
        </w:rPr>
        <w:t xml:space="preserve">). The gold standard normalisation template for older neurological patients by </w:t>
      </w:r>
      <w:r w:rsidRPr="007405C0">
        <w:rPr>
          <w:bCs/>
          <w:color w:val="7F7F7F" w:themeColor="text1" w:themeTint="80"/>
        </w:rPr>
        <w:t>Rorden et al. (2012)</w:t>
      </w:r>
      <w:r w:rsidRPr="007405C0">
        <w:rPr>
          <w:bCs/>
        </w:rPr>
        <w:t>, whi</w:t>
      </w:r>
      <w:r>
        <w:rPr>
          <w:bCs/>
        </w:rPr>
        <w:t xml:space="preserve">ch we also used in our study, was created from a mixture of structural scans of female and male patients. By utilising a normalisation template based on the average of those </w:t>
      </w:r>
      <w:r>
        <w:rPr>
          <w:bCs/>
        </w:rPr>
        <w:lastRenderedPageBreak/>
        <w:t>anatomies, it is possible that the resulting normalised brain scans do not reflect reality for either of the sexes.</w:t>
      </w:r>
    </w:p>
    <w:p w14:paraId="407ECD66" w14:textId="7069A376" w:rsidR="002714D7" w:rsidRDefault="00774760" w:rsidP="00447FEA">
      <w:pPr>
        <w:spacing w:line="276" w:lineRule="auto"/>
        <w:rPr>
          <w:bCs/>
        </w:rPr>
      </w:pPr>
      <w:r>
        <w:rPr>
          <w:bCs/>
        </w:rPr>
        <w:t xml:space="preserve">Further, the parcellation atlas (i.e., BN-246; </w:t>
      </w:r>
      <w:r w:rsidRPr="00774760">
        <w:rPr>
          <w:bCs/>
          <w:color w:val="7F7F7F" w:themeColor="text1" w:themeTint="80"/>
        </w:rPr>
        <w:t>Fan et al., 2016</w:t>
      </w:r>
      <w:r>
        <w:rPr>
          <w:bCs/>
        </w:rPr>
        <w:t xml:space="preserve">), as well as the tractography atlas (i.e., HCP-842; </w:t>
      </w:r>
      <w:r w:rsidRPr="00774760">
        <w:rPr>
          <w:bCs/>
          <w:color w:val="7F7F7F" w:themeColor="text1" w:themeTint="80"/>
        </w:rPr>
        <w:t>Yeh et al., 2018</w:t>
      </w:r>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 xml:space="preserve">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underlying neuroanatomical and –pathological sex differences that </w:t>
      </w:r>
      <w:proofErr w:type="gramStart"/>
      <w:r>
        <w:rPr>
          <w:bCs/>
        </w:rPr>
        <w:t>are not taken</w:t>
      </w:r>
      <w:proofErr w:type="gramEnd"/>
      <w:r>
        <w:rPr>
          <w:bCs/>
        </w:rPr>
        <w:t xml:space="preserve"> into account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w:t>
      </w:r>
      <w:proofErr w:type="gramStart"/>
      <w:r>
        <w:rPr>
          <w:bCs/>
        </w:rPr>
        <w:t>purpose</w:t>
      </w:r>
      <w:proofErr w:type="gramEnd"/>
      <w:r>
        <w:rPr>
          <w:bCs/>
        </w:rPr>
        <w:t xml:space="preserve"> as it would be (near) impossible to draw meaningful comparisons between men and women.  </w:t>
      </w:r>
    </w:p>
    <w:p w14:paraId="28AD6056" w14:textId="77777777" w:rsidR="004453CC" w:rsidRDefault="00950A87" w:rsidP="00447FEA">
      <w:pPr>
        <w:spacing w:line="276" w:lineRule="auto"/>
      </w:pPr>
      <w:proofErr w:type="gramStart"/>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r w:rsidR="00136230" w:rsidRPr="00136230">
        <w:rPr>
          <w:bCs/>
          <w:color w:val="7F7F7F" w:themeColor="text1" w:themeTint="80"/>
        </w:rPr>
        <w:t>Eliot et al., 2021</w:t>
      </w:r>
      <w:r w:rsidR="00136230">
        <w:rPr>
          <w:bCs/>
        </w:rPr>
        <w:t xml:space="preserve">): A large-scale MRI study by </w:t>
      </w:r>
      <w:r w:rsidR="00136230" w:rsidRPr="00136230">
        <w:rPr>
          <w:bCs/>
          <w:color w:val="7F7F7F" w:themeColor="text1" w:themeTint="80"/>
        </w:rPr>
        <w:t xml:space="preserve">Joel et al. (2015) </w:t>
      </w:r>
      <w:r w:rsidR="00136230">
        <w:rPr>
          <w:bCs/>
        </w:rPr>
        <w:t>coined the concept of the human brain mosaic, as “</w:t>
      </w:r>
      <w:r w:rsidR="00136230">
        <w:t>most brains are comprised of unique ‘mosaics’ of features, some more common in females compared with males, some more common in males compared with females, and some common in both females and males”.</w:t>
      </w:r>
      <w:proofErr w:type="gramEnd"/>
      <w:r w:rsidR="00136230">
        <w:t xml:space="preserve"> </w:t>
      </w:r>
    </w:p>
    <w:p w14:paraId="53E87247" w14:textId="2B4880BC" w:rsidR="004453CC" w:rsidRDefault="004453CC" w:rsidP="00447FEA">
      <w:pPr>
        <w:spacing w:line="276" w:lineRule="auto"/>
      </w:pPr>
      <w:r w:rsidRPr="004453CC">
        <w:rPr>
          <w:highlight w:val="yellow"/>
        </w:rPr>
        <w:t>[…]</w:t>
      </w:r>
    </w:p>
    <w:p w14:paraId="13FF2AAF" w14:textId="4C317DED" w:rsidR="004453CC" w:rsidRDefault="004453CC" w:rsidP="00447FEA">
      <w:pPr>
        <w:spacing w:line="276" w:lineRule="auto"/>
      </w:pPr>
      <w:r>
        <w:t xml:space="preserve">There are many other variables related to biological sex, which also affect brain </w:t>
      </w:r>
      <w:r w:rsidR="003F5BA1">
        <w:t>architecture</w:t>
      </w:r>
      <w:r>
        <w:t>, such as gender, sexual orientation, and different aspects of hormonal status. While often times sex and gender align (i.e., in cisgender people), this is not the case</w:t>
      </w:r>
      <w:r w:rsidR="009F1EA8">
        <w:t xml:space="preserve"> for</w:t>
      </w:r>
      <w:r>
        <w:t xml:space="preserve"> gender-nonconforming people: Studies have demonstrated that the brains of transgender </w:t>
      </w:r>
      <w:r w:rsidR="00B01E43">
        <w:t>individuals dif</w:t>
      </w:r>
      <w:r>
        <w:t>fer significantly from their cisgender counterparts</w:t>
      </w:r>
      <w:r w:rsidR="00464101">
        <w:t xml:space="preserve"> and rather represent a separate, unique brain phenotype (</w:t>
      </w:r>
      <w:r w:rsidR="00464101" w:rsidRPr="00464101">
        <w:rPr>
          <w:color w:val="7F7F7F" w:themeColor="text1" w:themeTint="80"/>
        </w:rPr>
        <w:t>Smith et al., 2015</w:t>
      </w:r>
      <w:r w:rsidR="00464101">
        <w:t xml:space="preserve">; </w:t>
      </w:r>
      <w:r w:rsidR="00464101" w:rsidRPr="00464101">
        <w:rPr>
          <w:color w:val="7F7F7F" w:themeColor="text1" w:themeTint="80"/>
        </w:rPr>
        <w:t>Mueller et al., 2021</w:t>
      </w:r>
      <w:r w:rsidR="00464101">
        <w:t>).</w:t>
      </w:r>
      <w:r w:rsidR="00196017">
        <w:t xml:space="preserve"> Further, homosexuality has been shown to also been reflected in brain anatomy, such that there are significant differences in the volume of certain brain structures between homosexual and heterosexual </w:t>
      </w:r>
      <w:r w:rsidR="00D30947">
        <w:t>individuals of the same sex</w:t>
      </w:r>
      <w:r w:rsidR="00196017">
        <w:t>, for example (</w:t>
      </w:r>
      <w:r w:rsidR="00196017" w:rsidRPr="00910DB8">
        <w:rPr>
          <w:color w:val="7F7F7F" w:themeColor="text1" w:themeTint="80"/>
        </w:rPr>
        <w:t>Votinov et al., 2021</w:t>
      </w:r>
      <w:r w:rsidR="00196017">
        <w:t>)</w:t>
      </w:r>
      <w:r w:rsidR="00D30947">
        <w:t>.</w:t>
      </w:r>
      <w:r w:rsidR="00910DB8">
        <w:t xml:space="preserve"> Lastly, especially the</w:t>
      </w:r>
      <w:r w:rsidR="0071222B">
        <w:t xml:space="preserve"> female hormonal</w:t>
      </w:r>
      <w:r w:rsidR="00910DB8">
        <w:t xml:space="preserve"> status </w:t>
      </w:r>
      <w:proofErr w:type="gramStart"/>
      <w:r w:rsidR="00910DB8">
        <w:t>has been demonstrated</w:t>
      </w:r>
      <w:proofErr w:type="gramEnd"/>
      <w:r w:rsidR="00910DB8">
        <w:t xml:space="preserve"> to significantly contribute to sex differences in neuroanatomy</w:t>
      </w:r>
      <w:r w:rsidR="00B01E43">
        <w:t xml:space="preserve"> (for a review see</w:t>
      </w:r>
      <w:r w:rsidR="00B01E43" w:rsidRPr="00B01E43">
        <w:rPr>
          <w:color w:val="7F7F7F" w:themeColor="text1" w:themeTint="80"/>
        </w:rPr>
        <w:t xml:space="preserve"> Rehbein et al., 2020</w:t>
      </w:r>
      <w:r w:rsidR="00B01E43">
        <w:t>)</w:t>
      </w:r>
      <w:r w:rsidR="0071222B">
        <w:t xml:space="preserve">. </w:t>
      </w:r>
      <w:r w:rsidR="00910DB8">
        <w:t>Be it on a shorter timescale due to fluctuations of the sex steroids within the menstrual cycle (</w:t>
      </w:r>
      <w:r w:rsidR="00910DB8" w:rsidRPr="00B01E43">
        <w:rPr>
          <w:color w:val="7F7F7F" w:themeColor="text1" w:themeTint="80"/>
        </w:rPr>
        <w:t>Dubol et al., 2021</w:t>
      </w:r>
      <w:r w:rsidR="00910DB8">
        <w:t xml:space="preserve">; </w:t>
      </w:r>
      <w:r w:rsidR="00910DB8" w:rsidRPr="00B01E43">
        <w:rPr>
          <w:highlight w:val="yellow"/>
        </w:rPr>
        <w:t>more</w:t>
      </w:r>
      <w:r w:rsidR="00910DB8">
        <w:t xml:space="preserve">), </w:t>
      </w:r>
      <w:r w:rsidR="00B01E43">
        <w:t xml:space="preserve">or irreversible anatomical changes over the course of life </w:t>
      </w:r>
      <w:r w:rsidR="00910DB8">
        <w:t>caused by oral contraception</w:t>
      </w:r>
      <w:r w:rsidR="00B01E43">
        <w:t xml:space="preserve"> (</w:t>
      </w:r>
      <w:r w:rsidR="00B01E43" w:rsidRPr="00B01E43">
        <w:rPr>
          <w:highlight w:val="yellow"/>
        </w:rPr>
        <w:t>Heller et al., 2022;</w:t>
      </w:r>
      <w:r w:rsidR="00B01E43">
        <w:t xml:space="preserve"> </w:t>
      </w:r>
      <w:r w:rsidR="00B01E43" w:rsidRPr="00B01E43">
        <w:rPr>
          <w:highlight w:val="yellow"/>
        </w:rPr>
        <w:t>source</w:t>
      </w:r>
      <w:r w:rsidR="00B01E43">
        <w:t>), pregnancy (</w:t>
      </w:r>
      <w:r w:rsidR="00B01E43" w:rsidRPr="00B01E43">
        <w:rPr>
          <w:color w:val="7F7F7F" w:themeColor="text1" w:themeTint="80"/>
        </w:rPr>
        <w:t>Rehbein et al., 2021</w:t>
      </w:r>
      <w:r w:rsidR="00B01E43">
        <w:t>), or menopause</w:t>
      </w:r>
      <w:r w:rsidR="00910DB8">
        <w:t xml:space="preserve"> </w:t>
      </w:r>
      <w:r w:rsidR="00B01E43">
        <w:t>(</w:t>
      </w:r>
      <w:r w:rsidR="00B01E43" w:rsidRPr="00B01E43">
        <w:rPr>
          <w:highlight w:val="yellow"/>
        </w:rPr>
        <w:t>source</w:t>
      </w:r>
      <w:r w:rsidR="00B01E43">
        <w:t xml:space="preserve">). Some of the aforementioned factors also have significant interactions with age, therefore it is possible that sex differences due to those aspects may only be detectable when contrasting certain age groups or when analysing the data of a very large (patient) sample. </w:t>
      </w:r>
    </w:p>
    <w:p w14:paraId="25AA3A3A" w14:textId="7C9E4250" w:rsidR="00EA2721" w:rsidRDefault="00EA2721" w:rsidP="00447FEA">
      <w:pPr>
        <w:tabs>
          <w:tab w:val="left" w:pos="1953"/>
        </w:tabs>
        <w:spacing w:line="276" w:lineRule="auto"/>
        <w:rPr>
          <w:bCs/>
        </w:rPr>
      </w:pPr>
      <w:r>
        <w:rPr>
          <w:bCs/>
        </w:rPr>
        <w:lastRenderedPageBreak/>
        <w:t xml:space="preserve">Further, we did not consider age or hormonal status in our analyses. </w:t>
      </w:r>
      <w:r w:rsidRPr="00EA2721">
        <w:rPr>
          <w:bCs/>
          <w:highlight w:val="yellow"/>
        </w:rPr>
        <w:t>[more]</w:t>
      </w:r>
    </w:p>
    <w:p w14:paraId="66334361" w14:textId="427B7FEB" w:rsidR="00A40F89" w:rsidRPr="003F5BA1" w:rsidRDefault="00A40F89" w:rsidP="003F5BA1">
      <w:pPr>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0" w:name="_Toc116064626"/>
      <w:bookmarkStart w:id="71" w:name="_Toc117089421"/>
      <w:r w:rsidRPr="00EA784A">
        <w:rPr>
          <w:b w:val="0"/>
          <w:bCs w:val="0"/>
        </w:rPr>
        <w:lastRenderedPageBreak/>
        <w:t>Conclusion</w:t>
      </w:r>
      <w:bookmarkEnd w:id="70"/>
      <w:bookmarkEnd w:id="71"/>
    </w:p>
    <w:p w14:paraId="0B3DDB7D" w14:textId="4EC4A1D9"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Even though, we detected no sex differences in the association of disconnectivity patterns with visuospatial neglect severity, the usage of disconnection-based models in predictive modelling improved </w:t>
      </w:r>
      <w:r w:rsidR="0054098C">
        <w:t>prediction precision, which further supports the notion of neglect as a disconnection syndrome.</w:t>
      </w:r>
    </w:p>
    <w:p w14:paraId="16DBB909" w14:textId="771E5D4A" w:rsidR="00E32B1A" w:rsidRPr="00E32B1A" w:rsidRDefault="00E32B1A" w:rsidP="004F4DCF">
      <w:pPr>
        <w:spacing w:line="276" w:lineRule="auto"/>
        <w:rPr>
          <w:bCs/>
          <w:color w:val="A6A6A6" w:themeColor="background1" w:themeShade="A6"/>
        </w:rPr>
      </w:pPr>
      <w:r w:rsidRPr="00E32B1A">
        <w:rPr>
          <w:rFonts w:cs="Arial"/>
          <w:color w:val="A6A6A6" w:themeColor="background1" w:themeShade="A6"/>
        </w:rPr>
        <w:t>[Here we show that while men and women do not differ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However, there were no neglect-associated differences between the sexes in disconnectivity patterns.]</w:t>
      </w:r>
    </w:p>
    <w:p w14:paraId="550CD13B" w14:textId="4BD71F61" w:rsidR="0089785B" w:rsidRPr="004F4DCF" w:rsidRDefault="004F4DCF" w:rsidP="004F4DCF">
      <w:pPr>
        <w:spacing w:line="276" w:lineRule="auto"/>
      </w:pPr>
      <w:r w:rsidRPr="004F4DCF">
        <w:rPr>
          <w:bCs/>
          <w:color w:val="A6A6A6" w:themeColor="background1" w:themeShade="A6"/>
        </w:rPr>
        <w:t>[</w:t>
      </w:r>
      <w:r w:rsidRPr="004F4DCF">
        <w:rPr>
          <w:color w:val="A6A6A6" w:themeColor="background1" w:themeShade="A6"/>
        </w:rPr>
        <w:t>The present study investigated sex differences in the neurological underpinnings of acute visuospatial neglect, specifically how (sub-</w:t>
      </w:r>
      <w:proofErr w:type="gramStart"/>
      <w:r w:rsidRPr="004F4DCF">
        <w:rPr>
          <w:color w:val="A6A6A6" w:themeColor="background1" w:themeShade="A6"/>
        </w:rPr>
        <w:t>)cortical</w:t>
      </w:r>
      <w:proofErr w:type="gramEnd"/>
      <w:r w:rsidRPr="004F4DCF">
        <w:rPr>
          <w:color w:val="A6A6A6" w:themeColor="background1" w:themeShade="A6"/>
        </w:rPr>
        <w:t xml:space="preserve"> lesions and the resulting white matter disconnections differed between men and women and differently affected neglect severity in the two sexes. To this end, we employed a classical voxel-based lesion-behaviour mapping approach, in addition to permutation-based analyses of different indirect measures of whole-brain and region-to-region disconnectivity. Finally, we used binary lesion maps, as well as whole-brain disconnectivity maps to predict patient status. We found no statistically significant differences in the </w:t>
      </w:r>
      <w:proofErr w:type="gramStart"/>
      <w:r w:rsidRPr="004F4DCF">
        <w:rPr>
          <w:color w:val="A6A6A6" w:themeColor="background1" w:themeShade="A6"/>
        </w:rPr>
        <w:t>voxel-wise</w:t>
      </w:r>
      <w:proofErr w:type="gramEnd"/>
      <w:r w:rsidRPr="004F4DCF">
        <w:rPr>
          <w:color w:val="A6A6A6" w:themeColor="background1" w:themeShade="A6"/>
        </w:rPr>
        <w:t xml:space="preserve"> lesion and whole-brain disconnection localisations between men and women, which allowed us to infer that the effects found in the subsequent analyses might be neglect-specific. ]</w:t>
      </w:r>
      <w:r w:rsidR="0089785B">
        <w:rPr>
          <w:b/>
          <w:bCs/>
        </w:rPr>
        <w:br w:type="page"/>
      </w:r>
    </w:p>
    <w:p w14:paraId="06585AAC" w14:textId="7DA6A5EC" w:rsidR="0089785B" w:rsidRDefault="0089785B" w:rsidP="0089785B">
      <w:pPr>
        <w:pStyle w:val="berschrift2"/>
        <w:rPr>
          <w:b w:val="0"/>
          <w:bCs w:val="0"/>
        </w:rPr>
      </w:pPr>
      <w:bookmarkStart w:id="72" w:name="_Toc116064627"/>
      <w:bookmarkStart w:id="73" w:name="_Toc117089422"/>
      <w:r w:rsidRPr="0089785B">
        <w:rPr>
          <w:b w:val="0"/>
          <w:bCs w:val="0"/>
        </w:rPr>
        <w:lastRenderedPageBreak/>
        <w:t>References</w:t>
      </w:r>
      <w:bookmarkEnd w:id="72"/>
      <w:bookmarkEnd w:id="73"/>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36230">
        <w:rPr>
          <w:rFonts w:ascii="Ebrima" w:hAnsi="Ebrima" w:cs="Arial"/>
          <w:sz w:val="22"/>
          <w:szCs w:val="22"/>
          <w:highlight w:val="darkRed"/>
          <w:lang w:val="en-US"/>
        </w:rPr>
        <w:t xml:space="preserve">Allen, J. S., Damasio,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4" w:name="allen03"/>
      <w:r w:rsidRPr="00D41FC9">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4" w:history="1">
        <w:r w:rsidR="00BA343D" w:rsidRPr="00357E24">
          <w:rPr>
            <w:rStyle w:val="Hyperlink"/>
            <w:rFonts w:ascii="Ebrima" w:hAnsi="Ebrima" w:cs="Arial"/>
            <w:sz w:val="22"/>
            <w:szCs w:val="22"/>
            <w:lang w:val="en-US"/>
          </w:rPr>
          <w:t>https://doi.org/10.1016/s1053-8119(03)00034-x</w:t>
        </w:r>
      </w:hyperlink>
    </w:p>
    <w:p w14:paraId="0EED4295" w14:textId="72CEA6DB"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gorski1991"/>
      <w:bookmarkEnd w:id="74"/>
      <w:r w:rsidRPr="00BA343D">
        <w:rPr>
          <w:rFonts w:ascii="Ebrima" w:hAnsi="Ebrima" w:cs="Arial"/>
          <w:sz w:val="22"/>
          <w:szCs w:val="22"/>
          <w:lang w:val="en-US"/>
        </w:rPr>
        <w:t xml:space="preserve">Allen, L. S., &amp; Gorski, R. A. (1991). Sexual dimorphism of the anterior commissure and massa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5" w:history="1">
        <w:r w:rsidR="002979FB" w:rsidRPr="002B686C">
          <w:rPr>
            <w:rStyle w:val="Hyperlink"/>
            <w:rFonts w:ascii="Ebrima" w:hAnsi="Ebrima" w:cs="Arial"/>
            <w:sz w:val="22"/>
            <w:szCs w:val="22"/>
            <w:lang w:val="en-US"/>
          </w:rPr>
          <w:t>https://doi.org/10.1002/cne.903120108</w:t>
        </w:r>
      </w:hyperlink>
      <w:r w:rsidR="002979FB">
        <w:rPr>
          <w:rFonts w:ascii="Ebrima" w:hAnsi="Ebrima" w:cs="Arial"/>
          <w:sz w:val="22"/>
          <w:szCs w:val="22"/>
          <w:lang w:val="en-US"/>
        </w:rPr>
        <w:t xml:space="preserve"> </w:t>
      </w:r>
      <w:r>
        <w:rPr>
          <w:rFonts w:ascii="Ebrima" w:hAnsi="Ebrima" w:cs="Arial"/>
          <w:sz w:val="22"/>
          <w:szCs w:val="22"/>
          <w:lang w:val="en-US"/>
        </w:rPr>
        <w:t xml:space="preserve"> </w:t>
      </w:r>
    </w:p>
    <w:p w14:paraId="3BAB7EB1" w14:textId="4C8D742A"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1991"/>
      <w:bookmarkEnd w:id="75"/>
      <w:r w:rsidRPr="00C4191C">
        <w:rPr>
          <w:rFonts w:ascii="Ebrima" w:hAnsi="Ebrima" w:cs="Arial"/>
          <w:sz w:val="22"/>
          <w:szCs w:val="22"/>
          <w:lang w:val="en-US"/>
        </w:rPr>
        <w:t>Allen, L.</w:t>
      </w:r>
      <w:r w:rsidR="002979FB">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6" w:history="1">
        <w:r w:rsidR="002979FB" w:rsidRPr="002B686C">
          <w:rPr>
            <w:rStyle w:val="Hyperlink"/>
            <w:rFonts w:ascii="Ebrima" w:hAnsi="Ebrima" w:cs="Arial"/>
            <w:sz w:val="22"/>
            <w:szCs w:val="22"/>
            <w:lang w:val="en-US"/>
          </w:rPr>
          <w:t>https://doi.org/10.1523/jneurosci.11-04-00933.1991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ppelros2009"/>
      <w:bookmarkEnd w:id="76"/>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7"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barrett2007"/>
      <w:bookmarkEnd w:id="77"/>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8"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2A1B085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tolomeo2007"/>
      <w:bookmarkEnd w:id="78"/>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19" w:history="1">
        <w:r w:rsidR="002979FB" w:rsidRPr="002B686C">
          <w:rPr>
            <w:rStyle w:val="Hyperlink"/>
            <w:rFonts w:ascii="Ebrima" w:hAnsi="Ebrima" w:cs="Arial"/>
            <w:sz w:val="22"/>
            <w:szCs w:val="22"/>
            <w:lang w:val="en-US"/>
          </w:rPr>
          <w:t>https://doi.org/10.1093/cercor/bhl181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77C7DFE5" w14:textId="192B53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eckerkarnath2010"/>
      <w:bookmarkEnd w:id="79"/>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0" w:history="1">
        <w:r w:rsidR="002979FB" w:rsidRPr="002B686C">
          <w:rPr>
            <w:rStyle w:val="Hyperlink"/>
            <w:rFonts w:ascii="Ebrima" w:hAnsi="Ebrima" w:cs="Arial"/>
            <w:sz w:val="22"/>
            <w:szCs w:val="22"/>
            <w:lang w:val="en-US"/>
          </w:rPr>
          <w:t>https://doi.org/10.1093/brain/awq011</w:t>
        </w:r>
      </w:hyperlink>
      <w:bookmarkEnd w:id="8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9E53DFD" w14:textId="28EDB95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schin1997"/>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1" w:history="1">
        <w:r w:rsidR="002979FB" w:rsidRPr="002B686C">
          <w:rPr>
            <w:rStyle w:val="Hyperlink"/>
            <w:rFonts w:ascii="Ebrima" w:hAnsi="Ebrima" w:cs="Arial"/>
            <w:sz w:val="22"/>
            <w:szCs w:val="22"/>
            <w:lang w:val="en-US"/>
          </w:rPr>
          <w:t>https://doi.org/10.1016/s0010-9452(97)80002-0</w:t>
        </w:r>
      </w:hyperlink>
      <w:bookmarkEnd w:id="8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A87FF07" w14:textId="537F9AD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ibawi1995"/>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2" w:history="1">
        <w:r w:rsidR="002979FB" w:rsidRPr="002B686C">
          <w:rPr>
            <w:rStyle w:val="Hyperlink"/>
            <w:rFonts w:ascii="Ebrima" w:hAnsi="Ebrima" w:cs="Arial"/>
            <w:sz w:val="22"/>
            <w:szCs w:val="22"/>
            <w:lang w:val="en-US"/>
          </w:rPr>
          <w:t>https://doi.org/10.1016/0028-3932(94)00103-v</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E4FB3DE" w14:textId="24D370C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rd2006"/>
      <w:bookmarkEnd w:id="82"/>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3" w:history="1">
        <w:r w:rsidR="002979FB" w:rsidRPr="002B686C">
          <w:rPr>
            <w:rStyle w:val="Hyperlink"/>
            <w:rFonts w:ascii="Ebrima" w:hAnsi="Ebrima" w:cs="Arial"/>
            <w:sz w:val="22"/>
            <w:szCs w:val="22"/>
            <w:lang w:val="en-US"/>
          </w:rPr>
          <w:t>https://doi.org/10.1136/jnnp.2006.094417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2B41D18" w14:textId="479827D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siach1978"/>
      <w:bookmarkEnd w:id="83"/>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4" w:history="1">
        <w:r w:rsidR="002979FB" w:rsidRPr="002B686C">
          <w:rPr>
            <w:rStyle w:val="Hyperlink"/>
            <w:rFonts w:ascii="Ebrima" w:hAnsi="Ebrima" w:cs="Arial"/>
            <w:sz w:val="22"/>
            <w:szCs w:val="22"/>
            <w:lang w:val="en-US"/>
          </w:rPr>
          <w:t>https://doi.org/10.1016/s0010-9452(78)80016-1</w:t>
        </w:r>
      </w:hyperlink>
      <w:bookmarkEnd w:id="84"/>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2CD0C91" w14:textId="7EEEC3F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oespflug2011"/>
      <w:r w:rsidRPr="00250B3C">
        <w:rPr>
          <w:rFonts w:ascii="Ebrima" w:hAnsi="Ebrima" w:cs="Arial"/>
          <w:sz w:val="22"/>
          <w:szCs w:val="22"/>
          <w:lang w:val="en-US"/>
        </w:rPr>
        <w:lastRenderedPageBreak/>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5" w:history="1">
        <w:r w:rsidR="00704C1C" w:rsidRPr="007B3E76">
          <w:rPr>
            <w:rStyle w:val="Hyperlink"/>
            <w:rFonts w:ascii="Ebrima" w:hAnsi="Ebrima" w:cs="Arial"/>
            <w:sz w:val="22"/>
            <w:szCs w:val="22"/>
            <w:lang w:val="en-US"/>
          </w:rPr>
          <w:t>https://doi.org/10.1007/s11682-011-9144-1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nkhoff2022"/>
      <w:bookmarkEnd w:id="85"/>
      <w:r w:rsidRPr="00E509EC">
        <w:rPr>
          <w:rFonts w:ascii="Ebrima" w:hAnsi="Ebrima" w:cs="Arial"/>
          <w:sz w:val="22"/>
          <w:szCs w:val="22"/>
          <w:lang w:val="en-US"/>
        </w:rPr>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6"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018535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1"/>
      <w:bookmarkEnd w:id="86"/>
      <w:r w:rsidRPr="002979FB">
        <w:rPr>
          <w:rFonts w:ascii="Ebrima" w:hAnsi="Ebrima" w:cs="Arial"/>
          <w:sz w:val="22"/>
          <w:szCs w:val="22"/>
          <w:lang w:val="en-US"/>
        </w:rPr>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7" w:history="1">
        <w:r w:rsidR="002979FB" w:rsidRPr="002B686C">
          <w:rPr>
            <w:rStyle w:val="Hyperlink"/>
            <w:rFonts w:ascii="Ebrima" w:hAnsi="Ebrima" w:cs="Arial"/>
            <w:sz w:val="22"/>
            <w:szCs w:val="22"/>
            <w:lang w:val="en-US"/>
          </w:rPr>
          <w:t>https://doi.org/10.1038/s41467-021-23492-3</w:t>
        </w:r>
      </w:hyperlink>
      <w:bookmarkEnd w:id="87"/>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E69DA4F" w14:textId="54ABB500" w:rsidR="00704C1C" w:rsidRPr="00250B3C" w:rsidRDefault="00704C1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rghei2021"/>
      <w:r w:rsidRPr="00704C1C">
        <w:rPr>
          <w:rFonts w:ascii="Ebrima" w:hAnsi="Ebrima" w:cs="Arial"/>
          <w:sz w:val="22"/>
          <w:szCs w:val="22"/>
          <w:lang w:val="en-US"/>
        </w:rPr>
        <w:t xml:space="preserve">Borghei, A., Kapucu, I., Dawe, R., Kocak, M. &amp; Sani, S. (2021). Structural connectivity of the human </w:t>
      </w:r>
      <w:proofErr w:type="gramStart"/>
      <w:r w:rsidRPr="00704C1C">
        <w:rPr>
          <w:rFonts w:ascii="Ebrima" w:hAnsi="Ebrima" w:cs="Arial"/>
          <w:sz w:val="22"/>
          <w:szCs w:val="22"/>
          <w:lang w:val="en-US"/>
        </w:rPr>
        <w:t>massa</w:t>
      </w:r>
      <w:proofErr w:type="gramEnd"/>
      <w:r w:rsidRPr="00704C1C">
        <w:rPr>
          <w:rFonts w:ascii="Ebrima" w:hAnsi="Ebrima" w:cs="Arial"/>
          <w:sz w:val="22"/>
          <w:szCs w:val="22"/>
          <w:lang w:val="en-US"/>
        </w:rPr>
        <w:t xml:space="preserve">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28"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519F8855" w14:textId="1F1A7A5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bookmarkEnd w:id="88"/>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29" w:history="1">
        <w:r w:rsidR="002979FB" w:rsidRPr="002B686C">
          <w:rPr>
            <w:rStyle w:val="Hyperlink"/>
            <w:rFonts w:ascii="Ebrima" w:hAnsi="Ebrima" w:cs="Arial"/>
            <w:sz w:val="22"/>
            <w:szCs w:val="22"/>
            <w:lang w:val="en-US"/>
          </w:rPr>
          <w:t>https://doi.org/10.1161/01.str.30.6.1196</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03DFB6B" w14:textId="3529631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0" w:history="1">
        <w:r w:rsidR="002979FB" w:rsidRPr="002B686C">
          <w:rPr>
            <w:rStyle w:val="Hyperlink"/>
            <w:rFonts w:ascii="Ebrima" w:hAnsi="Ebrima" w:cs="Arial"/>
            <w:sz w:val="22"/>
            <w:szCs w:val="22"/>
            <w:lang w:val="en-US"/>
          </w:rPr>
          <w:t>https://doi.org/10.1371/journal.pone.0048079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bookmarkEnd w:id="90"/>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Broverman, I. K., Vogel, S. R., Broverman, D. M., Clarkson, F. E., &amp; Rosenkrantz,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57BC6B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1" w:history="1">
        <w:r w:rsidR="002979FB" w:rsidRPr="002B686C">
          <w:rPr>
            <w:rStyle w:val="Hyperlink"/>
            <w:rFonts w:ascii="Ebrima" w:hAnsi="Ebrima" w:cs="Arial"/>
            <w:sz w:val="22"/>
            <w:szCs w:val="22"/>
            <w:lang w:val="en-US"/>
          </w:rPr>
          <w:t>https://doi.org/10.1016/s0166-4328(96)02241-3</w:t>
        </w:r>
      </w:hyperlink>
      <w:bookmarkEnd w:id="9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6F2EC03" w14:textId="079F464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2" w:history="1">
        <w:r w:rsidR="002979FB" w:rsidRPr="002B686C">
          <w:rPr>
            <w:rStyle w:val="Hyperlink"/>
            <w:rFonts w:ascii="Ebrima" w:hAnsi="Ebrima" w:cs="Arial"/>
            <w:sz w:val="22"/>
            <w:szCs w:val="22"/>
            <w:lang w:val="en-US"/>
          </w:rPr>
          <w:t>https://doi.org/10.1177/0271678x18793324</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0551A76" w14:textId="3C7C4D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3" w:history="1">
        <w:r w:rsidR="002979FB" w:rsidRPr="002B686C">
          <w:rPr>
            <w:rStyle w:val="Hyperlink"/>
            <w:rFonts w:ascii="Ebrima" w:hAnsi="Ebrima" w:cs="Arial"/>
            <w:sz w:val="22"/>
            <w:szCs w:val="22"/>
            <w:lang w:val="en-US"/>
          </w:rPr>
          <w:t>https://doi.org/10.1212/01.wnl.0000113730.73031.f4</w:t>
        </w:r>
      </w:hyperlink>
      <w:bookmarkEnd w:id="93"/>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BE505F2" w14:textId="5C2149A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4" w:history="1">
        <w:r w:rsidR="002979FB" w:rsidRPr="002B686C">
          <w:rPr>
            <w:rStyle w:val="Hyperlink"/>
            <w:rFonts w:ascii="Ebrima" w:hAnsi="Ebrima" w:cs="Arial"/>
            <w:sz w:val="22"/>
            <w:szCs w:val="22"/>
            <w:lang w:val="en-US"/>
          </w:rPr>
          <w:t>https://doi.org/10.1093/brain/awu101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C21F007" w14:textId="4679540B"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5" w:history="1">
        <w:r w:rsidR="002979FB" w:rsidRPr="003E0700">
          <w:rPr>
            <w:rStyle w:val="Hyperlink"/>
            <w:rFonts w:ascii="Ebrima" w:hAnsi="Ebrima" w:cs="Arial"/>
            <w:sz w:val="22"/>
            <w:szCs w:val="22"/>
            <w:lang w:val="en-US"/>
          </w:rPr>
          <w:t>https://doi.org/10.1093/brain/awh622</w:t>
        </w:r>
      </w:hyperlink>
      <w:bookmarkEnd w:id="95"/>
      <w:r w:rsidR="002979FB" w:rsidRPr="003E0700">
        <w:rPr>
          <w:rFonts w:ascii="Ebrima" w:hAnsi="Ebrima" w:cs="Arial"/>
          <w:sz w:val="22"/>
          <w:szCs w:val="22"/>
          <w:lang w:val="en-US"/>
        </w:rPr>
        <w:t xml:space="preserve"> </w:t>
      </w:r>
    </w:p>
    <w:p w14:paraId="210A1499" w14:textId="0862884C"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lastRenderedPageBreak/>
        <w:t xml:space="preserve">Catani, M., &amp; Thiebaut de Schotten,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6" w:history="1">
        <w:r w:rsidR="002979FB" w:rsidRPr="002B686C">
          <w:rPr>
            <w:rStyle w:val="Hyperlink"/>
            <w:rFonts w:ascii="Ebrima" w:hAnsi="Ebrima" w:cs="Arial"/>
            <w:sz w:val="22"/>
            <w:szCs w:val="22"/>
            <w:lang w:val="en-US"/>
          </w:rPr>
          <w:t>https://doi.org/10.1016/j.cortex.2008.05.004</w:t>
        </w:r>
      </w:hyperlink>
      <w:bookmarkEnd w:id="96"/>
      <w:r w:rsidR="002979FB">
        <w:rPr>
          <w:rFonts w:ascii="Ebrima" w:hAnsi="Ebrima" w:cs="Arial"/>
          <w:sz w:val="22"/>
          <w:szCs w:val="22"/>
          <w:lang w:val="en-US"/>
        </w:rPr>
        <w:t xml:space="preserve"> </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eci2009"/>
      <w:r w:rsidRPr="00C65901">
        <w:rPr>
          <w:rFonts w:ascii="Ebrima" w:hAnsi="Ebrima" w:cs="Arial"/>
          <w:sz w:val="22"/>
          <w:szCs w:val="22"/>
          <w:lang w:val="en-US"/>
        </w:rPr>
        <w:t xml:space="preserve">Ceci,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7" w:history="1">
        <w:r w:rsidRPr="008542B7">
          <w:rPr>
            <w:rStyle w:val="Hyperlink"/>
            <w:rFonts w:ascii="Ebrima" w:hAnsi="Ebrima" w:cs="Arial"/>
            <w:sz w:val="22"/>
            <w:szCs w:val="22"/>
            <w:lang w:val="en-US"/>
          </w:rPr>
          <w:t>https://doi.org/10.1037/a0014412</w:t>
        </w:r>
      </w:hyperlink>
      <w:bookmarkEnd w:id="97"/>
      <w:r>
        <w:rPr>
          <w:rFonts w:ascii="Ebrima" w:hAnsi="Ebrima" w:cs="Arial"/>
          <w:sz w:val="22"/>
          <w:szCs w:val="22"/>
          <w:lang w:val="en-US"/>
        </w:rPr>
        <w:t xml:space="preserve"> </w:t>
      </w:r>
    </w:p>
    <w:p w14:paraId="313D287E" w14:textId="62DDD2B1" w:rsidR="00687332" w:rsidRPr="003E0700"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8"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8" w:history="1">
        <w:r w:rsidR="002979FB" w:rsidRPr="003E0700">
          <w:rPr>
            <w:rStyle w:val="Hyperlink"/>
            <w:rFonts w:ascii="Ebrima" w:hAnsi="Ebrima" w:cs="Arial"/>
            <w:sz w:val="22"/>
            <w:szCs w:val="22"/>
            <w:lang w:val="de-DE"/>
          </w:rPr>
          <w:t>https://doi.org/10.1145/1961189.1961199</w:t>
        </w:r>
      </w:hyperlink>
      <w:bookmarkEnd w:id="98"/>
      <w:r w:rsidR="002979FB"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D021197" w14:textId="5F86FF4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9"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39" w:history="1">
        <w:r w:rsidR="002979FB" w:rsidRPr="002B686C">
          <w:rPr>
            <w:rStyle w:val="Hyperlink"/>
            <w:rFonts w:ascii="Ebrima" w:hAnsi="Ebrima" w:cs="Arial"/>
            <w:sz w:val="22"/>
            <w:szCs w:val="22"/>
            <w:lang w:val="en-US"/>
          </w:rPr>
          <w:t>https://doi.org/10.1080/02643294.2010.519699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9A3A4C9" w14:textId="474AC9BE"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oleris2018"/>
      <w:bookmarkEnd w:id="99"/>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0" w:history="1">
        <w:r w:rsidR="002979FB" w:rsidRPr="002B686C">
          <w:rPr>
            <w:rStyle w:val="Hyperlink"/>
            <w:rFonts w:ascii="Ebrima" w:hAnsi="Ebrima" w:cs="Arial"/>
            <w:sz w:val="22"/>
            <w:szCs w:val="22"/>
            <w:lang w:val="en-US"/>
          </w:rPr>
          <w:t>https://doi.org/10.1016/j.neubiorev.2017.07.005</w:t>
        </w:r>
      </w:hyperlink>
      <w:bookmarkEnd w:id="10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94BF888" w14:textId="346C5CB9"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las2012"/>
      <w:r w:rsidRPr="00687332">
        <w:rPr>
          <w:rFonts w:ascii="Ebrima" w:hAnsi="Ebrima" w:cs="Arial"/>
          <w:sz w:val="22"/>
          <w:szCs w:val="22"/>
          <w:lang w:val="en-US"/>
        </w:rPr>
        <w:t xml:space="preserve">Clas, P., Groeschel,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1" w:history="1">
        <w:r w:rsidR="002979FB" w:rsidRPr="002B686C">
          <w:rPr>
            <w:rStyle w:val="Hyperlink"/>
            <w:rFonts w:ascii="Ebrima" w:hAnsi="Ebrima" w:cs="Arial"/>
            <w:sz w:val="22"/>
            <w:szCs w:val="22"/>
            <w:lang w:val="en-US"/>
          </w:rPr>
          <w:t>https://doi.org/10.1016/j.acra.2011.09.008</w:t>
        </w:r>
      </w:hyperlink>
      <w:bookmarkEnd w:id="101"/>
      <w:r w:rsidR="002979FB">
        <w:rPr>
          <w:rFonts w:ascii="Ebrima" w:hAnsi="Ebrima" w:cs="Arial"/>
          <w:sz w:val="22"/>
          <w:szCs w:val="22"/>
          <w:lang w:val="en-US"/>
        </w:rPr>
        <w:t xml:space="preserve"> </w:t>
      </w:r>
    </w:p>
    <w:p w14:paraId="52F6813B" w14:textId="1BDD66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ollins1994"/>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hyperlink r:id="rId42" w:history="1">
        <w:r w:rsidR="002979FB" w:rsidRPr="002B686C">
          <w:rPr>
            <w:rStyle w:val="Hyperlink"/>
            <w:rFonts w:ascii="Ebrima" w:hAnsi="Ebrima" w:cs="Arial"/>
            <w:sz w:val="22"/>
            <w:szCs w:val="22"/>
            <w:lang w:val="en-US"/>
          </w:rPr>
          <w:t>https://europepmc.org/article/med/8126267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bookmarkEnd w:id="102"/>
      <w:r w:rsidRPr="00BB7C3E">
        <w:rPr>
          <w:rFonts w:ascii="Ebrima" w:hAnsi="Ebrima" w:cs="Arial"/>
          <w:sz w:val="22"/>
          <w:szCs w:val="22"/>
        </w:rPr>
        <w:t xml:space="preserve">Coffey, C. E., Lucke, J. F., Saxton, J. A., Ratcliff, G., Unitas, L. J., Billig,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3"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328200D1" w14:textId="41927EF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rballis2017"/>
      <w:r w:rsidRPr="00BB7C3E">
        <w:rPr>
          <w:rFonts w:ascii="Ebrima" w:hAnsi="Ebrima" w:cs="Arial"/>
          <w:sz w:val="22"/>
          <w:szCs w:val="22"/>
          <w:lang w:val="de-DE"/>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4" w:history="1">
        <w:r w:rsidR="00E96516" w:rsidRPr="002B686C">
          <w:rPr>
            <w:rStyle w:val="Hyperlink"/>
            <w:rFonts w:ascii="Ebrima" w:hAnsi="Ebrima" w:cs="Arial"/>
            <w:sz w:val="22"/>
            <w:szCs w:val="22"/>
            <w:lang w:val="en-US"/>
          </w:rPr>
          <w:t>https://doi.org/10.1017/s1355617717000376</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0662E9D" w14:textId="2F0B0F1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etta2014"/>
      <w:bookmarkEnd w:id="104"/>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5" w:history="1">
        <w:r w:rsidR="00E96516" w:rsidRPr="002B686C">
          <w:rPr>
            <w:rStyle w:val="Hyperlink"/>
            <w:rFonts w:ascii="Ebrima" w:hAnsi="Ebrima" w:cs="Arial"/>
            <w:sz w:val="22"/>
            <w:szCs w:val="22"/>
            <w:lang w:val="en-US"/>
          </w:rPr>
          <w:t>https://doi.org/10.1055/s-0034-1396005</w:t>
        </w:r>
      </w:hyperlink>
      <w:bookmarkEnd w:id="10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170AF6" w14:textId="4252954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05"/>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6" w:history="1">
        <w:r w:rsidR="00E96516" w:rsidRPr="002B686C">
          <w:rPr>
            <w:rStyle w:val="Hyperlink"/>
            <w:rFonts w:ascii="Ebrima" w:hAnsi="Ebrima" w:cs="Arial"/>
            <w:sz w:val="22"/>
            <w:szCs w:val="22"/>
            <w:lang w:val="en-US"/>
          </w:rPr>
          <w:t>https://doi.org/10.1038/nn1574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E0C559C" w14:textId="3EC6E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1"/>
      <w:bookmarkEnd w:id="106"/>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7" w:history="1">
        <w:r w:rsidR="00E96516" w:rsidRPr="002B686C">
          <w:rPr>
            <w:rStyle w:val="Hyperlink"/>
            <w:rFonts w:ascii="Ebrima" w:hAnsi="Ebrima" w:cs="Arial"/>
            <w:sz w:val="22"/>
            <w:szCs w:val="22"/>
            <w:lang w:val="en-US"/>
          </w:rPr>
          <w:t>https://doi.org/10.1146/annurev-neuro-061010-113731</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07"/>
    <w:p w14:paraId="2A3D1E23" w14:textId="708ED8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lastRenderedPageBreak/>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w:t>
      </w:r>
      <w:r w:rsidR="00EF18D6">
        <w:rPr>
          <w:rFonts w:ascii="Ebrima" w:hAnsi="Ebrima" w:cs="Arial"/>
          <w:sz w:val="22"/>
          <w:szCs w:val="22"/>
          <w:highlight w:val="darkRed"/>
          <w:lang w:val="en-US"/>
        </w:rPr>
        <w:t xml:space="preserve"> </w:t>
      </w:r>
      <w:r w:rsidR="00D14833" w:rsidRPr="00747EBA">
        <w:rPr>
          <w:rFonts w:ascii="Ebrima" w:hAnsi="Ebrima" w:cs="Arial"/>
          <w:sz w:val="22"/>
          <w:szCs w:val="22"/>
          <w:highlight w:val="darkRed"/>
          <w:lang w:val="en-US"/>
        </w:rPr>
        <w:t>0.1080/0964704x.2014.885097</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8" w:name="cosgrove2007"/>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8"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well1994"/>
      <w:bookmarkEnd w:id="108"/>
      <w:r w:rsidRPr="00EF18D6">
        <w:rPr>
          <w:rFonts w:ascii="Ebrima" w:hAnsi="Ebrima" w:cs="Arial"/>
          <w:sz w:val="22"/>
          <w:szCs w:val="22"/>
          <w:lang w:val="en-US"/>
        </w:rPr>
        <w:t xml:space="preserve">Cowell, P., Turetsky, B., Gur, R., Grossman, R., Shtasel,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49"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626A02FA"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damle2017"/>
      <w:bookmarkEnd w:id="109"/>
      <w:r w:rsidRPr="00BA343D">
        <w:rPr>
          <w:rFonts w:ascii="Ebrima" w:hAnsi="Ebrima" w:cs="Arial"/>
          <w:sz w:val="22"/>
          <w:szCs w:val="22"/>
          <w:lang w:val="en-US"/>
        </w:rPr>
        <w:t xml:space="preserve">Damle, N. R., Ikuta, T., John, M., Peters, B. D., DeRosse, P., Malhotra, A. K., &amp; Szeszko, P. R. (2017). </w:t>
      </w:r>
      <w:r w:rsidR="00E96516" w:rsidRPr="00E96516">
        <w:rPr>
          <w:rFonts w:ascii="Ebrima" w:hAnsi="Ebrima" w:cs="Arial"/>
          <w:sz w:val="22"/>
          <w:szCs w:val="22"/>
          <w:lang w:val="en-US"/>
        </w:rPr>
        <w:t xml:space="preserve">Relationship among interthalamic adhesion size, thalamic anatomy and neuropsychological functions in healthy volunteers. (2017). </w:t>
      </w:r>
      <w:r w:rsidR="00E96516" w:rsidRPr="002B4A42">
        <w:rPr>
          <w:rFonts w:ascii="Ebrima" w:hAnsi="Ebrima" w:cs="Arial"/>
          <w:i/>
          <w:iCs/>
          <w:sz w:val="22"/>
          <w:szCs w:val="22"/>
          <w:lang w:val="en-US"/>
        </w:rPr>
        <w:t>Brain Structure and Function, 222</w:t>
      </w:r>
      <w:r w:rsidR="00E96516" w:rsidRPr="00E96516">
        <w:rPr>
          <w:rFonts w:ascii="Ebrima" w:hAnsi="Ebrima" w:cs="Arial"/>
          <w:sz w:val="22"/>
          <w:szCs w:val="22"/>
          <w:lang w:val="en-US"/>
        </w:rPr>
        <w:t xml:space="preserve">(5), 2183–2192. </w:t>
      </w:r>
      <w:hyperlink r:id="rId50" w:history="1">
        <w:r w:rsidR="00E96516" w:rsidRPr="002B686C">
          <w:rPr>
            <w:rStyle w:val="Hyperlink"/>
            <w:rFonts w:ascii="Ebrima" w:hAnsi="Ebrima" w:cs="Arial"/>
            <w:sz w:val="22"/>
            <w:szCs w:val="22"/>
            <w:lang w:val="en-US"/>
          </w:rPr>
          <w:t>https://doi.org/10.1007/s00429-016-1334-6</w:t>
        </w:r>
      </w:hyperlink>
      <w:bookmarkEnd w:id="110"/>
      <w:r w:rsidR="00E96516">
        <w:rPr>
          <w:rFonts w:ascii="Ebrima" w:hAnsi="Ebrima" w:cs="Arial"/>
          <w:sz w:val="22"/>
          <w:szCs w:val="22"/>
          <w:lang w:val="en-US"/>
        </w:rPr>
        <w:t xml:space="preserve"> </w:t>
      </w:r>
      <w:r>
        <w:rPr>
          <w:rFonts w:ascii="Ebrima" w:hAnsi="Ebrima" w:cs="Arial"/>
          <w:sz w:val="22"/>
          <w:szCs w:val="22"/>
          <w:lang w:val="en-US"/>
        </w:rPr>
        <w:t xml:space="preserve"> </w:t>
      </w:r>
    </w:p>
    <w:p w14:paraId="0488F5CF" w14:textId="3A69378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dehaan2015"/>
      <w:r w:rsidRPr="00687332">
        <w:rPr>
          <w:rFonts w:ascii="Ebrima" w:hAnsi="Ebrima" w:cs="Arial"/>
          <w:sz w:val="22"/>
          <w:szCs w:val="22"/>
          <w:lang w:val="en-US"/>
        </w:rPr>
        <w:t xml:space="preserve">de Haan, B., Clas, P., Juenger, H., Wilke, M., &amp; Karnath, H. O. (2015). Fast semi-automated lesion demarcation in stroke. NeuroImage: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1" w:history="1">
        <w:r w:rsidR="00E96516" w:rsidRPr="002B686C">
          <w:rPr>
            <w:rStyle w:val="Hyperlink"/>
            <w:rFonts w:ascii="Ebrima" w:hAnsi="Ebrima" w:cs="Arial"/>
            <w:sz w:val="22"/>
            <w:szCs w:val="22"/>
            <w:lang w:val="en-US"/>
          </w:rPr>
          <w:t>https://doi.org/10.1016/j.nicl.2015.06.013</w:t>
        </w:r>
      </w:hyperlink>
      <w:r w:rsidR="00E96516">
        <w:rPr>
          <w:rFonts w:ascii="Ebrima" w:hAnsi="Ebrima" w:cs="Arial"/>
          <w:sz w:val="22"/>
          <w:szCs w:val="22"/>
          <w:lang w:val="en-US"/>
        </w:rPr>
        <w:t xml:space="preserve"> </w:t>
      </w:r>
    </w:p>
    <w:p w14:paraId="0CD793EA" w14:textId="7040E2F1"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2" w:name="dehaankarnath2018"/>
      <w:bookmarkEnd w:id="111"/>
      <w:r w:rsidRPr="00D41FC9">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2B4A42">
        <w:rPr>
          <w:rFonts w:ascii="Ebrima" w:hAnsi="Ebrima" w:cs="Arial"/>
          <w:i/>
          <w:iCs/>
          <w:sz w:val="22"/>
          <w:szCs w:val="22"/>
          <w:lang w:val="de-DE"/>
        </w:rPr>
        <w:t>Neuropsychologia, 115,</w:t>
      </w:r>
      <w:r w:rsidRPr="0065070A">
        <w:rPr>
          <w:rFonts w:ascii="Ebrima" w:hAnsi="Ebrima" w:cs="Arial"/>
          <w:sz w:val="22"/>
          <w:szCs w:val="22"/>
          <w:lang w:val="de-DE"/>
        </w:rPr>
        <w:t xml:space="preserve"> 5–16. </w:t>
      </w:r>
      <w:hyperlink r:id="rId52" w:history="1">
        <w:r w:rsidR="00E96516" w:rsidRPr="002B686C">
          <w:rPr>
            <w:rStyle w:val="Hyperlink"/>
            <w:rFonts w:ascii="Ebrima" w:hAnsi="Ebrima" w:cs="Arial"/>
            <w:sz w:val="22"/>
            <w:szCs w:val="22"/>
            <w:lang w:val="de-DE"/>
          </w:rPr>
          <w:t>https://doi.org/10.1016/j.neuropsychologia.2017.10.021</w:t>
        </w:r>
      </w:hyperlink>
      <w:r w:rsidR="00E96516">
        <w:rPr>
          <w:rFonts w:ascii="Ebrima" w:hAnsi="Ebrima" w:cs="Arial"/>
          <w:sz w:val="22"/>
          <w:szCs w:val="22"/>
          <w:lang w:val="de-DE"/>
        </w:rPr>
        <w:t xml:space="preserve"> </w:t>
      </w:r>
      <w:r w:rsidRPr="0065070A">
        <w:rPr>
          <w:rFonts w:ascii="Ebrima" w:hAnsi="Ebrima" w:cs="Arial"/>
          <w:sz w:val="22"/>
          <w:szCs w:val="22"/>
          <w:lang w:val="de-DE"/>
        </w:rPr>
        <w:t xml:space="preserve"> </w:t>
      </w:r>
    </w:p>
    <w:p w14:paraId="467C57E7" w14:textId="44F47A2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hlendorff2015"/>
      <w:bookmarkEnd w:id="112"/>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3" w:history="1">
        <w:r w:rsidR="00E96516" w:rsidRPr="002B686C">
          <w:rPr>
            <w:rStyle w:val="Hyperlink"/>
            <w:rFonts w:ascii="Ebrima" w:hAnsi="Ebrima" w:cs="Arial"/>
            <w:sz w:val="22"/>
            <w:szCs w:val="22"/>
            <w:lang w:val="en-US"/>
          </w:rPr>
          <w:t>https://doi.org/10.1161/jaha.115.001967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451442" w14:textId="598E845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meyeregillebert2019"/>
      <w:bookmarkEnd w:id="113"/>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hyperlink r:id="rId54" w:history="1">
        <w:r w:rsidR="00E96516" w:rsidRPr="002B686C">
          <w:rPr>
            <w:rStyle w:val="Hyperlink"/>
            <w:rFonts w:ascii="Ebrima" w:hAnsi="Ebrima" w:cs="Arial"/>
            <w:sz w:val="22"/>
            <w:szCs w:val="22"/>
            <w:lang w:val="en-US"/>
          </w:rPr>
          <w:t>https://doi.org/10.1037/neu0000527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26EB91" w14:textId="0ECEAE9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ubb2003"/>
      <w:bookmarkEnd w:id="114"/>
      <w:r w:rsidRPr="00250B3C">
        <w:rPr>
          <w:rFonts w:ascii="Ebrima" w:hAnsi="Ebrima" w:cs="Arial"/>
          <w:sz w:val="22"/>
          <w:szCs w:val="22"/>
          <w:lang w:val="en-US"/>
        </w:rPr>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hyperlink r:id="rId55" w:history="1">
        <w:r w:rsidR="00E96516" w:rsidRPr="002B686C">
          <w:rPr>
            <w:rStyle w:val="Hyperlink"/>
            <w:rFonts w:ascii="Ebrima" w:hAnsi="Ebrima" w:cs="Arial"/>
            <w:sz w:val="22"/>
            <w:szCs w:val="22"/>
            <w:lang w:val="en-US"/>
          </w:rPr>
          <w:t>https://doi.org/10.1016/s1053-8119(03)00313-6</w:t>
        </w:r>
      </w:hyperlink>
      <w:bookmarkEnd w:id="11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427C702" w14:textId="15F38A4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duffau2005"/>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6" w:history="1">
        <w:r w:rsidR="002B4A42" w:rsidRPr="002B686C">
          <w:rPr>
            <w:rStyle w:val="Hyperlink"/>
            <w:rFonts w:ascii="Ebrima" w:hAnsi="Ebrima" w:cs="Arial"/>
            <w:sz w:val="22"/>
            <w:szCs w:val="22"/>
            <w:lang w:val="en-US"/>
          </w:rPr>
          <w:t>https://doi.org/10.1016/s1474-4422(05)70140-x</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750A6D71" w14:textId="313CF73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eliot2021"/>
      <w:bookmarkEnd w:id="116"/>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57" w:history="1">
        <w:r w:rsidR="00E96516" w:rsidRPr="002B686C">
          <w:rPr>
            <w:rStyle w:val="Hyperlink"/>
            <w:rFonts w:ascii="Ebrima" w:hAnsi="Ebrima" w:cs="Arial"/>
            <w:sz w:val="22"/>
            <w:szCs w:val="22"/>
            <w:lang w:val="en-US"/>
          </w:rPr>
          <w:t>https://doi.org/10.1016/j.neubiorev.2021.02.026</w:t>
        </w:r>
      </w:hyperlink>
      <w:bookmarkEnd w:id="117"/>
      <w:r w:rsidR="00E96516">
        <w:rPr>
          <w:rFonts w:ascii="Ebrima" w:hAnsi="Ebrima" w:cs="Arial"/>
          <w:sz w:val="22"/>
          <w:szCs w:val="22"/>
          <w:lang w:val="en-US"/>
        </w:rPr>
        <w:t xml:space="preserve"> </w:t>
      </w:r>
    </w:p>
    <w:p w14:paraId="2C158076" w14:textId="105CE17B"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8" w:name="esposito2021"/>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58" w:history="1">
        <w:r w:rsidR="00E96516" w:rsidRPr="002B686C">
          <w:rPr>
            <w:rStyle w:val="Hyperlink"/>
            <w:rFonts w:ascii="Ebrima" w:hAnsi="Ebrima" w:cs="Arial"/>
            <w:sz w:val="22"/>
            <w:szCs w:val="22"/>
            <w:lang w:val="en-US"/>
          </w:rPr>
          <w:t>https://doi.org/10.1016/j.rehab.2020.10.010</w:t>
        </w:r>
      </w:hyperlink>
      <w:bookmarkEnd w:id="118"/>
      <w:r w:rsidR="00E96516">
        <w:rPr>
          <w:rFonts w:ascii="Ebrima" w:hAnsi="Ebrima" w:cs="Arial"/>
          <w:sz w:val="22"/>
          <w:szCs w:val="22"/>
          <w:lang w:val="en-US"/>
        </w:rPr>
        <w:t xml:space="preserve"> </w:t>
      </w:r>
    </w:p>
    <w:p w14:paraId="627AFFF0" w14:textId="352D0B5A"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fan2016"/>
      <w:r w:rsidRPr="00687332">
        <w:rPr>
          <w:rFonts w:ascii="Ebrima" w:hAnsi="Ebrima" w:cs="Arial"/>
          <w:sz w:val="22"/>
          <w:szCs w:val="22"/>
          <w:lang w:val="de-DE"/>
        </w:rPr>
        <w:lastRenderedPageBreak/>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hyperlink r:id="rId59" w:history="1">
        <w:r w:rsidR="00E96516" w:rsidRPr="002B686C">
          <w:rPr>
            <w:rStyle w:val="Hyperlink"/>
            <w:rFonts w:ascii="Ebrima" w:hAnsi="Ebrima" w:cs="Arial"/>
            <w:sz w:val="22"/>
            <w:szCs w:val="22"/>
            <w:lang w:val="en-US"/>
          </w:rPr>
          <w:t>https://doi.org/10.1093/cercor/bhw157</w:t>
        </w:r>
      </w:hyperlink>
      <w:r w:rsidR="00E96516">
        <w:rPr>
          <w:rFonts w:ascii="Ebrima" w:hAnsi="Ebrima" w:cs="Arial"/>
          <w:sz w:val="22"/>
          <w:szCs w:val="22"/>
          <w:lang w:val="en-US"/>
        </w:rPr>
        <w:t xml:space="preserve"> </w:t>
      </w:r>
      <w:r>
        <w:rPr>
          <w:rFonts w:ascii="Ebrima" w:hAnsi="Ebrima" w:cs="Arial"/>
          <w:sz w:val="22"/>
          <w:szCs w:val="22"/>
          <w:lang w:val="en-US"/>
        </w:rPr>
        <w:t xml:space="preserve"> </w:t>
      </w:r>
    </w:p>
    <w:bookmarkEnd w:id="119"/>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D9D382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feigin2014"/>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0" w:history="1">
        <w:r w:rsidR="00E96516" w:rsidRPr="002B686C">
          <w:rPr>
            <w:rStyle w:val="Hyperlink"/>
            <w:rFonts w:ascii="Ebrima" w:hAnsi="Ebrima" w:cs="Arial"/>
            <w:sz w:val="22"/>
            <w:szCs w:val="22"/>
            <w:lang w:val="en-US"/>
          </w:rPr>
          <w:t>https://doi.org/10.1016/s0140-6736(13)61953-4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5E481AB" w14:textId="50C913A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feigin2021"/>
      <w:bookmarkEnd w:id="120"/>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hyperlink r:id="rId61" w:history="1">
        <w:r w:rsidR="00E96516" w:rsidRPr="002B686C">
          <w:rPr>
            <w:rStyle w:val="Hyperlink"/>
            <w:rFonts w:ascii="Ebrima" w:hAnsi="Ebrima" w:cs="Arial"/>
            <w:sz w:val="22"/>
            <w:szCs w:val="22"/>
            <w:lang w:val="en-US"/>
          </w:rPr>
          <w:t>https://doi.org/10.1016/s1474-4422(21)00252-0</w:t>
        </w:r>
      </w:hyperlink>
      <w:bookmarkEnd w:id="121"/>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Richelme, C., Kennedy, D. N., &amp; Caviness,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6798FDE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2" w:history="1">
        <w:r w:rsidR="00E96516" w:rsidRPr="002B686C">
          <w:rPr>
            <w:rStyle w:val="Hyperlink"/>
            <w:rFonts w:ascii="Ebrima" w:hAnsi="Ebrima" w:cs="Arial"/>
            <w:sz w:val="22"/>
            <w:szCs w:val="22"/>
            <w:lang w:val="en-US"/>
          </w:rPr>
          <w:t>https://doi.org/10.2169/internalmedicine.48.1757</w:t>
        </w:r>
      </w:hyperlink>
      <w:bookmarkEnd w:id="122"/>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4A8A333" w14:textId="21FBE50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gaffanhornak1997"/>
      <w:r w:rsidRPr="00250B3C">
        <w:rPr>
          <w:rFonts w:ascii="Ebrima" w:hAnsi="Ebrima" w:cs="Arial"/>
          <w:sz w:val="22"/>
          <w:szCs w:val="22"/>
          <w:lang w:val="en-US"/>
        </w:rPr>
        <w:t>Gaffan, D.</w:t>
      </w:r>
      <w:r w:rsidR="00E96516">
        <w:rPr>
          <w:rFonts w:ascii="Ebrima" w:hAnsi="Ebrima" w:cs="Arial"/>
          <w:sz w:val="22"/>
          <w:szCs w:val="22"/>
          <w:lang w:val="en-US"/>
        </w:rPr>
        <w:t>, Hornak,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3" w:history="1">
        <w:r w:rsidR="00E96516" w:rsidRPr="002B686C">
          <w:rPr>
            <w:rStyle w:val="Hyperlink"/>
            <w:rFonts w:ascii="Ebrima" w:hAnsi="Ebrima" w:cs="Arial"/>
            <w:sz w:val="22"/>
            <w:szCs w:val="22"/>
            <w:lang w:val="en-US"/>
          </w:rPr>
          <w:t>https://doi.org/10.1093/brain/120.9.1647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89A3FC" w14:textId="1581BBFB"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gargano2008"/>
      <w:bookmarkEnd w:id="123"/>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4" w:history="1">
        <w:r w:rsidR="00E96516" w:rsidRPr="002B686C">
          <w:rPr>
            <w:rStyle w:val="Hyperlink"/>
            <w:rFonts w:ascii="Ebrima" w:hAnsi="Ebrima" w:cs="Arial"/>
            <w:sz w:val="22"/>
            <w:szCs w:val="22"/>
            <w:lang w:val="de-DE"/>
          </w:rPr>
          <w:t>https://doi.org/10.1161/strokeaha.107.493262</w:t>
        </w:r>
      </w:hyperlink>
      <w:r w:rsidR="00E96516">
        <w:rPr>
          <w:rFonts w:ascii="Ebrima" w:hAnsi="Ebrima" w:cs="Arial"/>
          <w:sz w:val="22"/>
          <w:szCs w:val="22"/>
          <w:lang w:val="de-DE"/>
        </w:rPr>
        <w:t xml:space="preserve"> </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gauthier1989"/>
      <w:bookmarkEnd w:id="124"/>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5AEF04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gibson2013"/>
      <w:bookmarkEnd w:id="125"/>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5" w:history="1">
        <w:r w:rsidR="00E96516" w:rsidRPr="002B686C">
          <w:rPr>
            <w:rStyle w:val="Hyperlink"/>
            <w:rFonts w:ascii="Ebrima" w:hAnsi="Ebrima" w:cs="Arial"/>
            <w:sz w:val="22"/>
            <w:szCs w:val="22"/>
            <w:lang w:val="en-US"/>
          </w:rPr>
          <w:t>https://doi.org/10.1038/jcbfm.2013.102</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6"/>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Gibson, C. L., Coomber, B., &amp; Rathbone, J. (2009). Is Progesterone a Candidate Neuroprotective Factor for Treatment following Ischemic Stroke? </w:t>
      </w:r>
      <w:r w:rsidRPr="0073148A">
        <w:rPr>
          <w:rFonts w:ascii="Ebrima" w:hAnsi="Ebrima" w:cs="Arial"/>
          <w:i/>
          <w:iCs/>
          <w:sz w:val="22"/>
          <w:szCs w:val="22"/>
          <w:highlight w:val="darkRed"/>
          <w:lang w:val="en-US"/>
        </w:rPr>
        <w:t>The Neuroscientist</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15</w:t>
      </w:r>
      <w:r w:rsidRPr="0073148A">
        <w:rPr>
          <w:rFonts w:ascii="Ebrima" w:hAnsi="Ebrima" w:cs="Arial"/>
          <w:sz w:val="22"/>
          <w:szCs w:val="22"/>
          <w:highlight w:val="darkRed"/>
          <w:lang w:val="en-US"/>
        </w:rPr>
        <w:t xml:space="preserve">(4), 324–332. </w:t>
      </w:r>
      <w:r w:rsidR="00D14833" w:rsidRPr="0073148A">
        <w:rPr>
          <w:rFonts w:ascii="Ebrima" w:hAnsi="Ebrima" w:cs="Arial"/>
          <w:sz w:val="22"/>
          <w:szCs w:val="22"/>
          <w:highlight w:val="darkRed"/>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Giedd, J. N., Snell, J. W., Lange, N., Rajapakse, J. C., Casey, B. J., Kozuch,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79FB">
        <w:rPr>
          <w:rFonts w:ascii="Ebrima" w:hAnsi="Ebrima" w:cs="Arial"/>
          <w:sz w:val="22"/>
          <w:szCs w:val="22"/>
          <w:highlight w:val="darkRed"/>
          <w:lang w:val="en-US"/>
        </w:rPr>
        <w:t xml:space="preserve">Giedd, J. N., Vaituzis, C., Hamburger, S., Lange, N., Rajapakse, J. C., Kaysen, D., . . . </w:t>
      </w:r>
      <w:r w:rsidRPr="00296FFC">
        <w:rPr>
          <w:rFonts w:ascii="Ebrima" w:hAnsi="Ebrima" w:cs="Arial"/>
          <w:sz w:val="22"/>
          <w:szCs w:val="22"/>
          <w:highlight w:val="darkRed"/>
          <w:lang w:val="en-US"/>
        </w:rPr>
        <w:t xml:space="preserve">Rapoport, J. L. (1996). Quantitative MRI of the Temporal Lobe, Amygdala, and Hippocampus in </w:t>
      </w:r>
      <w:r w:rsidRPr="00296FFC">
        <w:rPr>
          <w:rFonts w:ascii="Ebrima" w:hAnsi="Ebrima" w:cs="Arial"/>
          <w:sz w:val="22"/>
          <w:szCs w:val="22"/>
          <w:highlight w:val="darkRed"/>
          <w:lang w:val="en-US"/>
        </w:rPr>
        <w:lastRenderedPageBreak/>
        <w:t xml:space="preserve">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14114D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iroud2017"/>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6" w:history="1">
        <w:r w:rsidR="00E96516" w:rsidRPr="002B686C">
          <w:rPr>
            <w:rStyle w:val="Hyperlink"/>
            <w:rFonts w:ascii="Ebrima" w:hAnsi="Ebrima" w:cs="Arial"/>
            <w:sz w:val="22"/>
            <w:szCs w:val="22"/>
            <w:lang w:val="en-US"/>
          </w:rPr>
          <w:t>https://doi.org/10.1161/strokeaha.116.015913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7"/>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209BDC7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ong2009"/>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67" w:history="1">
        <w:r w:rsidR="00E96516" w:rsidRPr="002B686C">
          <w:rPr>
            <w:rStyle w:val="Hyperlink"/>
            <w:rFonts w:ascii="Ebrima" w:hAnsi="Ebrima" w:cs="Arial"/>
            <w:sz w:val="22"/>
            <w:szCs w:val="22"/>
            <w:lang w:val="en-US"/>
          </w:rPr>
          <w:t>https://doi.org/10.1523/jneurosci.2308-09.2009</w:t>
        </w:r>
      </w:hyperlink>
      <w:bookmarkEnd w:id="128"/>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BDA701E" w14:textId="54E60F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otts2013"/>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68" w:history="1">
        <w:r w:rsidR="00E96516" w:rsidRPr="002B686C">
          <w:rPr>
            <w:rStyle w:val="Hyperlink"/>
            <w:rFonts w:ascii="Ebrima" w:hAnsi="Ebrima" w:cs="Arial"/>
            <w:sz w:val="22"/>
            <w:szCs w:val="22"/>
            <w:lang w:val="en-US"/>
          </w:rPr>
          <w:t>https://doi.org/10.1073/pnas.1302581110</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60BDF87" w14:textId="2C653D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rabowska2017"/>
      <w:bookmarkEnd w:id="129"/>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69" w:history="1">
        <w:r w:rsidR="00E96516" w:rsidRPr="002B686C">
          <w:rPr>
            <w:rStyle w:val="Hyperlink"/>
            <w:rFonts w:ascii="Ebrima" w:hAnsi="Ebrima" w:cs="Arial"/>
            <w:sz w:val="22"/>
            <w:szCs w:val="22"/>
            <w:lang w:val="en-US"/>
          </w:rPr>
          <w:t>https://doi.org/10.1002/jnr.23953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08B1376" w14:textId="0F087F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riffis2019"/>
      <w:bookmarkEnd w:id="130"/>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0" w:history="1">
        <w:r w:rsidR="004D5CD7" w:rsidRPr="002B686C">
          <w:rPr>
            <w:rStyle w:val="Hyperlink"/>
            <w:rFonts w:ascii="Ebrima" w:hAnsi="Ebrima" w:cs="Arial"/>
            <w:sz w:val="22"/>
            <w:szCs w:val="22"/>
            <w:lang w:val="en-US"/>
          </w:rPr>
          <w:t>https://doi.org/10.1016/j.celrep.2019.07.100</w:t>
        </w:r>
      </w:hyperlink>
      <w:bookmarkEnd w:id="131"/>
      <w:r w:rsidR="004D5CD7">
        <w:rPr>
          <w:rFonts w:ascii="Ebrima" w:hAnsi="Ebrima" w:cs="Arial"/>
          <w:sz w:val="22"/>
          <w:szCs w:val="22"/>
          <w:lang w:val="en-US"/>
        </w:rPr>
        <w:t xml:space="preserve"> </w:t>
      </w:r>
      <w:r w:rsidR="00D14833">
        <w:rPr>
          <w:rStyle w:val="Hyperlink"/>
          <w:rFonts w:ascii="Ebrima" w:hAnsi="Ebrima" w:cs="Arial"/>
          <w:sz w:val="22"/>
          <w:szCs w:val="22"/>
          <w:lang w:val="en-US"/>
        </w:rPr>
        <w:t xml:space="preserve"> </w:t>
      </w:r>
    </w:p>
    <w:p w14:paraId="2385F617" w14:textId="0631D3A2"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riffis2020"/>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w:t>
      </w:r>
      <w:r w:rsidRPr="002B4A42">
        <w:rPr>
          <w:rFonts w:ascii="Ebrima" w:hAnsi="Ebrima" w:cs="Arial"/>
          <w:i/>
          <w:iCs/>
          <w:sz w:val="22"/>
          <w:szCs w:val="22"/>
          <w:lang w:val="en-US"/>
        </w:rPr>
        <w:t>NeuroImage, 210</w:t>
      </w:r>
      <w:r w:rsidRPr="00687332">
        <w:rPr>
          <w:rFonts w:ascii="Ebrima" w:hAnsi="Ebrima" w:cs="Arial"/>
          <w:sz w:val="22"/>
          <w:szCs w:val="22"/>
          <w:lang w:val="en-US"/>
        </w:rPr>
        <w:t xml:space="preserve">, 116589. </w:t>
      </w:r>
      <w:hyperlink r:id="rId71" w:history="1">
        <w:r w:rsidR="004D5CD7" w:rsidRPr="002B686C">
          <w:rPr>
            <w:rStyle w:val="Hyperlink"/>
            <w:rFonts w:ascii="Ebrima" w:hAnsi="Ebrima" w:cs="Arial"/>
            <w:sz w:val="22"/>
            <w:szCs w:val="22"/>
            <w:lang w:val="en-US"/>
          </w:rPr>
          <w:t>https://doi.org/10.1016/j.neuroimage.2020.116589</w:t>
        </w:r>
      </w:hyperlink>
      <w:r w:rsidR="004D5CD7">
        <w:rPr>
          <w:rFonts w:ascii="Ebrima" w:hAnsi="Ebrima" w:cs="Arial"/>
          <w:sz w:val="22"/>
          <w:szCs w:val="22"/>
          <w:lang w:val="en-US"/>
        </w:rPr>
        <w:t xml:space="preserve"> </w:t>
      </w:r>
      <w:r>
        <w:rPr>
          <w:rFonts w:ascii="Ebrima" w:hAnsi="Ebrima" w:cs="Arial"/>
          <w:sz w:val="22"/>
          <w:szCs w:val="22"/>
          <w:lang w:val="en-US"/>
        </w:rPr>
        <w:t xml:space="preserve"> </w:t>
      </w:r>
    </w:p>
    <w:p w14:paraId="62767267" w14:textId="2239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riffis2021"/>
      <w:bookmarkEnd w:id="132"/>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2" w:history="1">
        <w:r w:rsidR="004D5CD7" w:rsidRPr="002B686C">
          <w:rPr>
            <w:rStyle w:val="Hyperlink"/>
            <w:rFonts w:ascii="Ebrima" w:hAnsi="Ebrima" w:cs="Arial"/>
            <w:sz w:val="22"/>
            <w:szCs w:val="22"/>
            <w:lang w:val="en-US"/>
          </w:rPr>
          <w:t>https://doi.org/10.1016/j.nicl.2021.102639</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ur1991"/>
      <w:bookmarkEnd w:id="133"/>
      <w:r w:rsidRPr="00EF18D6">
        <w:rPr>
          <w:rFonts w:ascii="Ebrima" w:hAnsi="Ebrima" w:cs="Arial"/>
          <w:sz w:val="22"/>
          <w:szCs w:val="22"/>
          <w:lang w:val="en-US"/>
        </w:rPr>
        <w:t xml:space="preserve">Gur, R. C., Mozley,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3"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39D64DBF"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ur1999"/>
      <w:bookmarkEnd w:id="134"/>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4" w:history="1">
        <w:r w:rsidR="004D5CD7" w:rsidRPr="002B686C">
          <w:rPr>
            <w:rStyle w:val="Hyperlink"/>
            <w:rFonts w:ascii="Ebrima" w:hAnsi="Ebrima" w:cs="Arial"/>
            <w:sz w:val="22"/>
            <w:szCs w:val="22"/>
            <w:lang w:val="en-US"/>
          </w:rPr>
          <w:t>https://doi.org/10.1523/jneurosci.19-10-04065.1999</w:t>
        </w:r>
      </w:hyperlink>
      <w:bookmarkEnd w:id="135"/>
      <w:r w:rsidR="004D5CD7">
        <w:rPr>
          <w:rFonts w:ascii="Ebrima" w:hAnsi="Ebrima" w:cs="Arial"/>
          <w:sz w:val="22"/>
          <w:szCs w:val="22"/>
          <w:lang w:val="en-US"/>
        </w:rPr>
        <w:t xml:space="preserve"> </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hammerbeck2019"/>
      <w:r w:rsidRPr="00250B3C">
        <w:rPr>
          <w:rFonts w:ascii="Ebrima" w:hAnsi="Ebrima" w:cs="Arial"/>
          <w:sz w:val="22"/>
          <w:szCs w:val="22"/>
          <w:lang w:val="en-US"/>
        </w:rPr>
        <w:lastRenderedPageBreak/>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5"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hartleysutton2013"/>
      <w:bookmarkEnd w:id="136"/>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6" w:history="1">
        <w:r w:rsidRPr="008542B7">
          <w:rPr>
            <w:rStyle w:val="Hyperlink"/>
            <w:rFonts w:ascii="Ebrima" w:hAnsi="Ebrima" w:cs="Arial"/>
            <w:sz w:val="22"/>
            <w:szCs w:val="22"/>
            <w:lang w:val="en-US"/>
          </w:rPr>
          <w:t>https://doi.org/10.1111/cdev.12079</w:t>
        </w:r>
      </w:hyperlink>
      <w:bookmarkEnd w:id="137"/>
      <w:r>
        <w:rPr>
          <w:rFonts w:ascii="Ebrima" w:hAnsi="Ebrima" w:cs="Arial"/>
          <w:sz w:val="22"/>
          <w:szCs w:val="22"/>
          <w:lang w:val="en-US"/>
        </w:rPr>
        <w:t xml:space="preserve"> </w:t>
      </w:r>
    </w:p>
    <w:p w14:paraId="4EAD1982" w14:textId="0E1DE3F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hausmann2002"/>
      <w:r w:rsidRPr="003E0700">
        <w:rPr>
          <w:rFonts w:ascii="Ebrima" w:hAnsi="Ebrima" w:cs="Arial"/>
          <w:sz w:val="22"/>
          <w:szCs w:val="22"/>
          <w:lang w:val="en-US"/>
        </w:rPr>
        <w:t>Hausmann, M.</w:t>
      </w:r>
      <w:r w:rsidR="004D5CD7" w:rsidRPr="003E0700">
        <w:rPr>
          <w:rFonts w:ascii="Ebrima" w:hAnsi="Ebrima" w:cs="Arial"/>
          <w:sz w:val="22"/>
          <w:szCs w:val="22"/>
          <w:lang w:val="en-US"/>
        </w:rPr>
        <w:t>, Becker, C., Gather, U., Güntürkün, O.</w:t>
      </w:r>
      <w:r w:rsidRPr="003E0700">
        <w:rPr>
          <w:rFonts w:ascii="Ebrima" w:hAnsi="Ebrima" w:cs="Arial"/>
          <w:sz w:val="22"/>
          <w:szCs w:val="22"/>
          <w:lang w:val="en-US"/>
        </w:rPr>
        <w:t xml:space="preserve"> (2002). </w:t>
      </w:r>
      <w:r w:rsidRPr="00250B3C">
        <w:rPr>
          <w:rFonts w:ascii="Ebrima" w:hAnsi="Ebrima" w:cs="Arial"/>
          <w:sz w:val="22"/>
          <w:szCs w:val="22"/>
          <w:lang w:val="en-US"/>
        </w:rPr>
        <w:t xml:space="preserve">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77" w:history="1">
        <w:r w:rsidR="004D5CD7" w:rsidRPr="002B686C">
          <w:rPr>
            <w:rStyle w:val="Hyperlink"/>
            <w:rFonts w:ascii="Ebrima" w:hAnsi="Ebrima" w:cs="Arial"/>
            <w:sz w:val="22"/>
            <w:szCs w:val="22"/>
            <w:lang w:val="en-US"/>
          </w:rPr>
          <w:t>https://doi.org/10.1016/s0028-3932(01)00179-8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1B87DB2" w14:textId="6AAACF2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usmann2005"/>
      <w:bookmarkEnd w:id="138"/>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78" w:history="1">
        <w:r w:rsidR="004D5CD7" w:rsidRPr="002B686C">
          <w:rPr>
            <w:rStyle w:val="Hyperlink"/>
            <w:rFonts w:ascii="Ebrima" w:hAnsi="Ebrima" w:cs="Arial"/>
            <w:sz w:val="22"/>
            <w:szCs w:val="22"/>
            <w:lang w:val="en-US"/>
          </w:rPr>
          <w:t>https://doi.org/10.1016/j.neuropsychologia.2005.01.017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DBAFDF6" w14:textId="0E94A39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usmann2016"/>
      <w:bookmarkEnd w:id="139"/>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79" w:history="1">
        <w:r w:rsidR="004D5CD7" w:rsidRPr="002B686C">
          <w:rPr>
            <w:rStyle w:val="Hyperlink"/>
            <w:rFonts w:ascii="Ebrima" w:hAnsi="Ebrima" w:cs="Arial"/>
            <w:sz w:val="22"/>
            <w:szCs w:val="22"/>
            <w:lang w:val="en-US"/>
          </w:rPr>
          <w:t>https://doi.org/10.1002/jnr.23857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9ADC094" w14:textId="1975D9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usmanngüntürkün2000"/>
      <w:bookmarkEnd w:id="140"/>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80" w:history="1">
        <w:r w:rsidR="004D5CD7" w:rsidRPr="002B686C">
          <w:rPr>
            <w:rStyle w:val="Hyperlink"/>
            <w:rFonts w:ascii="Ebrima" w:hAnsi="Ebrima" w:cs="Arial"/>
            <w:sz w:val="22"/>
            <w:szCs w:val="22"/>
            <w:lang w:val="en-US"/>
          </w:rPr>
          <w:t>https://doi.org/10.1016/s0028-3932(00)00045-2</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9C1AB21" w14:textId="436FE4B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2" w:name="he2007"/>
      <w:bookmarkEnd w:id="141"/>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1" w:history="1">
        <w:r w:rsidR="004D5CD7" w:rsidRPr="002B686C">
          <w:rPr>
            <w:rStyle w:val="Hyperlink"/>
            <w:rFonts w:ascii="Ebrima" w:hAnsi="Ebrima" w:cs="Arial"/>
            <w:sz w:val="22"/>
            <w:szCs w:val="22"/>
            <w:lang w:val="de-DE"/>
          </w:rPr>
          <w:t>https://doi.org/10.1016/j.neuron.2007.02.013</w:t>
        </w:r>
      </w:hyperlink>
      <w:r w:rsidR="004D5CD7">
        <w:rPr>
          <w:rFonts w:ascii="Ebrima" w:hAnsi="Ebrima" w:cs="Arial"/>
          <w:sz w:val="22"/>
          <w:szCs w:val="22"/>
          <w:lang w:val="de-DE"/>
        </w:rPr>
        <w:t xml:space="preserve"> </w:t>
      </w:r>
      <w:r w:rsidR="00D14833">
        <w:rPr>
          <w:rFonts w:ascii="Ebrima" w:hAnsi="Ebrima" w:cs="Arial"/>
          <w:sz w:val="22"/>
          <w:szCs w:val="22"/>
          <w:lang w:val="de-DE"/>
        </w:rPr>
        <w:t xml:space="preserve"> </w:t>
      </w:r>
    </w:p>
    <w:p w14:paraId="7519FAE8" w14:textId="77777777" w:rsidR="003F5BA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3" w:name="heilmanvalenstein1979"/>
      <w:bookmarkEnd w:id="142"/>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2" w:history="1">
        <w:r w:rsidR="004D5CD7" w:rsidRPr="003E0700">
          <w:rPr>
            <w:rStyle w:val="Hyperlink"/>
            <w:rFonts w:ascii="Ebrima" w:hAnsi="Ebrima" w:cs="Arial"/>
            <w:sz w:val="22"/>
            <w:szCs w:val="22"/>
            <w:lang w:val="de-DE"/>
          </w:rPr>
          <w:t>https://doi.org/10.1002/ana.410050210</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bookmarkEnd w:id="143"/>
    </w:p>
    <w:p w14:paraId="38777A23" w14:textId="403BC8D7" w:rsidR="003F5BA1" w:rsidRPr="003F5BA1" w:rsidRDefault="003F5BA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4" w:name="heller2022"/>
      <w:r w:rsidRPr="003F5BA1">
        <w:rPr>
          <w:rFonts w:ascii="Ebrima" w:hAnsi="Ebrima" w:cs="Arial"/>
          <w:sz w:val="22"/>
          <w:szCs w:val="22"/>
          <w:lang w:val="de-DE"/>
        </w:rPr>
        <w:t xml:space="preserve">Heller, C., Kimmig, A. C. S., Kubicki, M. R., Derntl, B. &amp; Kikinis,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3"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bookmarkEnd w:id="144"/>
    <w:p w14:paraId="3277861F" w14:textId="00BB9C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3F5BA1">
        <w:rPr>
          <w:rFonts w:ascii="Ebrima" w:hAnsi="Ebrima" w:cs="Arial"/>
          <w:sz w:val="22"/>
          <w:szCs w:val="22"/>
          <w:highlight w:val="darkRed"/>
          <w:lang w:val="en-US"/>
        </w:rPr>
        <w:t xml:space="preserve">Henderson, V. W., &amp; Lobo, R. A. (2012). </w:t>
      </w:r>
      <w:r w:rsidRPr="00B60EA3">
        <w:rPr>
          <w:rFonts w:ascii="Ebrima" w:hAnsi="Ebrima" w:cs="Arial"/>
          <w:sz w:val="22"/>
          <w:szCs w:val="22"/>
          <w:highlight w:val="darkRed"/>
          <w:lang w:val="en-US"/>
        </w:rPr>
        <w:t xml:space="preserve">Hormone therapy and the risk of stroke: perspectives 10 years after the Women’s Health Initiative trials. </w:t>
      </w:r>
      <w:r w:rsidRPr="00B60EA3">
        <w:rPr>
          <w:rFonts w:ascii="Ebrima" w:hAnsi="Ebrima" w:cs="Arial"/>
          <w:i/>
          <w:iCs/>
          <w:sz w:val="22"/>
          <w:szCs w:val="22"/>
          <w:highlight w:val="darkRed"/>
          <w:lang w:val="en-US"/>
        </w:rPr>
        <w:t>Climacteric</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w:t>
      </w:r>
      <w:r w:rsidRPr="00B60EA3">
        <w:rPr>
          <w:rFonts w:ascii="Ebrima" w:hAnsi="Ebrima" w:cs="Arial"/>
          <w:sz w:val="22"/>
          <w:szCs w:val="22"/>
          <w:highlight w:val="darkRed"/>
          <w:lang w:val="en-US"/>
        </w:rPr>
        <w:t xml:space="preserve">(3), 229–234. </w:t>
      </w:r>
      <w:r w:rsidR="00D14833" w:rsidRPr="00B60EA3">
        <w:rPr>
          <w:rFonts w:ascii="Ebrima" w:hAnsi="Ebrima" w:cs="Arial"/>
          <w:sz w:val="22"/>
          <w:szCs w:val="22"/>
          <w:highlight w:val="darkRed"/>
          <w:lang w:val="en-US"/>
        </w:rPr>
        <w:t>https://doi.org/10.3109/13697137.2012.656254</w:t>
      </w:r>
      <w:r w:rsidR="00D14833">
        <w:rPr>
          <w:rFonts w:ascii="Ebrima" w:hAnsi="Ebrima" w:cs="Arial"/>
          <w:sz w:val="22"/>
          <w:szCs w:val="22"/>
          <w:lang w:val="en-US"/>
        </w:rPr>
        <w:t xml:space="preserve"> </w:t>
      </w:r>
    </w:p>
    <w:p w14:paraId="2E612C94" w14:textId="78B759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illis2005"/>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4" w:history="1">
        <w:r w:rsidR="004D5CD7" w:rsidRPr="002B686C">
          <w:rPr>
            <w:rStyle w:val="Hyperlink"/>
            <w:rFonts w:ascii="Ebrima" w:hAnsi="Ebrima" w:cs="Arial"/>
            <w:sz w:val="22"/>
            <w:szCs w:val="22"/>
            <w:lang w:val="en-US"/>
          </w:rPr>
          <w:t>https://doi.org/10.1523/jneurosci.4468-04.2005</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0F7F105" w14:textId="3CD599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6" w:name="hirnstein2019"/>
      <w:bookmarkEnd w:id="145"/>
      <w:r w:rsidRPr="00A641ED">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5" w:history="1">
        <w:r w:rsidR="004D5CD7" w:rsidRPr="002B686C">
          <w:rPr>
            <w:rStyle w:val="Hyperlink"/>
            <w:rFonts w:ascii="Ebrima" w:hAnsi="Ebrima" w:cs="Arial"/>
            <w:sz w:val="22"/>
            <w:szCs w:val="22"/>
            <w:lang w:val="en-US"/>
          </w:rPr>
          <w:t>https://doi.org/10.1080/1357650x.2018.1497044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22E6430E" w14:textId="5EE166D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irnstein2013"/>
      <w:bookmarkEnd w:id="146"/>
      <w:r w:rsidRPr="00275F68">
        <w:rPr>
          <w:rFonts w:ascii="Ebrima" w:hAnsi="Ebrima" w:cs="Arial"/>
          <w:sz w:val="22"/>
          <w:szCs w:val="22"/>
          <w:lang w:val="de-DE"/>
        </w:rPr>
        <w:lastRenderedPageBreak/>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6" w:history="1">
        <w:r w:rsidR="004D5CD7" w:rsidRPr="002B686C">
          <w:rPr>
            <w:rStyle w:val="Hyperlink"/>
            <w:rFonts w:ascii="Ebrima" w:hAnsi="Ebrima" w:cs="Arial"/>
            <w:sz w:val="22"/>
            <w:szCs w:val="22"/>
            <w:lang w:val="en-US"/>
          </w:rPr>
          <w:t>https://doi.org/10.1016/j.cortex.2012.08.002</w:t>
        </w:r>
      </w:hyperlink>
      <w:bookmarkEnd w:id="147"/>
      <w:r w:rsidR="004D5CD7">
        <w:rPr>
          <w:rFonts w:ascii="Ebrima" w:hAnsi="Ebrima" w:cs="Arial"/>
          <w:sz w:val="22"/>
          <w:szCs w:val="22"/>
          <w:lang w:val="en-US"/>
        </w:rPr>
        <w:t xml:space="preserve"> </w:t>
      </w:r>
      <w:r w:rsidR="00D14833">
        <w:rPr>
          <w:rFonts w:ascii="Ebrima" w:hAnsi="Ebrima" w:cs="Arial"/>
          <w:sz w:val="22"/>
          <w:szCs w:val="22"/>
          <w:lang w:val="en-US"/>
        </w:rPr>
        <w:t xml:space="preserve"> </w:t>
      </w:r>
      <w:r w:rsidR="004D5CD7">
        <w:rPr>
          <w:rFonts w:ascii="Ebrima" w:hAnsi="Ebrima" w:cs="Arial"/>
          <w:sz w:val="22"/>
          <w:szCs w:val="22"/>
          <w:lang w:val="en-US"/>
        </w:rPr>
        <w:t xml:space="preserve"> </w:t>
      </w:r>
    </w:p>
    <w:p w14:paraId="76A73BB0" w14:textId="597EB16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scock1999"/>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87" w:history="1">
        <w:r w:rsidR="004D5CD7" w:rsidRPr="002B686C">
          <w:rPr>
            <w:rStyle w:val="Hyperlink"/>
            <w:rFonts w:ascii="Ebrima" w:hAnsi="Ebrima" w:cs="Arial"/>
            <w:sz w:val="22"/>
            <w:szCs w:val="22"/>
            <w:lang w:val="en-US"/>
          </w:rPr>
          <w:t>https://doi.org/10.1076/jcen.21.1.17.944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8A9B358" w14:textId="5FDF75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scock1995"/>
      <w:bookmarkEnd w:id="148"/>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88" w:history="1">
        <w:r w:rsidR="004D5CD7" w:rsidRPr="002B686C">
          <w:rPr>
            <w:rStyle w:val="Hyperlink"/>
            <w:rFonts w:ascii="Ebrima" w:hAnsi="Ebrima" w:cs="Arial"/>
            <w:sz w:val="22"/>
            <w:szCs w:val="22"/>
            <w:lang w:val="en-US"/>
          </w:rPr>
          <w:t>https://doi.org/10.1080/01688639508405148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0" w:name="hiscock2001"/>
      <w:bookmarkEnd w:id="149"/>
      <w:r w:rsidRPr="00250B3C">
        <w:rPr>
          <w:rFonts w:ascii="Ebrima" w:hAnsi="Ebrima" w:cs="Arial"/>
          <w:sz w:val="22"/>
          <w:szCs w:val="22"/>
          <w:lang w:val="en-US"/>
        </w:rPr>
        <w:t xml:space="preserve">Hiscock, M., Perachio,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89"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70E64EB3" w14:textId="29BCD4F4"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1" w:name="hyde2005"/>
      <w:bookmarkEnd w:id="150"/>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American Psychologist</w:t>
      </w:r>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90" w:history="1">
        <w:r w:rsidR="004D5CD7" w:rsidRPr="003E0700">
          <w:rPr>
            <w:rStyle w:val="Hyperlink"/>
            <w:rFonts w:ascii="Ebrima" w:hAnsi="Ebrima" w:cs="Arial"/>
            <w:sz w:val="22"/>
            <w:szCs w:val="22"/>
            <w:lang w:val="de-DE"/>
          </w:rPr>
          <w:t>https://doi.org/10.1037/0003-066x.60.6.581</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p w14:paraId="4E662C3A" w14:textId="33BEBC8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yde2014"/>
      <w:bookmarkEnd w:id="151"/>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1" w:history="1">
        <w:r w:rsidR="004D5CD7" w:rsidRPr="002B686C">
          <w:rPr>
            <w:rStyle w:val="Hyperlink"/>
            <w:rFonts w:ascii="Ebrima" w:hAnsi="Ebrima" w:cs="Arial"/>
            <w:sz w:val="22"/>
            <w:szCs w:val="22"/>
            <w:lang w:val="en-US"/>
          </w:rPr>
          <w:t>https://doi.org/10.1146/annurev-psych-010213-115057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0BB8902" w14:textId="4CEF6F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hyde2016"/>
      <w:bookmarkEnd w:id="152"/>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2" w:history="1">
        <w:r w:rsidR="004D5CD7" w:rsidRPr="002B686C">
          <w:rPr>
            <w:rStyle w:val="Hyperlink"/>
            <w:rFonts w:ascii="Ebrima" w:hAnsi="Ebrima" w:cs="Arial"/>
            <w:sz w:val="22"/>
            <w:szCs w:val="22"/>
            <w:lang w:val="en-US"/>
          </w:rPr>
          <w:t>https://doi.org/10.1016/j.conb.2016.02.007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583E6B1" w14:textId="179FCA2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ingalhalikar2013"/>
      <w:bookmarkEnd w:id="153"/>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3" w:history="1">
        <w:r w:rsidR="004D5CD7" w:rsidRPr="002B686C">
          <w:rPr>
            <w:rStyle w:val="Hyperlink"/>
            <w:rFonts w:ascii="Ebrima" w:hAnsi="Ebrima" w:cs="Arial"/>
            <w:sz w:val="22"/>
            <w:szCs w:val="22"/>
            <w:lang w:val="en-US"/>
          </w:rPr>
          <w:t>https://doi.org/10.1073/pnas.1316909110</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bookmarkEnd w:id="154"/>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Mérillat,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6DC0F5D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jehkonen2000"/>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4" w:history="1">
        <w:r w:rsidR="004D5CD7" w:rsidRPr="002B686C">
          <w:rPr>
            <w:rStyle w:val="Hyperlink"/>
            <w:rFonts w:ascii="Ebrima" w:hAnsi="Ebrima" w:cs="Arial"/>
            <w:sz w:val="22"/>
            <w:szCs w:val="22"/>
            <w:lang w:val="en-US"/>
          </w:rPr>
          <w:t>https://doi.org/10.1034/j.1600-0404.2000.101003195.x</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FEFA01F" w14:textId="3CF095A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jehkonen2007"/>
      <w:bookmarkEnd w:id="155"/>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5" w:history="1">
        <w:r w:rsidR="004D5CD7" w:rsidRPr="002B686C">
          <w:rPr>
            <w:rStyle w:val="Hyperlink"/>
            <w:rFonts w:ascii="Ebrima" w:hAnsi="Ebrima" w:cs="Arial"/>
            <w:sz w:val="22"/>
            <w:szCs w:val="22"/>
            <w:lang w:val="en-US"/>
          </w:rPr>
          <w:t>https://doi.org/10.1159/000107941</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54B4C336" w14:textId="3DC96FDF" w:rsidR="005F6022" w:rsidRDefault="005F602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7" w:name="jia2022"/>
      <w:bookmarkStart w:id="158" w:name="jordanyoungrumiati2012"/>
      <w:r w:rsidRPr="005F6022">
        <w:rPr>
          <w:rFonts w:ascii="Ebrima" w:hAnsi="Ebrima" w:cs="Arial"/>
          <w:sz w:val="22"/>
          <w:szCs w:val="22"/>
          <w:lang w:val="de-DE"/>
        </w:rPr>
        <w:t xml:space="preserve">Jia, G., Liu, G. &amp; Niu, H. (2022). </w:t>
      </w:r>
      <w:r w:rsidRPr="005F6022">
        <w:rPr>
          <w:rFonts w:ascii="Ebrima" w:hAnsi="Ebrima" w:cs="Arial"/>
          <w:sz w:val="22"/>
          <w:szCs w:val="22"/>
          <w:lang w:val="en-US"/>
        </w:rPr>
        <w:t xml:space="preserve">Hemispheric Lateralization of Visuospatial Attention Is Independent of Language Production on Right-Handers: Evidence </w:t>
      </w:r>
      <w:proofErr w:type="gramStart"/>
      <w:r w:rsidRPr="005F6022">
        <w:rPr>
          <w:rFonts w:ascii="Ebrima" w:hAnsi="Ebrima" w:cs="Arial"/>
          <w:sz w:val="22"/>
          <w:szCs w:val="22"/>
          <w:lang w:val="en-US"/>
        </w:rPr>
        <w:t>From</w:t>
      </w:r>
      <w:proofErr w:type="gramEnd"/>
      <w:r w:rsidRPr="005F6022">
        <w:rPr>
          <w:rFonts w:ascii="Ebrima" w:hAnsi="Ebrima" w:cs="Arial"/>
          <w:sz w:val="22"/>
          <w:szCs w:val="22"/>
          <w:lang w:val="en-US"/>
        </w:rPr>
        <w:t xml:space="preserve"> Functional </w:t>
      </w:r>
      <w:r w:rsidRPr="005F6022">
        <w:rPr>
          <w:rFonts w:ascii="Ebrima" w:hAnsi="Ebrima" w:cs="Arial"/>
          <w:sz w:val="22"/>
          <w:szCs w:val="22"/>
          <w:lang w:val="en-US"/>
        </w:rPr>
        <w:lastRenderedPageBreak/>
        <w:t xml:space="preserve">Near-Infrared Spectroscopy. </w:t>
      </w:r>
      <w:r w:rsidRPr="005F6022">
        <w:rPr>
          <w:rFonts w:ascii="Ebrima" w:hAnsi="Ebrima" w:cs="Arial"/>
          <w:i/>
          <w:sz w:val="22"/>
          <w:szCs w:val="22"/>
          <w:lang w:val="en-US"/>
        </w:rPr>
        <w:t>Frontiers in Neurology, 12</w:t>
      </w:r>
      <w:r w:rsidRPr="005F6022">
        <w:rPr>
          <w:rFonts w:ascii="Ebrima" w:hAnsi="Ebrima" w:cs="Arial"/>
          <w:sz w:val="22"/>
          <w:szCs w:val="22"/>
          <w:lang w:val="en-US"/>
        </w:rPr>
        <w:t xml:space="preserve">. </w:t>
      </w:r>
      <w:hyperlink r:id="rId96" w:history="1">
        <w:r w:rsidRPr="00976F62">
          <w:rPr>
            <w:rStyle w:val="Hyperlink"/>
            <w:rFonts w:ascii="Ebrima" w:hAnsi="Ebrima" w:cs="Arial"/>
            <w:sz w:val="22"/>
            <w:szCs w:val="22"/>
            <w:lang w:val="en-US"/>
          </w:rPr>
          <w:t>https://doi.org/10.3389/fneur.2021.784821</w:t>
        </w:r>
      </w:hyperlink>
      <w:r>
        <w:rPr>
          <w:rFonts w:ascii="Ebrima" w:hAnsi="Ebrima" w:cs="Arial"/>
          <w:sz w:val="22"/>
          <w:szCs w:val="22"/>
          <w:lang w:val="en-US"/>
        </w:rPr>
        <w:t xml:space="preserve"> </w:t>
      </w:r>
    </w:p>
    <w:bookmarkEnd w:id="157"/>
    <w:p w14:paraId="74AB013C" w14:textId="13E1B3A0" w:rsidR="00914CD8" w:rsidRPr="00250B3C" w:rsidRDefault="00914CD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g, R. &amp; Rumiati, R. I.</w:t>
      </w:r>
      <w:r w:rsidRPr="00914CD8">
        <w:rPr>
          <w:rFonts w:ascii="Ebrima" w:hAnsi="Ebrima" w:cs="Arial"/>
          <w:sz w:val="22"/>
          <w:szCs w:val="22"/>
          <w:lang w:val="en-US"/>
        </w:rPr>
        <w:t xml:space="preserve"> (2012). Hardwired for Sexism? Approaches to Sex/Gender in Neuroscience. </w:t>
      </w:r>
      <w:r w:rsidRPr="00914CD8">
        <w:rPr>
          <w:rFonts w:ascii="Ebrima" w:hAnsi="Ebrima" w:cs="Arial"/>
          <w:i/>
          <w:sz w:val="22"/>
          <w:szCs w:val="22"/>
          <w:lang w:val="en-US"/>
        </w:rPr>
        <w:t>Neuroethics, 5</w:t>
      </w:r>
      <w:r w:rsidRPr="00914CD8">
        <w:rPr>
          <w:rFonts w:ascii="Ebrima" w:hAnsi="Ebrima" w:cs="Arial"/>
          <w:sz w:val="22"/>
          <w:szCs w:val="22"/>
          <w:lang w:val="en-US"/>
        </w:rPr>
        <w:t xml:space="preserve">(3), 305–315. </w:t>
      </w:r>
      <w:hyperlink r:id="rId97"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36DEB1FC" w14:textId="58F5401A" w:rsidR="00275F68" w:rsidRPr="0013623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9" w:name="kanaan2012"/>
      <w:bookmarkEnd w:id="156"/>
      <w:bookmarkEnd w:id="158"/>
      <w:r w:rsidRPr="00250B3C">
        <w:rPr>
          <w:rFonts w:ascii="Ebrima" w:hAnsi="Ebrima" w:cs="Arial"/>
          <w:sz w:val="22"/>
          <w:szCs w:val="22"/>
          <w:lang w:val="en-US"/>
        </w:rPr>
        <w:t>Kanaan, R. A., Allin, M., Picchioni, M., Barker, G. J., Daly, E., Shergill,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98" w:history="1">
        <w:r w:rsidR="004D5CD7" w:rsidRPr="00136230">
          <w:rPr>
            <w:rStyle w:val="Hyperlink"/>
            <w:rFonts w:ascii="Ebrima" w:hAnsi="Ebrima" w:cs="Arial"/>
            <w:sz w:val="22"/>
            <w:szCs w:val="22"/>
            <w:lang w:val="en-US"/>
          </w:rPr>
          <w:t>https://doi.org/10.1371/journal.pone.0038272</w:t>
        </w:r>
      </w:hyperlink>
      <w:r w:rsidR="004D5CD7" w:rsidRPr="00136230">
        <w:rPr>
          <w:rFonts w:ascii="Ebrima" w:hAnsi="Ebrima" w:cs="Arial"/>
          <w:sz w:val="22"/>
          <w:szCs w:val="22"/>
          <w:lang w:val="en-US"/>
        </w:rPr>
        <w:t xml:space="preserve"> </w:t>
      </w:r>
    </w:p>
    <w:p w14:paraId="185ED988" w14:textId="6C8CF0A6"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0" w:name="karnath2012"/>
      <w:bookmarkEnd w:id="159"/>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sidR="00E87A17">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99" w:history="1">
        <w:r w:rsidR="00E87A17" w:rsidRPr="002B686C">
          <w:rPr>
            <w:rStyle w:val="Hyperlink"/>
            <w:rFonts w:ascii="Ebrima" w:hAnsi="Ebrima" w:cs="Arial"/>
            <w:sz w:val="22"/>
            <w:szCs w:val="22"/>
            <w:lang w:val="de-DE"/>
          </w:rPr>
          <w:t>https://doi.org/10.1007/978-3-642-25527-4</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219F3852"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1" w:name="karnath2015"/>
      <w:bookmarkEnd w:id="160"/>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00" w:history="1">
        <w:r w:rsidR="00E87A17" w:rsidRPr="002B686C">
          <w:rPr>
            <w:rStyle w:val="Hyperlink"/>
            <w:rFonts w:ascii="Ebrima" w:hAnsi="Ebrima" w:cs="Arial"/>
            <w:sz w:val="22"/>
            <w:szCs w:val="22"/>
            <w:lang w:val="de-DE"/>
          </w:rPr>
          <w:t>https://doi.org/10.1016/j.neuropsychologia.2015.05.019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6E5F9A34" w14:textId="70BEE1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2" w:name="karnath2001"/>
      <w:bookmarkEnd w:id="161"/>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01" w:history="1">
        <w:r w:rsidR="00E87A17" w:rsidRPr="002B686C">
          <w:rPr>
            <w:rStyle w:val="Hyperlink"/>
            <w:rFonts w:ascii="Ebrima" w:hAnsi="Ebrima" w:cs="Arial"/>
            <w:sz w:val="22"/>
            <w:szCs w:val="22"/>
            <w:lang w:val="en-US"/>
          </w:rPr>
          <w:t>https://doi.org/10.1038/35082075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4ABA9E9" w14:textId="4180A25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3" w:name="karnathfetter1995"/>
      <w:bookmarkEnd w:id="162"/>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2" w:history="1">
        <w:r w:rsidR="00E87A17" w:rsidRPr="002B686C">
          <w:rPr>
            <w:rStyle w:val="Hyperlink"/>
            <w:rFonts w:ascii="Ebrima" w:hAnsi="Ebrima" w:cs="Arial"/>
            <w:sz w:val="22"/>
            <w:szCs w:val="22"/>
            <w:lang w:val="en-US"/>
          </w:rPr>
          <w:t>https://doi.org/10.1016/0028-3932(94)00115-6</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28A23493" w14:textId="7E0E580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karnathniemeier2002"/>
      <w:bookmarkEnd w:id="163"/>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03" w:history="1">
        <w:r w:rsidR="00E87A17" w:rsidRPr="002B686C">
          <w:rPr>
            <w:rStyle w:val="Hyperlink"/>
            <w:rFonts w:ascii="Ebrima" w:hAnsi="Ebrima" w:cs="Arial"/>
            <w:sz w:val="22"/>
            <w:szCs w:val="22"/>
            <w:lang w:val="de-DE"/>
          </w:rPr>
          <w:t>https://doi.org/10.1016/s0028-3932(02)00020-9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71C7B893" w14:textId="5666B2A7"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5" w:name="karnathrorden2012"/>
      <w:bookmarkEnd w:id="164"/>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04" w:history="1">
        <w:r w:rsidR="00E87A17" w:rsidRPr="002B686C">
          <w:rPr>
            <w:rStyle w:val="Hyperlink"/>
            <w:rFonts w:ascii="Ebrima" w:hAnsi="Ebrima" w:cs="Arial"/>
            <w:sz w:val="22"/>
            <w:szCs w:val="22"/>
            <w:lang w:val="de-DE"/>
          </w:rPr>
          <w:t>https://doi.org/10.1016/j.neuropsychologia.2011.06.027</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1600E30E" w14:textId="7408A141"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6" w:name="karnath2009"/>
      <w:bookmarkEnd w:id="165"/>
      <w:r w:rsidRPr="00275F68">
        <w:rPr>
          <w:rFonts w:ascii="Ebrima" w:hAnsi="Ebrima" w:cs="Arial"/>
          <w:sz w:val="22"/>
          <w:szCs w:val="22"/>
          <w:lang w:val="de-DE"/>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5" w:history="1">
        <w:r w:rsidR="00E87A17" w:rsidRPr="003E0700">
          <w:rPr>
            <w:rStyle w:val="Hyperlink"/>
            <w:rFonts w:ascii="Ebrima" w:hAnsi="Ebrima" w:cs="Arial"/>
            <w:sz w:val="22"/>
            <w:szCs w:val="22"/>
            <w:lang w:val="en-US"/>
          </w:rPr>
          <w:t>https://doi.org/10.1093/cercor/bhn250</w:t>
        </w:r>
      </w:hyperlink>
      <w:r w:rsidR="00E87A17" w:rsidRPr="003E0700">
        <w:rPr>
          <w:rFonts w:ascii="Ebrima" w:hAnsi="Ebrima" w:cs="Arial"/>
          <w:sz w:val="22"/>
          <w:szCs w:val="22"/>
          <w:lang w:val="en-US"/>
        </w:rPr>
        <w:t xml:space="preserve"> </w:t>
      </w:r>
    </w:p>
    <w:p w14:paraId="0BCCF206" w14:textId="6A6C672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7" w:name="karnath2019"/>
      <w:bookmarkEnd w:id="166"/>
      <w:r w:rsidRPr="003E0700">
        <w:rPr>
          <w:rFonts w:ascii="Ebrima" w:hAnsi="Ebrima" w:cs="Arial"/>
          <w:sz w:val="22"/>
          <w:szCs w:val="22"/>
          <w:lang w:val="en-US"/>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6" w:history="1">
        <w:r w:rsidR="00E87A17" w:rsidRPr="002B686C">
          <w:rPr>
            <w:rStyle w:val="Hyperlink"/>
            <w:rFonts w:ascii="Ebrima" w:hAnsi="Ebrima" w:cs="Arial"/>
            <w:sz w:val="22"/>
            <w:szCs w:val="22"/>
            <w:lang w:val="en-US"/>
          </w:rPr>
          <w:t>https://doi.org/10.1007/7657_2019_18</w:t>
        </w:r>
      </w:hyperlink>
      <w:r w:rsidR="00E87A17">
        <w:rPr>
          <w:rFonts w:ascii="Ebrima" w:hAnsi="Ebrima" w:cs="Arial"/>
          <w:sz w:val="22"/>
          <w:szCs w:val="22"/>
          <w:lang w:val="en-US"/>
        </w:rPr>
        <w:t xml:space="preserve"> </w:t>
      </w:r>
    </w:p>
    <w:p w14:paraId="42AFA8AF" w14:textId="143E5BA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8" w:name="kasties2021"/>
      <w:bookmarkEnd w:id="167"/>
      <w:r w:rsidRPr="00136230">
        <w:rPr>
          <w:rFonts w:ascii="Ebrima" w:hAnsi="Ebrima" w:cs="Arial"/>
          <w:sz w:val="22"/>
          <w:szCs w:val="22"/>
          <w:lang w:val="en-US"/>
        </w:rPr>
        <w:t>Kasties, V., Karnath, H.</w:t>
      </w:r>
      <w:r w:rsidR="00D14833" w:rsidRPr="00136230">
        <w:rPr>
          <w:rFonts w:ascii="Ebrima" w:hAnsi="Ebrima" w:cs="Arial"/>
          <w:sz w:val="22"/>
          <w:szCs w:val="22"/>
          <w:lang w:val="en-US"/>
        </w:rPr>
        <w:t xml:space="preserve"> O.</w:t>
      </w:r>
      <w:r w:rsidRPr="00136230">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07" w:history="1">
        <w:r w:rsidR="00E87A17" w:rsidRPr="002B686C">
          <w:rPr>
            <w:rStyle w:val="Hyperlink"/>
            <w:rFonts w:ascii="Ebrima" w:hAnsi="Ebrima" w:cs="Arial"/>
            <w:sz w:val="22"/>
            <w:szCs w:val="22"/>
            <w:lang w:val="de-DE"/>
          </w:rPr>
          <w:t>https://doi.org/10.1002/hbm.25629</w:t>
        </w:r>
      </w:hyperlink>
      <w:r w:rsidR="00E87A17">
        <w:rPr>
          <w:rFonts w:ascii="Ebrima" w:hAnsi="Ebrima" w:cs="Arial"/>
          <w:sz w:val="22"/>
          <w:szCs w:val="22"/>
          <w:lang w:val="de-DE"/>
        </w:rPr>
        <w:t xml:space="preserve"> </w:t>
      </w:r>
      <w:r w:rsidRPr="0065070A">
        <w:rPr>
          <w:rFonts w:ascii="Ebrima" w:hAnsi="Ebrima" w:cs="Arial"/>
          <w:sz w:val="22"/>
          <w:szCs w:val="22"/>
          <w:lang w:val="de-DE"/>
        </w:rPr>
        <w:t xml:space="preserve"> </w:t>
      </w:r>
      <w:r w:rsidR="00E87A17">
        <w:rPr>
          <w:rFonts w:ascii="Ebrima" w:hAnsi="Ebrima" w:cs="Arial"/>
          <w:sz w:val="22"/>
          <w:szCs w:val="22"/>
          <w:lang w:val="de-DE"/>
        </w:rPr>
        <w:t xml:space="preserve"> </w:t>
      </w:r>
    </w:p>
    <w:p w14:paraId="3B13491B" w14:textId="6E1502C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9" w:name="katanluft2018"/>
      <w:bookmarkEnd w:id="168"/>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08" w:history="1">
        <w:r w:rsidR="00E87A17" w:rsidRPr="002B686C">
          <w:rPr>
            <w:rStyle w:val="Hyperlink"/>
            <w:rFonts w:ascii="Ebrima" w:hAnsi="Ebrima" w:cs="Arial"/>
            <w:sz w:val="22"/>
            <w:szCs w:val="22"/>
            <w:lang w:val="en-US"/>
          </w:rPr>
          <w:t>https://doi.org/10.1055/s-0038-1649503</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DE87369" w14:textId="2E165EF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0" w:name="kimurahampson1994"/>
      <w:bookmarkEnd w:id="169"/>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09" w:history="1">
        <w:r w:rsidR="00E87A17" w:rsidRPr="002B686C">
          <w:rPr>
            <w:rStyle w:val="Hyperlink"/>
            <w:rFonts w:ascii="Ebrima" w:hAnsi="Ebrima" w:cs="Arial"/>
            <w:sz w:val="22"/>
            <w:szCs w:val="22"/>
            <w:lang w:val="en-US"/>
          </w:rPr>
          <w:t>https://doi.org/10.1111/1467-8721.ep10769964</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09A084D9" w14:textId="1BB4F21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1" w:name="koellhoffermccullough2012"/>
      <w:bookmarkEnd w:id="170"/>
      <w:r w:rsidRPr="00250B3C">
        <w:rPr>
          <w:rFonts w:ascii="Ebrima" w:hAnsi="Ebrima" w:cs="Arial"/>
          <w:sz w:val="22"/>
          <w:szCs w:val="22"/>
          <w:lang w:val="en-US"/>
        </w:rPr>
        <w:lastRenderedPageBreak/>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10" w:history="1">
        <w:r w:rsidR="00E87A17" w:rsidRPr="002B686C">
          <w:rPr>
            <w:rStyle w:val="Hyperlink"/>
            <w:rFonts w:ascii="Ebrima" w:hAnsi="Ebrima" w:cs="Arial"/>
            <w:sz w:val="22"/>
            <w:szCs w:val="22"/>
            <w:lang w:val="en-US"/>
          </w:rPr>
          <w:t>https://doi.org/10.1007/s12975-012-0230-5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E153C7D" w14:textId="11C8C22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2" w:name="kovalev2003"/>
      <w:bookmarkEnd w:id="171"/>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11" w:history="1">
        <w:r w:rsidR="00E87A17" w:rsidRPr="002B686C">
          <w:rPr>
            <w:rStyle w:val="Hyperlink"/>
            <w:rFonts w:ascii="Ebrima" w:hAnsi="Ebrima" w:cs="Arial"/>
            <w:sz w:val="22"/>
            <w:szCs w:val="22"/>
            <w:lang w:val="de-DE"/>
          </w:rPr>
          <w:t>https://doi.org/10.1016/s1053-8119(03)00140-x</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3FBE8870" w14:textId="3253535B"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krause2006"/>
      <w:bookmarkEnd w:id="172"/>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2" w:history="1">
        <w:r w:rsidR="00E87A17" w:rsidRPr="002B686C">
          <w:rPr>
            <w:rStyle w:val="Hyperlink"/>
            <w:rFonts w:ascii="Ebrima" w:hAnsi="Ebrima" w:cs="Arial"/>
            <w:sz w:val="22"/>
            <w:szCs w:val="22"/>
            <w:lang w:val="en-US"/>
          </w:rPr>
          <w:t>https://doi.org/10.1152/japplphysiol.01095.2005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r w:rsidR="00E87A17">
        <w:rPr>
          <w:rFonts w:ascii="Ebrima" w:hAnsi="Ebrima" w:cs="Arial"/>
          <w:sz w:val="22"/>
          <w:szCs w:val="22"/>
          <w:lang w:val="en-US"/>
        </w:rPr>
        <w:t xml:space="preserve"> </w:t>
      </w:r>
    </w:p>
    <w:p w14:paraId="41B18D45" w14:textId="3FCDD1F6" w:rsidR="00436B92" w:rsidRPr="00250B3C" w:rsidRDefault="00436B9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kuceyeski2016"/>
      <w:r w:rsidRPr="00436B92">
        <w:rPr>
          <w:rFonts w:ascii="Ebrima" w:hAnsi="Ebrima" w:cs="Arial"/>
          <w:sz w:val="22"/>
          <w:szCs w:val="22"/>
          <w:lang w:val="en-US"/>
        </w:rPr>
        <w:t>Kuceyeski, A., Navi, B. B., Kamel, H., Raj, A., Relkin, N., Toglia, J</w:t>
      </w:r>
      <w:proofErr w:type="gramStart"/>
      <w:r w:rsidRPr="00436B92">
        <w:rPr>
          <w:rFonts w:ascii="Ebrima" w:hAnsi="Ebrima" w:cs="Arial"/>
          <w:sz w:val="22"/>
          <w:szCs w:val="22"/>
          <w:lang w:val="en-US"/>
        </w:rPr>
        <w:t>., . . .</w:t>
      </w:r>
      <w:proofErr w:type="gramEnd"/>
      <w:r w:rsidRPr="00436B92">
        <w:rPr>
          <w:rFonts w:ascii="Ebrima" w:hAnsi="Ebrima" w:cs="Arial"/>
          <w:sz w:val="22"/>
          <w:szCs w:val="22"/>
          <w:lang w:val="en-US"/>
        </w:rPr>
        <w:t xml:space="preserve">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13"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p>
    <w:bookmarkEnd w:id="173"/>
    <w:bookmarkEnd w:id="174"/>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Towler, S., Welcome, S., Halderman, L. K., Otto, R., Eckert, M. A., &amp; Chiarello,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722FB6E0" w:rsidR="00275F68" w:rsidRPr="0008631D"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de-DE"/>
        </w:rPr>
        <w:t xml:space="preserve">Li, D., Karnath, H. O., &amp; Rorden,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136230">
        <w:rPr>
          <w:rFonts w:ascii="Ebrima" w:hAnsi="Ebrima" w:cs="Arial"/>
          <w:i/>
          <w:iCs/>
          <w:sz w:val="22"/>
          <w:szCs w:val="22"/>
          <w:highlight w:val="darkRed"/>
          <w:lang w:val="en-US"/>
        </w:rPr>
        <w:t>Cortex</w:t>
      </w:r>
      <w:r w:rsidRPr="00136230">
        <w:rPr>
          <w:rFonts w:ascii="Ebrima" w:hAnsi="Ebrima" w:cs="Arial"/>
          <w:sz w:val="22"/>
          <w:szCs w:val="22"/>
          <w:highlight w:val="darkRed"/>
          <w:lang w:val="en-US"/>
        </w:rPr>
        <w:t xml:space="preserve">, </w:t>
      </w:r>
      <w:r w:rsidRPr="00136230">
        <w:rPr>
          <w:rFonts w:ascii="Ebrima" w:hAnsi="Ebrima" w:cs="Arial"/>
          <w:i/>
          <w:iCs/>
          <w:sz w:val="22"/>
          <w:szCs w:val="22"/>
          <w:highlight w:val="darkRed"/>
          <w:lang w:val="en-US"/>
        </w:rPr>
        <w:t>58</w:t>
      </w:r>
      <w:r w:rsidRPr="00136230">
        <w:rPr>
          <w:rFonts w:ascii="Ebrima" w:hAnsi="Ebrima" w:cs="Arial"/>
          <w:sz w:val="22"/>
          <w:szCs w:val="22"/>
          <w:highlight w:val="darkRed"/>
          <w:lang w:val="en-US"/>
        </w:rPr>
        <w:t xml:space="preserve">, 161–169. </w:t>
      </w:r>
      <w:hyperlink r:id="rId114" w:history="1">
        <w:r w:rsidR="0008631D" w:rsidRPr="0008631D">
          <w:rPr>
            <w:rStyle w:val="Hyperlink"/>
            <w:rFonts w:ascii="Ebrima" w:hAnsi="Ebrima" w:cs="Arial"/>
            <w:sz w:val="22"/>
            <w:szCs w:val="22"/>
            <w:highlight w:val="darkRed"/>
            <w:lang w:val="en-US"/>
          </w:rPr>
          <w:t>https://doi.org/10.1016/j.cortex.2014.06.012</w:t>
        </w:r>
      </w:hyperlink>
      <w:r w:rsidR="00D14833" w:rsidRPr="0008631D">
        <w:rPr>
          <w:rFonts w:ascii="Ebrima" w:hAnsi="Ebrima" w:cs="Arial"/>
          <w:sz w:val="22"/>
          <w:szCs w:val="22"/>
          <w:lang w:val="en-US"/>
        </w:rPr>
        <w:t xml:space="preserve"> </w:t>
      </w:r>
    </w:p>
    <w:p w14:paraId="52F29CBC" w14:textId="7442074F" w:rsidR="0008631D" w:rsidRPr="0008631D" w:rsidRDefault="0008631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li2005"/>
      <w:r w:rsidRPr="0008631D">
        <w:rPr>
          <w:rFonts w:ascii="Ebrima" w:hAnsi="Ebrima" w:cs="Arial"/>
          <w:sz w:val="22"/>
          <w:szCs w:val="22"/>
          <w:lang w:val="en-US"/>
        </w:rPr>
        <w:t xml:space="preserve">Li, H., Pin, S., Zeng, Z., Wang, M. M., Andreasson,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5"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1213CFAE" w14:textId="4826172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6" w:name="limalhotra2015"/>
      <w:bookmarkEnd w:id="175"/>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6" w:history="1">
        <w:r w:rsidR="00E87A17" w:rsidRPr="002B686C">
          <w:rPr>
            <w:rStyle w:val="Hyperlink"/>
            <w:rFonts w:ascii="Ebrima" w:hAnsi="Ebrima" w:cs="Arial"/>
            <w:sz w:val="22"/>
            <w:szCs w:val="22"/>
            <w:lang w:val="en-US"/>
          </w:rPr>
          <w:t>https://doi.org/10.1136/practneurol-2015-001115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D131257" w14:textId="2791A2B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liu2009"/>
      <w:bookmarkEnd w:id="176"/>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17" w:history="1">
        <w:r w:rsidR="00E87A17" w:rsidRPr="002B686C">
          <w:rPr>
            <w:rStyle w:val="Hyperlink"/>
            <w:rFonts w:ascii="Ebrima" w:hAnsi="Ebrima" w:cs="Arial"/>
            <w:sz w:val="22"/>
            <w:szCs w:val="22"/>
            <w:lang w:val="en-US"/>
          </w:rPr>
          <w:t>https://doi.org/10.1073/pnas.0908073106</w:t>
        </w:r>
      </w:hyperlink>
      <w:bookmarkEnd w:id="177"/>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Liu, M., Kelley, M. H., Herson, P. S., &amp; Hurn, P. D. (2010). Neuroprotection of Sex Steroids. </w:t>
      </w:r>
      <w:r w:rsidRPr="0073148A">
        <w:rPr>
          <w:rFonts w:ascii="Ebrima" w:hAnsi="Ebrima" w:cs="Arial"/>
          <w:i/>
          <w:iCs/>
          <w:sz w:val="22"/>
          <w:szCs w:val="22"/>
          <w:highlight w:val="darkRed"/>
          <w:lang w:val="en-US"/>
        </w:rPr>
        <w:t>Minerva Endocrinologica</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35</w:t>
      </w:r>
      <w:r w:rsidRPr="0073148A">
        <w:rPr>
          <w:rFonts w:ascii="Ebrima" w:hAnsi="Ebrima" w:cs="Arial"/>
          <w:sz w:val="22"/>
          <w:szCs w:val="22"/>
          <w:highlight w:val="darkRed"/>
          <w:lang w:val="en-US"/>
        </w:rPr>
        <w:t xml:space="preserve">(2), 127–143. Retrieved from </w:t>
      </w:r>
      <w:r w:rsidR="00D14833" w:rsidRPr="0073148A">
        <w:rPr>
          <w:rFonts w:ascii="Ebrima" w:hAnsi="Ebrima" w:cs="Arial"/>
          <w:sz w:val="22"/>
          <w:szCs w:val="22"/>
          <w:highlight w:val="darkRed"/>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liu2008"/>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bookmarkEnd w:id="178"/>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Liu, R., &amp; Yang, S. H. (2013). Window of opportunity: Estrogen as a treatment for ischemic stroke. </w:t>
      </w:r>
      <w:r w:rsidRPr="00B60EA3">
        <w:rPr>
          <w:rFonts w:ascii="Ebrima" w:hAnsi="Ebrima" w:cs="Arial"/>
          <w:i/>
          <w:iCs/>
          <w:sz w:val="22"/>
          <w:szCs w:val="22"/>
          <w:highlight w:val="darkRed"/>
          <w:lang w:val="en-US"/>
        </w:rPr>
        <w:t>Brain Research</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1514</w:t>
      </w:r>
      <w:r w:rsidRPr="00B60EA3">
        <w:rPr>
          <w:rFonts w:ascii="Ebrima" w:hAnsi="Ebrima" w:cs="Arial"/>
          <w:sz w:val="22"/>
          <w:szCs w:val="22"/>
          <w:highlight w:val="darkRed"/>
          <w:lang w:val="en-US"/>
        </w:rPr>
        <w:t xml:space="preserve">, 83–90. </w:t>
      </w:r>
      <w:r w:rsidR="00D14833" w:rsidRPr="00B60EA3">
        <w:rPr>
          <w:rFonts w:ascii="Ebrima" w:hAnsi="Ebrima" w:cs="Arial"/>
          <w:sz w:val="22"/>
          <w:szCs w:val="22"/>
          <w:highlight w:val="darkRed"/>
          <w:lang w:val="en-US"/>
        </w:rPr>
        <w:t>https://doi.org/10.1016/j.brainres.2013.01.023</w:t>
      </w:r>
      <w:r w:rsidR="00D14833">
        <w:rPr>
          <w:rFonts w:ascii="Ebrima" w:hAnsi="Ebrima" w:cs="Arial"/>
          <w:sz w:val="22"/>
          <w:szCs w:val="22"/>
          <w:lang w:val="en-US"/>
        </w:rPr>
        <w:t xml:space="preserve"> </w:t>
      </w:r>
    </w:p>
    <w:p w14:paraId="12027F88" w14:textId="62E9FC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manwani2014"/>
      <w:r w:rsidRPr="00250B3C">
        <w:rPr>
          <w:rFonts w:ascii="Ebrima" w:hAnsi="Ebrima" w:cs="Arial"/>
          <w:sz w:val="22"/>
          <w:szCs w:val="22"/>
          <w:lang w:val="en-US"/>
        </w:rPr>
        <w:lastRenderedPageBreak/>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18" w:history="1">
        <w:r w:rsidR="003361D5" w:rsidRPr="002B686C">
          <w:rPr>
            <w:rStyle w:val="Hyperlink"/>
            <w:rFonts w:ascii="Ebrima" w:hAnsi="Ebrima" w:cs="Arial"/>
            <w:sz w:val="22"/>
            <w:szCs w:val="22"/>
            <w:lang w:val="en-US"/>
          </w:rPr>
          <w:t>https://doi.org/10.1038/jcbfm.2014.186</w:t>
        </w:r>
      </w:hyperlink>
      <w:bookmarkEnd w:id="179"/>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manwanimccullough2012"/>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19"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6896261"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matoscasano2022"/>
      <w:bookmarkEnd w:id="180"/>
      <w:r w:rsidRPr="00BB7C3E">
        <w:rPr>
          <w:rFonts w:ascii="Ebrima" w:hAnsi="Ebrima" w:cs="Arial"/>
          <w:sz w:val="22"/>
          <w:szCs w:val="22"/>
          <w:lang w:val="en-US"/>
        </w:rPr>
        <w:t xml:space="preserve">Matos Casano H.A., Tadi P., Ciofoaia G.A. (2022). Anterior Cerebral Artery Stroke. In: StatPearls [Internet]. Treasure Island (FL): StatPearls Publishing; 2022. Available from: </w:t>
      </w:r>
      <w:hyperlink r:id="rId120" w:history="1">
        <w:r w:rsidRPr="004B351E">
          <w:rPr>
            <w:rStyle w:val="Hyperlink"/>
            <w:rFonts w:ascii="Ebrima" w:hAnsi="Ebrima" w:cs="Arial"/>
            <w:sz w:val="22"/>
            <w:szCs w:val="22"/>
            <w:lang w:val="en-US"/>
          </w:rPr>
          <w:t>https://www.ncbi.nlm.nih.gov/books/NBK537333/</w:t>
        </w:r>
      </w:hyperlink>
      <w:bookmarkEnd w:id="181"/>
      <w:r>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McCullough, L. D., Alkayed, N. J., Traystman, R. J., Williams, M. J., &amp; Hurn, P. D. (2001). Postischemic Estrogen Reduces Hypoperfusion and Secondary Ischemia After Experimental Stroke. </w:t>
      </w:r>
      <w:r w:rsidRPr="00B60EA3">
        <w:rPr>
          <w:rFonts w:ascii="Ebrima" w:hAnsi="Ebrima" w:cs="Arial"/>
          <w:i/>
          <w:iCs/>
          <w:sz w:val="22"/>
          <w:szCs w:val="22"/>
          <w:highlight w:val="darkRed"/>
          <w:lang w:val="en-US"/>
        </w:rPr>
        <w:t>Stroke</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32</w:t>
      </w:r>
      <w:r w:rsidRPr="00B60EA3">
        <w:rPr>
          <w:rFonts w:ascii="Ebrima" w:hAnsi="Ebrima" w:cs="Arial"/>
          <w:sz w:val="22"/>
          <w:szCs w:val="22"/>
          <w:highlight w:val="darkRed"/>
          <w:lang w:val="en-US"/>
        </w:rPr>
        <w:t xml:space="preserve">(3), 796–802. </w:t>
      </w:r>
      <w:r w:rsidR="00D14833" w:rsidRPr="00B60EA3">
        <w:rPr>
          <w:rFonts w:ascii="Ebrima" w:hAnsi="Ebrima" w:cs="Arial"/>
          <w:sz w:val="22"/>
          <w:szCs w:val="22"/>
          <w:highlight w:val="darkRed"/>
          <w:lang w:val="en-US"/>
        </w:rPr>
        <w:t>https://doi.org/10.1161/01.str.32.3.796</w:t>
      </w:r>
      <w:r w:rsidR="00D14833">
        <w:rPr>
          <w:rFonts w:ascii="Ebrima" w:hAnsi="Ebrima" w:cs="Arial"/>
          <w:sz w:val="22"/>
          <w:szCs w:val="22"/>
          <w:lang w:val="en-US"/>
        </w:rPr>
        <w:t xml:space="preserve"> </w:t>
      </w:r>
    </w:p>
    <w:p w14:paraId="23F2E349" w14:textId="0DE7AC5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2" w:name="mccullough2016"/>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21" w:history="1">
        <w:r w:rsidR="003361D5" w:rsidRPr="002B686C">
          <w:rPr>
            <w:rStyle w:val="Hyperlink"/>
            <w:rFonts w:ascii="Ebrima" w:hAnsi="Ebrima" w:cs="Arial"/>
            <w:sz w:val="22"/>
            <w:szCs w:val="22"/>
            <w:lang w:val="en-US"/>
          </w:rPr>
          <w:t>https://doi.org/10.18632/aging.100997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8062569" w14:textId="1F39D37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mckinlay1992"/>
      <w:bookmarkEnd w:id="182"/>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22" w:history="1">
        <w:r w:rsidR="003361D5" w:rsidRPr="002B686C">
          <w:rPr>
            <w:rStyle w:val="Hyperlink"/>
            <w:rFonts w:ascii="Ebrima" w:hAnsi="Ebrima" w:cs="Arial"/>
            <w:sz w:val="22"/>
            <w:szCs w:val="22"/>
            <w:lang w:val="en-US"/>
          </w:rPr>
          <w:t>https://doi.org/10.1016/0378-5122(92)90003-m</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ED60855" w14:textId="357CE007"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4" w:name="meadhampson1997"/>
      <w:bookmarkEnd w:id="183"/>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3" w:history="1">
        <w:r w:rsidR="003361D5" w:rsidRPr="002B686C">
          <w:rPr>
            <w:rStyle w:val="Hyperlink"/>
            <w:rFonts w:ascii="Ebrima" w:hAnsi="Ebrima" w:cs="Arial"/>
            <w:sz w:val="22"/>
            <w:szCs w:val="22"/>
            <w:lang w:val="de-DE"/>
          </w:rPr>
          <w:t>https://doi.org/10.1006/hbeh.1997.1363</w:t>
        </w:r>
      </w:hyperlink>
      <w:r w:rsidR="003361D5">
        <w:rPr>
          <w:rFonts w:ascii="Ebrima" w:hAnsi="Ebrima" w:cs="Arial"/>
          <w:sz w:val="22"/>
          <w:szCs w:val="22"/>
          <w:lang w:val="de-DE"/>
        </w:rPr>
        <w:t xml:space="preserve"> </w:t>
      </w:r>
      <w:r w:rsidR="00D14833" w:rsidRPr="00473B61">
        <w:rPr>
          <w:rFonts w:ascii="Ebrima" w:hAnsi="Ebrima" w:cs="Arial"/>
          <w:sz w:val="22"/>
          <w:szCs w:val="22"/>
          <w:lang w:val="de-DE"/>
        </w:rPr>
        <w:t xml:space="preserve">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medlin2020"/>
      <w:bookmarkEnd w:id="184"/>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4" w:history="1">
        <w:r w:rsidRPr="00512C4B">
          <w:rPr>
            <w:rStyle w:val="Hyperlink"/>
            <w:rFonts w:ascii="Ebrima" w:hAnsi="Ebrima" w:cs="Arial"/>
            <w:sz w:val="22"/>
            <w:szCs w:val="22"/>
          </w:rPr>
          <w:t>https://doi.org/10.1111/ene.14299</w:t>
        </w:r>
      </w:hyperlink>
      <w:bookmarkEnd w:id="185"/>
      <w:r>
        <w:rPr>
          <w:rFonts w:ascii="Ebrima" w:hAnsi="Ebrima" w:cs="Arial"/>
          <w:sz w:val="22"/>
          <w:szCs w:val="22"/>
        </w:rPr>
        <w:t xml:space="preserve"> </w:t>
      </w:r>
    </w:p>
    <w:p w14:paraId="540A80E4" w14:textId="7B87098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mesulam1981"/>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5" w:history="1">
        <w:r w:rsidR="003361D5" w:rsidRPr="002B686C">
          <w:rPr>
            <w:rStyle w:val="Hyperlink"/>
            <w:rFonts w:ascii="Ebrima" w:hAnsi="Ebrima" w:cs="Arial"/>
            <w:sz w:val="22"/>
            <w:szCs w:val="22"/>
            <w:lang w:val="en-US"/>
          </w:rPr>
          <w:t>https://doi.org/10.1002/ana.410100402</w:t>
        </w:r>
      </w:hyperlink>
      <w:r w:rsidR="003361D5">
        <w:rPr>
          <w:rFonts w:ascii="Ebrima" w:hAnsi="Ebrima" w:cs="Arial"/>
          <w:sz w:val="22"/>
          <w:szCs w:val="22"/>
          <w:lang w:val="en-US"/>
        </w:rPr>
        <w:t xml:space="preserve"> </w:t>
      </w:r>
    </w:p>
    <w:p w14:paraId="06846DDD" w14:textId="668B9646" w:rsidR="001D330E" w:rsidRDefault="001D330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6"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48CB30F6" w14:textId="21335B04"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nicholsholmes2001"/>
      <w:bookmarkEnd w:id="186"/>
      <w:bookmarkEnd w:id="187"/>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27" w:history="1">
        <w:r w:rsidR="003361D5" w:rsidRPr="002B686C">
          <w:rPr>
            <w:rStyle w:val="Hyperlink"/>
            <w:rFonts w:ascii="Ebrima" w:hAnsi="Ebrima" w:cs="Arial"/>
            <w:sz w:val="22"/>
            <w:szCs w:val="22"/>
            <w:lang w:val="en-US"/>
          </w:rPr>
          <w:t>https://doi.org/10.1002/hbm.1058</w:t>
        </w:r>
      </w:hyperlink>
      <w:r w:rsidR="003361D5">
        <w:rPr>
          <w:rFonts w:ascii="Ebrima" w:hAnsi="Ebrima" w:cs="Arial"/>
          <w:sz w:val="22"/>
          <w:szCs w:val="22"/>
          <w:lang w:val="en-US"/>
        </w:rPr>
        <w:t xml:space="preserve"> </w:t>
      </w:r>
      <w:r>
        <w:rPr>
          <w:rFonts w:ascii="Ebrima" w:hAnsi="Ebrima" w:cs="Arial"/>
          <w:sz w:val="22"/>
          <w:szCs w:val="22"/>
          <w:lang w:val="en-US"/>
        </w:rPr>
        <w:t xml:space="preserve"> </w:t>
      </w:r>
      <w:r w:rsidR="003361D5">
        <w:rPr>
          <w:rFonts w:ascii="Ebrima" w:hAnsi="Ebrima" w:cs="Arial"/>
          <w:sz w:val="22"/>
          <w:szCs w:val="22"/>
          <w:lang w:val="en-US"/>
        </w:rPr>
        <w:t xml:space="preserve"> </w:t>
      </w:r>
    </w:p>
    <w:p w14:paraId="04D49726" w14:textId="253AF6DF"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nopoulos2001"/>
      <w:bookmarkEnd w:id="188"/>
      <w:r w:rsidRPr="000B11F4">
        <w:rPr>
          <w:rFonts w:ascii="Ebrima" w:hAnsi="Ebrima" w:cs="Arial"/>
          <w:sz w:val="22"/>
          <w:szCs w:val="22"/>
          <w:lang w:val="en-US"/>
        </w:rPr>
        <w:t xml:space="preserve">Nopoulos, P. C., Rideout, D., Crespo-Facorro, B., &amp; Andreasen, N. C. (2001). Sex differences in the absence of massa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28" w:history="1">
        <w:r w:rsidR="003361D5" w:rsidRPr="002B686C">
          <w:rPr>
            <w:rStyle w:val="Hyperlink"/>
            <w:rFonts w:ascii="Ebrima" w:hAnsi="Ebrima" w:cs="Arial"/>
            <w:sz w:val="22"/>
            <w:szCs w:val="22"/>
            <w:lang w:val="en-US"/>
          </w:rPr>
          <w:t>https://doi.org/10.1016/s0920-9964(00)00067-0</w:t>
        </w:r>
      </w:hyperlink>
      <w:r w:rsidR="003361D5">
        <w:rPr>
          <w:rFonts w:ascii="Ebrima" w:hAnsi="Ebrima" w:cs="Arial"/>
          <w:sz w:val="22"/>
          <w:szCs w:val="22"/>
          <w:lang w:val="en-US"/>
        </w:rPr>
        <w:t xml:space="preserve"> </w:t>
      </w:r>
    </w:p>
    <w:p w14:paraId="31FF86C4" w14:textId="4564F1C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ocklenburggüntürkün2012"/>
      <w:bookmarkEnd w:id="189"/>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29" w:history="1">
        <w:r w:rsidR="003361D5" w:rsidRPr="002B686C">
          <w:rPr>
            <w:rStyle w:val="Hyperlink"/>
            <w:rFonts w:ascii="Ebrima" w:hAnsi="Ebrima" w:cs="Arial"/>
            <w:sz w:val="22"/>
            <w:szCs w:val="22"/>
            <w:lang w:val="en-US"/>
          </w:rPr>
          <w:t>https://doi.org/10.3389/fpsyg.2012.00005</w:t>
        </w:r>
      </w:hyperlink>
      <w:r w:rsidR="003361D5">
        <w:rPr>
          <w:rFonts w:ascii="Ebrima" w:hAnsi="Ebrima" w:cs="Arial"/>
          <w:sz w:val="22"/>
          <w:szCs w:val="22"/>
          <w:lang w:val="en-US"/>
        </w:rPr>
        <w:t xml:space="preserve"> </w:t>
      </w:r>
    </w:p>
    <w:p w14:paraId="4C9C5049" w14:textId="3AE12F55" w:rsidR="0048723D" w:rsidRDefault="004872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1" w:name="pletzer2014"/>
      <w:r w:rsidRPr="0048723D">
        <w:rPr>
          <w:rFonts w:ascii="Ebrima" w:hAnsi="Ebrima" w:cs="Arial"/>
          <w:sz w:val="22"/>
          <w:szCs w:val="22"/>
          <w:lang w:val="en-US"/>
        </w:rPr>
        <w:lastRenderedPageBreak/>
        <w:t xml:space="preserve">Pletzer,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30"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291A309F" w14:textId="3274C48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2" w:name="reep1998"/>
      <w:bookmarkEnd w:id="190"/>
      <w:bookmarkEnd w:id="191"/>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31" w:history="1">
        <w:r w:rsidR="003361D5" w:rsidRPr="002B686C">
          <w:rPr>
            <w:rStyle w:val="Hyperlink"/>
            <w:rFonts w:ascii="Ebrima" w:hAnsi="Ebrima" w:cs="Arial"/>
            <w:sz w:val="22"/>
            <w:szCs w:val="22"/>
            <w:lang w:val="en-US"/>
          </w:rPr>
          <w:t>https://pubmed.ncbi.nlm.nih.gov/15622013/</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CC7F9A2" w14:textId="42A40CA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3" w:name="reeves2008"/>
      <w:bookmarkEnd w:id="192"/>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32" w:history="1">
        <w:r w:rsidR="003361D5" w:rsidRPr="002B686C">
          <w:rPr>
            <w:rStyle w:val="Hyperlink"/>
            <w:rFonts w:ascii="Ebrima" w:hAnsi="Ebrima" w:cs="Arial"/>
            <w:sz w:val="22"/>
            <w:szCs w:val="22"/>
            <w:lang w:val="en-US"/>
          </w:rPr>
          <w:t>https://doi.org/10.1016/s1474-4422(08)70193-5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EC0ACB1" w14:textId="227782C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4" w:name="ritchie2018"/>
      <w:bookmarkEnd w:id="193"/>
      <w:r w:rsidRPr="001D330E">
        <w:rPr>
          <w:rFonts w:ascii="Ebrima" w:hAnsi="Ebrima" w:cs="Arial"/>
          <w:sz w:val="22"/>
          <w:szCs w:val="22"/>
          <w:lang w:val="en-US"/>
        </w:rPr>
        <w:t xml:space="preserve">Ritchie, S. J., Cox, S. R., Shen, X., Lombardo, M. V., Reus, L. M., Alloza,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33" w:history="1">
        <w:r w:rsidR="001D330E" w:rsidRPr="003E0700">
          <w:rPr>
            <w:rStyle w:val="Hyperlink"/>
            <w:rFonts w:ascii="Ebrima" w:hAnsi="Ebrima" w:cs="Arial"/>
            <w:sz w:val="22"/>
            <w:szCs w:val="22"/>
            <w:lang w:val="de-DE"/>
          </w:rPr>
          <w:t>https://doi.org/10.1093/cercor/bhy109</w:t>
        </w:r>
      </w:hyperlink>
      <w:r w:rsidR="001D330E" w:rsidRPr="003E0700">
        <w:rPr>
          <w:rFonts w:ascii="Ebrima" w:hAnsi="Ebrima" w:cs="Arial"/>
          <w:sz w:val="22"/>
          <w:szCs w:val="22"/>
          <w:lang w:val="de-DE"/>
        </w:rPr>
        <w:t xml:space="preserve"> </w:t>
      </w:r>
    </w:p>
    <w:p w14:paraId="0287AF2E" w14:textId="6720BEC9"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bookmarkStart w:id="195" w:name="röhrig2022"/>
      <w:bookmarkEnd w:id="194"/>
      <w:r w:rsidRPr="003E0700">
        <w:rPr>
          <w:rFonts w:ascii="Ebrima" w:hAnsi="Ebrima" w:cs="Arial"/>
          <w:sz w:val="22"/>
          <w:szCs w:val="22"/>
          <w:lang w:val="de-DE"/>
        </w:rPr>
        <w:t xml:space="preserve">Röhrig, L., Sperber, C., Bonilha, L., Rorden, C., &amp; Karnath, H. O. (2022). </w:t>
      </w:r>
      <w:r w:rsidR="002A6659">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r w:rsidRPr="003361D5">
        <w:rPr>
          <w:rFonts w:ascii="Ebrima" w:hAnsi="Ebrima" w:cs="Arial"/>
          <w:i/>
          <w:iCs/>
          <w:sz w:val="22"/>
          <w:szCs w:val="22"/>
        </w:rPr>
        <w:t>medRxiv.</w:t>
      </w:r>
      <w:r w:rsidRPr="00687332">
        <w:rPr>
          <w:rFonts w:ascii="Ebrima" w:hAnsi="Ebrima" w:cs="Arial"/>
          <w:sz w:val="22"/>
          <w:szCs w:val="22"/>
        </w:rPr>
        <w:t xml:space="preserve"> </w:t>
      </w:r>
      <w:hyperlink r:id="rId134" w:history="1">
        <w:r w:rsidR="003361D5" w:rsidRPr="002B686C">
          <w:rPr>
            <w:rStyle w:val="Hyperlink"/>
            <w:rFonts w:ascii="Ebrima" w:hAnsi="Ebrima" w:cs="Arial"/>
            <w:sz w:val="22"/>
            <w:szCs w:val="22"/>
          </w:rPr>
          <w:t>https://doi.org/10.1101/2022.04.08.22273547</w:t>
        </w:r>
      </w:hyperlink>
      <w:bookmarkEnd w:id="195"/>
      <w:r w:rsidR="003361D5">
        <w:rPr>
          <w:rFonts w:ascii="Ebrima" w:hAnsi="Ebrima" w:cs="Arial"/>
          <w:sz w:val="22"/>
          <w:szCs w:val="22"/>
        </w:rPr>
        <w:t xml:space="preserve"> </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Romanes, G. J. (1887). Mental Differences of Men and Women. Popular Science Monthly, 31. In Wikisource.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79CBC7B3"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6" w:name="rorden2012"/>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r w:rsidRPr="003361D5">
        <w:rPr>
          <w:rFonts w:ascii="Ebrima" w:hAnsi="Ebrima" w:cs="Arial"/>
          <w:i/>
          <w:iCs/>
          <w:sz w:val="22"/>
          <w:szCs w:val="22"/>
        </w:rPr>
        <w:t>NeuroImage, 61</w:t>
      </w:r>
      <w:r w:rsidRPr="00687332">
        <w:rPr>
          <w:rFonts w:ascii="Ebrima" w:hAnsi="Ebrima" w:cs="Arial"/>
          <w:sz w:val="22"/>
          <w:szCs w:val="22"/>
        </w:rPr>
        <w:t xml:space="preserve">(4), 957–965. </w:t>
      </w:r>
      <w:hyperlink r:id="rId135" w:history="1">
        <w:r w:rsidR="003361D5" w:rsidRPr="002B686C">
          <w:rPr>
            <w:rStyle w:val="Hyperlink"/>
            <w:rFonts w:ascii="Ebrima" w:hAnsi="Ebrima" w:cs="Arial"/>
            <w:sz w:val="22"/>
            <w:szCs w:val="22"/>
          </w:rPr>
          <w:t>https://doi.org/10.1016/j.neuroimage.2012.03.020</w:t>
        </w:r>
      </w:hyperlink>
      <w:r w:rsidR="003361D5">
        <w:rPr>
          <w:rFonts w:ascii="Ebrima" w:hAnsi="Ebrima" w:cs="Arial"/>
          <w:sz w:val="22"/>
          <w:szCs w:val="22"/>
        </w:rPr>
        <w:t xml:space="preserve"> </w:t>
      </w:r>
      <w:r>
        <w:rPr>
          <w:rFonts w:ascii="Ebrima" w:hAnsi="Ebrima" w:cs="Arial"/>
          <w:sz w:val="22"/>
          <w:szCs w:val="22"/>
        </w:rPr>
        <w:t xml:space="preserve"> </w:t>
      </w:r>
    </w:p>
    <w:p w14:paraId="1824977A" w14:textId="057AB010"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7" w:name="rordenbrett2000"/>
      <w:bookmarkEnd w:id="196"/>
      <w:r w:rsidRPr="00687332">
        <w:rPr>
          <w:rFonts w:ascii="Ebrima" w:hAnsi="Ebrima" w:cs="Arial"/>
          <w:sz w:val="22"/>
          <w:szCs w:val="22"/>
        </w:rPr>
        <w:t xml:space="preserve">Rorden,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36" w:history="1">
        <w:r w:rsidR="003361D5" w:rsidRPr="002B686C">
          <w:rPr>
            <w:rStyle w:val="Hyperlink"/>
            <w:rFonts w:ascii="Ebrima" w:hAnsi="Ebrima" w:cs="Arial"/>
            <w:sz w:val="22"/>
            <w:szCs w:val="22"/>
          </w:rPr>
          <w:t>https://doi.org/10.1155/2000/421719</w:t>
        </w:r>
      </w:hyperlink>
      <w:r w:rsidR="003361D5">
        <w:rPr>
          <w:rFonts w:ascii="Ebrima" w:hAnsi="Ebrima" w:cs="Arial"/>
          <w:sz w:val="22"/>
          <w:szCs w:val="22"/>
        </w:rPr>
        <w:t xml:space="preserve"> </w:t>
      </w:r>
      <w:r>
        <w:rPr>
          <w:rFonts w:ascii="Ebrima" w:hAnsi="Ebrima" w:cs="Arial"/>
          <w:sz w:val="22"/>
          <w:szCs w:val="22"/>
        </w:rPr>
        <w:t xml:space="preserve"> </w:t>
      </w:r>
    </w:p>
    <w:bookmarkEnd w:id="197"/>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en-US"/>
        </w:rPr>
        <w:t xml:space="preserve">Rorden, C., Hjaltason, H., Fillmore, P., Fridriksson, J., Kjartansson, O., Magnusdottir, S., &amp; Karnath, H. O. (2012). Allocentric neglect strongly associated with egocentric neglect. </w:t>
      </w:r>
      <w:r w:rsidRPr="00B10987">
        <w:rPr>
          <w:rFonts w:ascii="Ebrima" w:hAnsi="Ebrima" w:cs="Arial"/>
          <w:i/>
          <w:iCs/>
          <w:sz w:val="22"/>
          <w:szCs w:val="22"/>
          <w:highlight w:val="darkRed"/>
          <w:lang w:val="en-US"/>
        </w:rPr>
        <w:t>Neuropsychologia</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1D286D8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8" w:name="rordenkarnath2010"/>
      <w:r w:rsidRPr="0065070A">
        <w:rPr>
          <w:rFonts w:ascii="Ebrima" w:hAnsi="Ebrima" w:cs="Arial"/>
          <w:sz w:val="22"/>
          <w:szCs w:val="22"/>
          <w:lang w:val="de-DE"/>
        </w:rPr>
        <w:t xml:space="preserve">Rorden, C., &amp; Karnath, H. O. (2010). </w:t>
      </w:r>
      <w:r w:rsidRPr="002C6163">
        <w:rPr>
          <w:rFonts w:ascii="Ebrima" w:hAnsi="Ebrima" w:cs="Arial"/>
          <w:sz w:val="22"/>
          <w:szCs w:val="22"/>
          <w:lang w:val="en-US"/>
        </w:rPr>
        <w:t xml:space="preserve">A simple measure of neglect severity. </w:t>
      </w:r>
      <w:r w:rsidRPr="003361D5">
        <w:rPr>
          <w:rFonts w:ascii="Ebrima" w:hAnsi="Ebrima" w:cs="Arial"/>
          <w:i/>
          <w:iCs/>
          <w:sz w:val="22"/>
          <w:szCs w:val="22"/>
          <w:lang w:val="en-US"/>
        </w:rPr>
        <w:t>Neuropsychologia, 48</w:t>
      </w:r>
      <w:r w:rsidRPr="002C6163">
        <w:rPr>
          <w:rFonts w:ascii="Ebrima" w:hAnsi="Ebrima" w:cs="Arial"/>
          <w:sz w:val="22"/>
          <w:szCs w:val="22"/>
          <w:lang w:val="en-US"/>
        </w:rPr>
        <w:t xml:space="preserve">(9), 2758–2763. </w:t>
      </w:r>
      <w:hyperlink r:id="rId137" w:history="1">
        <w:r w:rsidR="003361D5" w:rsidRPr="002B686C">
          <w:rPr>
            <w:rStyle w:val="Hyperlink"/>
            <w:rFonts w:ascii="Ebrima" w:hAnsi="Ebrima" w:cs="Arial"/>
            <w:sz w:val="22"/>
            <w:szCs w:val="22"/>
            <w:lang w:val="en-US"/>
          </w:rPr>
          <w:t>https://doi.org/10.1016/j.neuropsychologia.2010.04.018</w:t>
        </w:r>
      </w:hyperlink>
      <w:r w:rsidR="003361D5">
        <w:rPr>
          <w:rFonts w:ascii="Ebrima" w:hAnsi="Ebrima" w:cs="Arial"/>
          <w:sz w:val="22"/>
          <w:szCs w:val="22"/>
          <w:lang w:val="en-US"/>
        </w:rPr>
        <w:t xml:space="preserve"> </w:t>
      </w:r>
      <w:r>
        <w:rPr>
          <w:rFonts w:ascii="Ebrima" w:hAnsi="Ebrima" w:cs="Arial"/>
          <w:sz w:val="22"/>
          <w:szCs w:val="22"/>
          <w:lang w:val="en-US"/>
        </w:rPr>
        <w:t xml:space="preserve"> </w:t>
      </w:r>
    </w:p>
    <w:p w14:paraId="3C137E06" w14:textId="318FCD9C"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9" w:name="rupprecht2003"/>
      <w:bookmarkEnd w:id="198"/>
      <w:r w:rsidRPr="00250B3C">
        <w:rPr>
          <w:rFonts w:ascii="Ebrima" w:hAnsi="Ebrima" w:cs="Arial"/>
          <w:sz w:val="22"/>
          <w:szCs w:val="22"/>
          <w:lang w:val="en-US"/>
        </w:rPr>
        <w:t xml:space="preserve">Rupprecht, R. (2003). Neuroactive steroids: mechanisms of action and neuropsychopharmacological properties. </w:t>
      </w:r>
      <w:r w:rsidRPr="00B225D5">
        <w:rPr>
          <w:rFonts w:ascii="Ebrima" w:hAnsi="Ebrima" w:cs="Arial"/>
          <w:i/>
          <w:iCs/>
          <w:sz w:val="22"/>
          <w:szCs w:val="22"/>
          <w:lang w:val="de-DE"/>
        </w:rPr>
        <w:t>Psychoneuroendocrinology</w:t>
      </w:r>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hyperlink r:id="rId138" w:history="1">
        <w:r w:rsidR="003361D5" w:rsidRPr="002B686C">
          <w:rPr>
            <w:rStyle w:val="Hyperlink"/>
            <w:rFonts w:ascii="Ebrima" w:hAnsi="Ebrima" w:cs="Arial"/>
            <w:sz w:val="22"/>
            <w:szCs w:val="22"/>
            <w:lang w:val="de-DE"/>
          </w:rPr>
          <w:t>https://doi.org/10.1016/s0306-4530(02)00064-1</w:t>
        </w:r>
      </w:hyperlink>
      <w:r w:rsidR="003361D5">
        <w:rPr>
          <w:rFonts w:ascii="Ebrima" w:hAnsi="Ebrima" w:cs="Arial"/>
          <w:sz w:val="22"/>
          <w:szCs w:val="22"/>
          <w:lang w:val="de-DE"/>
        </w:rPr>
        <w:t xml:space="preserve"> </w:t>
      </w:r>
      <w:r w:rsidR="00D14833" w:rsidRPr="00B225D5">
        <w:rPr>
          <w:rFonts w:ascii="Ebrima" w:hAnsi="Ebrima" w:cs="Arial"/>
          <w:sz w:val="22"/>
          <w:szCs w:val="22"/>
          <w:lang w:val="de-DE"/>
        </w:rPr>
        <w:t xml:space="preserve"> </w:t>
      </w:r>
    </w:p>
    <w:bookmarkEnd w:id="199"/>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lastRenderedPageBreak/>
        <w:t xml:space="preserve">Sacher, J., Neumann, J., Okon-Singer, H., Gotowiec, S., &amp; Villringer,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2E393D3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saxena2022"/>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39" w:history="1">
        <w:r w:rsidR="003361D5" w:rsidRPr="002B686C">
          <w:rPr>
            <w:rStyle w:val="Hyperlink"/>
            <w:rFonts w:ascii="Ebrima" w:hAnsi="Ebrima" w:cs="Arial"/>
            <w:sz w:val="22"/>
            <w:szCs w:val="22"/>
          </w:rPr>
          <w:t>https://doi.org/10.1212/wnl.0000000000013050</w:t>
        </w:r>
      </w:hyperlink>
      <w:r w:rsidR="003361D5">
        <w:rPr>
          <w:rFonts w:ascii="Ebrima" w:hAnsi="Ebrima" w:cs="Arial"/>
          <w:sz w:val="22"/>
          <w:szCs w:val="22"/>
        </w:rPr>
        <w:t xml:space="preserve"> </w:t>
      </w:r>
    </w:p>
    <w:p w14:paraId="2A3A55FE" w14:textId="3B5043E5" w:rsidR="002C6163" w:rsidRPr="003E0700"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1" w:name="schölkopf2001"/>
      <w:bookmarkEnd w:id="200"/>
      <w:r w:rsidRPr="002C6163">
        <w:rPr>
          <w:rFonts w:ascii="Ebrima" w:hAnsi="Ebrima" w:cs="Arial"/>
          <w:sz w:val="22"/>
          <w:szCs w:val="22"/>
        </w:rPr>
        <w:t xml:space="preserve">Schölkopf, B., Platt, J. C., Shawe-Taylor, J., Smola,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40" w:history="1">
        <w:r w:rsidR="003361D5" w:rsidRPr="003E0700">
          <w:rPr>
            <w:rStyle w:val="Hyperlink"/>
            <w:rFonts w:ascii="Ebrima" w:hAnsi="Ebrima" w:cs="Arial"/>
            <w:sz w:val="22"/>
            <w:szCs w:val="22"/>
            <w:lang w:val="de-DE"/>
          </w:rPr>
          <w:t>https://doi.org/10.1162/089976601750264965</w:t>
        </w:r>
      </w:hyperlink>
      <w:r w:rsidR="003361D5"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9B0F504" w14:textId="701A5444"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02" w:name="schölkopf2000"/>
      <w:bookmarkEnd w:id="201"/>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41" w:history="1">
        <w:r w:rsidR="003361D5" w:rsidRPr="002B686C">
          <w:rPr>
            <w:rStyle w:val="Hyperlink"/>
            <w:rFonts w:ascii="Ebrima" w:hAnsi="Ebrima" w:cs="Arial"/>
            <w:sz w:val="22"/>
            <w:szCs w:val="22"/>
          </w:rPr>
          <w:t>https://doi.org/10.1162/089976600300015565</w:t>
        </w:r>
      </w:hyperlink>
      <w:r w:rsidR="003361D5">
        <w:rPr>
          <w:rFonts w:ascii="Ebrima" w:hAnsi="Ebrima" w:cs="Arial"/>
          <w:sz w:val="22"/>
          <w:szCs w:val="22"/>
        </w:rPr>
        <w:t xml:space="preserve"> </w:t>
      </w:r>
      <w:r>
        <w:rPr>
          <w:rFonts w:ascii="Ebrima" w:hAnsi="Ebrima" w:cs="Arial"/>
          <w:sz w:val="22"/>
          <w:szCs w:val="22"/>
        </w:rPr>
        <w:t xml:space="preserve"> </w:t>
      </w:r>
      <w:r w:rsidR="003361D5">
        <w:rPr>
          <w:rFonts w:ascii="Ebrima" w:hAnsi="Ebrima" w:cs="Arial"/>
          <w:sz w:val="22"/>
          <w:szCs w:val="22"/>
        </w:rPr>
        <w:t xml:space="preserve"> </w:t>
      </w:r>
    </w:p>
    <w:bookmarkEnd w:id="202"/>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3418C78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shields1975"/>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42" w:history="1">
        <w:r w:rsidR="003361D5" w:rsidRPr="002B686C">
          <w:rPr>
            <w:rStyle w:val="Hyperlink"/>
            <w:rFonts w:ascii="Ebrima" w:hAnsi="Ebrima" w:cs="Arial"/>
            <w:sz w:val="22"/>
            <w:szCs w:val="22"/>
            <w:lang w:val="en-US"/>
          </w:rPr>
          <w:t>https://doi.org/10.1037/h0076948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963F3A0" w14:textId="3DDCC1D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silva2010"/>
      <w:bookmarkEnd w:id="203"/>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43" w:history="1">
        <w:r w:rsidR="003361D5" w:rsidRPr="002B686C">
          <w:rPr>
            <w:rStyle w:val="Hyperlink"/>
            <w:rFonts w:ascii="Ebrima" w:hAnsi="Ebrima" w:cs="Arial"/>
            <w:sz w:val="22"/>
            <w:szCs w:val="22"/>
            <w:lang w:val="en-US"/>
          </w:rPr>
          <w:t>https://doi.org/10.1159/000317088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A862E85" w14:textId="3A626D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sohrabji2016"/>
      <w:bookmarkEnd w:id="204"/>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44" w:history="1">
        <w:r w:rsidR="003361D5" w:rsidRPr="002B686C">
          <w:rPr>
            <w:rStyle w:val="Hyperlink"/>
            <w:rFonts w:ascii="Ebrima" w:hAnsi="Ebrima" w:cs="Arial"/>
            <w:sz w:val="22"/>
            <w:szCs w:val="22"/>
            <w:lang w:val="en-US"/>
          </w:rPr>
          <w:t>https://doi.org/10.1002/jnr.23855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8B385A6" w14:textId="3912C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sommer2004"/>
      <w:bookmarkEnd w:id="205"/>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45" w:history="1">
        <w:r w:rsidR="003361D5" w:rsidRPr="002B686C">
          <w:rPr>
            <w:rStyle w:val="Hyperlink"/>
            <w:rFonts w:ascii="Ebrima" w:hAnsi="Ebrima" w:cs="Arial"/>
            <w:sz w:val="22"/>
            <w:szCs w:val="22"/>
            <w:lang w:val="en-US"/>
          </w:rPr>
          <w:t>https://doi.org/10.1093/brain/awh207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bookmarkEnd w:id="206"/>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146"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332E8B">
        <w:rPr>
          <w:rFonts w:ascii="Ebrima" w:hAnsi="Ebrima" w:cs="Arial"/>
          <w:sz w:val="22"/>
          <w:szCs w:val="22"/>
          <w:lang w:val="en-US"/>
        </w:rPr>
        <w:t xml:space="preserve">Sperber, C., Griffis, J., &amp; Kasties,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47"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7" w:name="sperberkarnath2016"/>
      <w:r w:rsidRPr="00BF6972">
        <w:rPr>
          <w:rFonts w:ascii="Ebrima" w:hAnsi="Ebrima" w:cs="Arial"/>
          <w:sz w:val="22"/>
          <w:szCs w:val="22"/>
          <w:lang w:val="en-US"/>
        </w:rPr>
        <w:t xml:space="preserve">Sperber, C., &amp; Karnath, H. O. (2016). </w:t>
      </w:r>
      <w:r w:rsidRPr="000A4D5C">
        <w:rPr>
          <w:rFonts w:ascii="Ebrima" w:hAnsi="Ebrima" w:cs="Arial"/>
          <w:sz w:val="22"/>
          <w:szCs w:val="22"/>
          <w:lang w:val="en-US"/>
        </w:rPr>
        <w:t xml:space="preserve">Topography of acute stroke in a sample of 439 right brain damaged patients. </w:t>
      </w:r>
      <w:r w:rsidRPr="003361D5">
        <w:rPr>
          <w:rFonts w:ascii="Ebrima" w:hAnsi="Ebrima" w:cs="Arial"/>
          <w:i/>
          <w:iCs/>
          <w:sz w:val="22"/>
          <w:szCs w:val="22"/>
          <w:lang w:val="en-US"/>
        </w:rPr>
        <w:t>NeuroImage: Clinical, 10</w:t>
      </w:r>
      <w:r w:rsidRPr="000A4D5C">
        <w:rPr>
          <w:rFonts w:ascii="Ebrima" w:hAnsi="Ebrima" w:cs="Arial"/>
          <w:sz w:val="22"/>
          <w:szCs w:val="22"/>
          <w:lang w:val="en-US"/>
        </w:rPr>
        <w:t xml:space="preserve">, 124–128. </w:t>
      </w:r>
      <w:hyperlink r:id="rId148"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4385B79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sperberkarnath2017"/>
      <w:bookmarkEnd w:id="207"/>
      <w:r w:rsidRPr="00136230">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49" w:history="1">
        <w:r w:rsidR="002B4A42" w:rsidRPr="002B686C">
          <w:rPr>
            <w:rStyle w:val="Hyperlink"/>
            <w:rFonts w:ascii="Ebrima" w:hAnsi="Ebrima" w:cs="Arial"/>
            <w:sz w:val="22"/>
            <w:szCs w:val="22"/>
            <w:lang w:val="en-US"/>
          </w:rPr>
          <w:t>https://doi.org/10.1002/hbm.23490</w:t>
        </w:r>
      </w:hyperlink>
      <w:r w:rsidR="002B4A42">
        <w:rPr>
          <w:rFonts w:ascii="Ebrima" w:hAnsi="Ebrima" w:cs="Arial"/>
          <w:sz w:val="22"/>
          <w:szCs w:val="22"/>
          <w:lang w:val="en-US"/>
        </w:rPr>
        <w:t xml:space="preserve"> </w:t>
      </w:r>
      <w:r>
        <w:rPr>
          <w:rFonts w:ascii="Ebrima" w:hAnsi="Ebrima" w:cs="Arial"/>
          <w:sz w:val="22"/>
          <w:szCs w:val="22"/>
          <w:lang w:val="en-US"/>
        </w:rPr>
        <w:t xml:space="preserve"> </w:t>
      </w:r>
    </w:p>
    <w:p w14:paraId="7F7989EA" w14:textId="09960834" w:rsidR="00EF7DE6" w:rsidRDefault="00EF7DE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9" w:name="springer2012"/>
      <w:bookmarkStart w:id="210" w:name="stone1993"/>
      <w:bookmarkEnd w:id="208"/>
      <w:r w:rsidRPr="00EF7DE6">
        <w:rPr>
          <w:rFonts w:ascii="Ebrima" w:hAnsi="Ebrima" w:cs="Arial"/>
          <w:sz w:val="22"/>
          <w:szCs w:val="22"/>
          <w:lang w:val="en-US"/>
        </w:rPr>
        <w:lastRenderedPageBreak/>
        <w:t xml:space="preserve">Springer, K. W., Mager Stellman,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50"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09"/>
    <w:p w14:paraId="6A3F7F58" w14:textId="1F9703C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51" w:history="1">
        <w:r w:rsidR="002B4A42" w:rsidRPr="002B686C">
          <w:rPr>
            <w:rStyle w:val="Hyperlink"/>
            <w:rFonts w:ascii="Ebrima" w:hAnsi="Ebrima" w:cs="Arial"/>
            <w:sz w:val="22"/>
            <w:szCs w:val="22"/>
            <w:lang w:val="en-US"/>
          </w:rPr>
          <w:t>https://doi.org/10.1093/ageing/22.1.46</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sturm2004"/>
      <w:bookmarkEnd w:id="210"/>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52"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2" w:name="sullivan2004"/>
      <w:bookmarkEnd w:id="211"/>
      <w:r w:rsidRPr="000B11F4">
        <w:rPr>
          <w:rFonts w:ascii="Ebrima" w:hAnsi="Ebrima" w:cs="Arial"/>
          <w:sz w:val="22"/>
          <w:szCs w:val="22"/>
          <w:lang w:val="en-US"/>
        </w:rPr>
        <w:t xml:space="preserve">Sullivan, E. V., Rosenbloom, M., Serventi, K. L., &amp; Pfefferbaum,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53" w:history="1">
        <w:r w:rsidRPr="0013527E">
          <w:rPr>
            <w:rStyle w:val="Hyperlink"/>
            <w:rFonts w:ascii="Ebrima" w:hAnsi="Ebrima" w:cs="Arial"/>
            <w:sz w:val="22"/>
            <w:szCs w:val="22"/>
            <w:lang w:val="en-US"/>
          </w:rPr>
          <w:t>https://doi.org/10.1016/s0197-4580(03)00044-7</w:t>
        </w:r>
      </w:hyperlink>
      <w:bookmarkEnd w:id="212"/>
      <w:r>
        <w:rPr>
          <w:rFonts w:ascii="Ebrima" w:hAnsi="Ebrima" w:cs="Arial"/>
          <w:sz w:val="22"/>
          <w:szCs w:val="22"/>
          <w:lang w:val="en-US"/>
        </w:rPr>
        <w:t xml:space="preserve"> </w:t>
      </w:r>
    </w:p>
    <w:p w14:paraId="62748640" w14:textId="0060580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54" w:history="1">
        <w:r w:rsidR="002B4A42" w:rsidRPr="002B686C">
          <w:rPr>
            <w:rStyle w:val="Hyperlink"/>
            <w:rFonts w:ascii="Ebrima" w:hAnsi="Ebrima" w:cs="Arial"/>
            <w:sz w:val="22"/>
            <w:szCs w:val="22"/>
            <w:lang w:val="en-US"/>
          </w:rPr>
          <w:t>https://doi.org/10.1016/j.yfrne.2009.04.007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bookmarkEnd w:id="213"/>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Swaab, D., &amp; Hofman,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01C4538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4" w:name="tan2016"/>
      <w:r w:rsidRPr="00332E8B">
        <w:rPr>
          <w:rFonts w:ascii="Ebrima" w:hAnsi="Ebrima" w:cs="Arial"/>
          <w:sz w:val="22"/>
          <w:szCs w:val="22"/>
          <w:lang w:val="de-DE"/>
        </w:rPr>
        <w:t xml:space="preserve">Tan, A., Ma, W., Vira, A., Marwha,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r w:rsidRPr="000B11F4">
        <w:rPr>
          <w:rFonts w:ascii="Ebrima" w:hAnsi="Ebrima" w:cs="Arial"/>
          <w:i/>
          <w:iCs/>
          <w:sz w:val="22"/>
          <w:szCs w:val="22"/>
          <w:lang w:val="de-DE"/>
        </w:rPr>
        <w:t>NeuroImage</w:t>
      </w:r>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hyperlink r:id="rId155" w:history="1">
        <w:r w:rsidR="002B4A42" w:rsidRPr="002B686C">
          <w:rPr>
            <w:rStyle w:val="Hyperlink"/>
            <w:rFonts w:ascii="Ebrima" w:hAnsi="Ebrima" w:cs="Arial"/>
            <w:sz w:val="22"/>
            <w:szCs w:val="22"/>
            <w:lang w:val="de-DE"/>
          </w:rPr>
          <w:t>https://doi.org/10.1016/j.neuroimage.2015.08.050</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bookmarkEnd w:id="214"/>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Verwer, J. H., Biesbroek, J. M., Visser-Meily, J. M. A., &amp; Nijboer,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thiebautdeschotten2014"/>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56"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trzesniak2011"/>
      <w:bookmarkEnd w:id="215"/>
      <w:r w:rsidRPr="000B11F4">
        <w:rPr>
          <w:rFonts w:ascii="Ebrima" w:hAnsi="Ebrima" w:cs="Arial"/>
          <w:sz w:val="22"/>
          <w:szCs w:val="22"/>
          <w:lang w:val="en-US"/>
        </w:rPr>
        <w:t xml:space="preserve">Trzesniak, C., Kempton, M. J., Busatto, G. F., Oliveira, I. R. D., Galvão-de Almeida, A., Kambeitz, J., . . . Crippa, J. A. S. (2011). Adhesio interthalamica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57"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7AE7C27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urbanski2010"/>
      <w:bookmarkEnd w:id="216"/>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t>
      </w:r>
      <w:r w:rsidRPr="00250B3C">
        <w:rPr>
          <w:rFonts w:ascii="Ebrima" w:hAnsi="Ebrima" w:cs="Arial"/>
          <w:sz w:val="22"/>
          <w:szCs w:val="22"/>
          <w:lang w:val="en-US"/>
        </w:rPr>
        <w:lastRenderedPageBreak/>
        <w:t xml:space="preserve">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58" w:history="1">
        <w:r w:rsidR="002B4A42" w:rsidRPr="003E0700">
          <w:rPr>
            <w:rStyle w:val="Hyperlink"/>
            <w:rFonts w:ascii="Ebrima" w:hAnsi="Ebrima" w:cs="Arial"/>
            <w:sz w:val="22"/>
            <w:szCs w:val="22"/>
            <w:lang w:val="en-US"/>
          </w:rPr>
          <w:t>https://doi.org/10.1007/s00221-010-2496-8</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5ED0DCDC" w14:textId="5FE265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vaessen2016"/>
      <w:bookmarkEnd w:id="217"/>
      <w:r w:rsidRPr="003E0700">
        <w:rPr>
          <w:rFonts w:ascii="Ebrima" w:hAnsi="Ebrima" w:cs="Arial"/>
          <w:sz w:val="22"/>
          <w:szCs w:val="22"/>
          <w:lang w:val="en-US"/>
        </w:rPr>
        <w:t xml:space="preserve">Vaessen, M. J., Saj, A., Lovblad, K. O., Gschwind, M., &amp; Vuilleumier,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59" w:history="1">
        <w:r w:rsidR="002B4A42" w:rsidRPr="002B686C">
          <w:rPr>
            <w:rStyle w:val="Hyperlink"/>
            <w:rFonts w:ascii="Ebrima" w:hAnsi="Ebrima" w:cs="Arial"/>
            <w:sz w:val="22"/>
            <w:szCs w:val="22"/>
            <w:lang w:val="en-US"/>
          </w:rPr>
          <w:t>https://doi.org/10.1016/j.cortex.2015.12.008</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0DB5C329" w14:textId="53F8F60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9" w:name="varnavahalligan2007"/>
      <w:bookmarkEnd w:id="218"/>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60" w:history="1">
        <w:r w:rsidR="002B4A42" w:rsidRPr="002B686C">
          <w:rPr>
            <w:rStyle w:val="Hyperlink"/>
            <w:rFonts w:ascii="Ebrima" w:hAnsi="Ebrima" w:cs="Arial"/>
            <w:sz w:val="22"/>
            <w:szCs w:val="22"/>
            <w:lang w:val="de-DE"/>
          </w:rPr>
          <w:t>https://doi.org/10.1080/13825580600826454</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110CAA34" w14:textId="63CD7F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verdon2009"/>
      <w:bookmarkEnd w:id="219"/>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hyperlink r:id="rId161" w:history="1">
        <w:r w:rsidR="002B4A42" w:rsidRPr="002B686C">
          <w:rPr>
            <w:rStyle w:val="Hyperlink"/>
            <w:rFonts w:ascii="Ebrima" w:hAnsi="Ebrima" w:cs="Arial"/>
            <w:sz w:val="22"/>
            <w:szCs w:val="22"/>
            <w:lang w:val="en-US"/>
          </w:rPr>
          <w:t>https://doi.org/10.1093/brain/awp305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DEA4A1C" w14:textId="337BED2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voyer1996"/>
      <w:bookmarkEnd w:id="220"/>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62" w:history="1">
        <w:r w:rsidR="002B4A42" w:rsidRPr="002B686C">
          <w:rPr>
            <w:rStyle w:val="Hyperlink"/>
            <w:rFonts w:ascii="Ebrima" w:hAnsi="Ebrima" w:cs="Arial"/>
            <w:sz w:val="22"/>
            <w:szCs w:val="22"/>
            <w:lang w:val="en-US"/>
          </w:rPr>
          <w:t>https://doi.org/10.1080/713754209</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1029D703" w14:textId="4BBE723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voyer2016"/>
      <w:bookmarkEnd w:id="221"/>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63" w:history="1">
        <w:r w:rsidR="002B4A42" w:rsidRPr="002B686C">
          <w:rPr>
            <w:rStyle w:val="Hyperlink"/>
            <w:rFonts w:ascii="Ebrima" w:hAnsi="Ebrima" w:cs="Arial"/>
            <w:sz w:val="22"/>
            <w:szCs w:val="22"/>
            <w:lang w:val="en-US"/>
          </w:rPr>
          <w:t>https://doi.org/10.3758/s13423-016-1085-7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302A4277" w14:textId="28EC805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3" w:name="wee2008"/>
      <w:bookmarkEnd w:id="222"/>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64" w:history="1">
        <w:r w:rsidR="002B4A42" w:rsidRPr="002B686C">
          <w:rPr>
            <w:rStyle w:val="Hyperlink"/>
            <w:rFonts w:ascii="Ebrima" w:hAnsi="Ebrima" w:cs="Arial"/>
            <w:sz w:val="22"/>
            <w:szCs w:val="22"/>
            <w:lang w:val="en-US"/>
          </w:rPr>
          <w:t>https://doi.org/10.1097/phm.0b013e31818a58bd</w:t>
        </w:r>
      </w:hyperlink>
      <w:r w:rsidR="002B4A42">
        <w:rPr>
          <w:rFonts w:ascii="Ebrima" w:hAnsi="Ebrima" w:cs="Arial"/>
          <w:sz w:val="22"/>
          <w:szCs w:val="22"/>
          <w:lang w:val="en-US"/>
        </w:rPr>
        <w:t xml:space="preserve"> </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weintraubmesulam1985"/>
      <w:bookmarkEnd w:id="223"/>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bookmarkEnd w:id="224"/>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Wise, P. M., Dubal, D. B., Wilson, M. E., Rau, S. W., Böttner, M., &amp; Rosewell, K. L. (2001). Estradiol is a protective factor in the adult and aging brain: understanding of mechanisms derived from in vivo and in vitro studies. </w:t>
      </w:r>
      <w:r w:rsidRPr="0073148A">
        <w:rPr>
          <w:rFonts w:ascii="Ebrima" w:hAnsi="Ebrima" w:cs="Arial"/>
          <w:i/>
          <w:iCs/>
          <w:sz w:val="22"/>
          <w:szCs w:val="22"/>
          <w:highlight w:val="darkRed"/>
          <w:lang w:val="en-US"/>
        </w:rPr>
        <w:t>Brain Research Reviews</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37</w:t>
      </w:r>
      <w:r w:rsidRPr="0073148A">
        <w:rPr>
          <w:rFonts w:ascii="Ebrima" w:hAnsi="Ebrima" w:cs="Arial"/>
          <w:sz w:val="22"/>
          <w:szCs w:val="22"/>
          <w:highlight w:val="darkRed"/>
          <w:lang w:val="en-US"/>
        </w:rPr>
        <w:t xml:space="preserve">(1–3), 313–319. </w:t>
      </w:r>
      <w:r w:rsidR="00D14833" w:rsidRPr="0073148A">
        <w:rPr>
          <w:rFonts w:ascii="Ebrima" w:hAnsi="Ebrima" w:cs="Arial"/>
          <w:sz w:val="22"/>
          <w:szCs w:val="22"/>
          <w:highlight w:val="darkRed"/>
          <w:lang w:val="en-US"/>
        </w:rPr>
        <w:t>https://doi.org/10.1016/s0165-0173(01)00136-9</w:t>
      </w:r>
      <w:r w:rsidR="00D14833">
        <w:rPr>
          <w:rFonts w:ascii="Ebrima" w:hAnsi="Ebrima" w:cs="Arial"/>
          <w:sz w:val="22"/>
          <w:szCs w:val="22"/>
          <w:lang w:val="en-US"/>
        </w:rPr>
        <w:t xml:space="preserve"> </w:t>
      </w:r>
    </w:p>
    <w:p w14:paraId="44E60B69" w14:textId="4F92AAB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5" w:name="wisniewski1998"/>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65" w:history="1">
        <w:r w:rsidR="002B4A42" w:rsidRPr="002B686C">
          <w:rPr>
            <w:rStyle w:val="Hyperlink"/>
            <w:rFonts w:ascii="Ebrima" w:hAnsi="Ebrima" w:cs="Arial"/>
            <w:sz w:val="22"/>
            <w:szCs w:val="22"/>
            <w:lang w:val="en-US"/>
          </w:rPr>
          <w:t>https://doi.org/10.1016/s0306-4530(98)00019-5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bookmarkEnd w:id="225"/>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05F07A7C"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wu2015"/>
      <w:r w:rsidRPr="00250B3C">
        <w:rPr>
          <w:rFonts w:ascii="Ebrima" w:hAnsi="Ebrima" w:cs="Arial"/>
          <w:sz w:val="22"/>
          <w:szCs w:val="22"/>
          <w:lang w:val="en-US"/>
        </w:rPr>
        <w:t>Wu, O., Cloonan, L., Mocking, S. J., Bouts, M. J., Copen, W. A., Cougo-Pinto, P. T., . . . Rost, N. S. (2015). Role of Acute Lesion Topography in Initial Ischemic Stroke Severity and Long-</w:t>
      </w:r>
      <w:r w:rsidRPr="00250B3C">
        <w:rPr>
          <w:rFonts w:ascii="Ebrima" w:hAnsi="Ebrima" w:cs="Arial"/>
          <w:sz w:val="22"/>
          <w:szCs w:val="22"/>
          <w:lang w:val="en-US"/>
        </w:rPr>
        <w:lastRenderedPageBreak/>
        <w:t xml:space="preserve">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66" w:history="1">
        <w:r w:rsidR="002B4A42" w:rsidRPr="003E0700">
          <w:rPr>
            <w:rStyle w:val="Hyperlink"/>
            <w:rFonts w:ascii="Ebrima" w:hAnsi="Ebrima" w:cs="Arial"/>
            <w:sz w:val="22"/>
            <w:szCs w:val="22"/>
            <w:lang w:val="en-US"/>
          </w:rPr>
          <w:t>https://doi.org/10.1161/strokeaha.115.009643</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16874143" w14:textId="337BF2B4"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7" w:name="yan2010"/>
      <w:bookmarkEnd w:id="226"/>
      <w:r w:rsidRPr="003F5BA1">
        <w:rPr>
          <w:rFonts w:ascii="Ebrima" w:hAnsi="Ebrima" w:cs="Arial"/>
          <w:sz w:val="22"/>
          <w:szCs w:val="22"/>
          <w:lang w:val="de-DE"/>
        </w:rPr>
        <w:t xml:space="preserve">Yan, C., Gong, G., Wang, J., Wang, D., Liu, D., Zhu, C., . . . </w:t>
      </w:r>
      <w:r w:rsidRPr="00250B3C">
        <w:rPr>
          <w:rFonts w:ascii="Ebrima" w:hAnsi="Ebrima" w:cs="Arial"/>
          <w:sz w:val="22"/>
          <w:szCs w:val="22"/>
          <w:lang w:val="en-US"/>
        </w:rPr>
        <w:t>He, Y. (201</w:t>
      </w:r>
      <w:r w:rsidR="0048723D">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67" w:history="1">
        <w:r w:rsidR="002B4A42" w:rsidRPr="002B686C">
          <w:rPr>
            <w:rStyle w:val="Hyperlink"/>
            <w:rFonts w:ascii="Ebrima" w:hAnsi="Ebrima" w:cs="Arial"/>
            <w:sz w:val="22"/>
            <w:szCs w:val="22"/>
            <w:lang w:val="en-US"/>
          </w:rPr>
          <w:t>https://doi.org/10.1093/cercor/bhq111</w:t>
        </w:r>
      </w:hyperlink>
      <w:bookmarkEnd w:id="227"/>
      <w:r w:rsidR="002B4A42">
        <w:rPr>
          <w:rFonts w:ascii="Ebrima" w:hAnsi="Ebrima" w:cs="Arial"/>
          <w:sz w:val="22"/>
          <w:szCs w:val="22"/>
          <w:lang w:val="en-US"/>
        </w:rPr>
        <w:t xml:space="preserve"> </w:t>
      </w:r>
    </w:p>
    <w:p w14:paraId="2C7492A4" w14:textId="04C97394"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8" w:name="yeh2018"/>
      <w:r w:rsidRPr="00E509EC">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hyperlink r:id="rId168" w:history="1">
        <w:r w:rsidR="002B4A42" w:rsidRPr="002B686C">
          <w:rPr>
            <w:rStyle w:val="Hyperlink"/>
            <w:rFonts w:ascii="Ebrima" w:hAnsi="Ebrima" w:cs="Arial"/>
            <w:sz w:val="22"/>
            <w:szCs w:val="22"/>
            <w:lang w:val="de-DE"/>
          </w:rPr>
          <w:t>https://doi.org/10.1016/j.neuroimage.2018.05.027</w:t>
        </w:r>
      </w:hyperlink>
      <w:r w:rsidR="002B4A42">
        <w:rPr>
          <w:rFonts w:ascii="Ebrima" w:hAnsi="Ebrima" w:cs="Arial"/>
          <w:sz w:val="22"/>
          <w:szCs w:val="22"/>
          <w:lang w:val="de-DE"/>
        </w:rPr>
        <w:t xml:space="preserve"> </w:t>
      </w:r>
      <w:r w:rsidRPr="0065070A">
        <w:rPr>
          <w:rFonts w:ascii="Ebrima" w:hAnsi="Ebrima" w:cs="Arial"/>
          <w:sz w:val="22"/>
          <w:szCs w:val="22"/>
          <w:lang w:val="de-DE"/>
        </w:rPr>
        <w:t xml:space="preserve"> </w:t>
      </w:r>
    </w:p>
    <w:p w14:paraId="5DDF6860" w14:textId="2DC6140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9" w:name="zaslerkaplan2016"/>
      <w:bookmarkEnd w:id="228"/>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69" w:history="1">
        <w:r w:rsidR="002B4A42" w:rsidRPr="002B686C">
          <w:rPr>
            <w:rStyle w:val="Hyperlink"/>
            <w:rFonts w:ascii="Ebrima" w:hAnsi="Ebrima" w:cs="Arial"/>
            <w:sz w:val="22"/>
            <w:szCs w:val="22"/>
            <w:lang w:val="en-US"/>
          </w:rPr>
          <w:t>https://doi.org/10.1007/978-3-319-56782-2_32-2</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5EB41E30" w14:textId="72A1F395"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0" w:name="zell2015"/>
      <w:bookmarkEnd w:id="229"/>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70" w:history="1">
        <w:r w:rsidR="002B4A42" w:rsidRPr="002B686C">
          <w:rPr>
            <w:rStyle w:val="Hyperlink"/>
            <w:rFonts w:ascii="Ebrima" w:hAnsi="Ebrima" w:cs="Arial"/>
            <w:sz w:val="22"/>
            <w:szCs w:val="22"/>
            <w:lang w:val="de-DE"/>
          </w:rPr>
          <w:t>https://doi.org/10.1037/a0038208</w:t>
        </w:r>
      </w:hyperlink>
      <w:bookmarkEnd w:id="230"/>
      <w:r w:rsidR="002B4A42">
        <w:rPr>
          <w:rFonts w:ascii="Ebrima" w:hAnsi="Ebrima" w:cs="Arial"/>
          <w:sz w:val="22"/>
          <w:szCs w:val="22"/>
          <w:lang w:val="de-DE"/>
        </w:rPr>
        <w:t xml:space="preserve"> </w:t>
      </w:r>
    </w:p>
    <w:p w14:paraId="25952ABB" w14:textId="5C6C7D7E"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31"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71" w:history="1">
        <w:r w:rsidR="002B4A42" w:rsidRPr="002B686C">
          <w:rPr>
            <w:rStyle w:val="Hyperlink"/>
            <w:rFonts w:ascii="Ebrima" w:hAnsi="Ebrima" w:cs="Arial"/>
            <w:sz w:val="22"/>
            <w:szCs w:val="22"/>
          </w:rPr>
          <w:t>https://doi.org/10.1002/hbm.22590</w:t>
        </w:r>
      </w:hyperlink>
      <w:r w:rsidR="002B4A42">
        <w:rPr>
          <w:rFonts w:ascii="Ebrima" w:hAnsi="Ebrima" w:cs="Arial"/>
          <w:sz w:val="22"/>
          <w:szCs w:val="22"/>
        </w:rPr>
        <w:t xml:space="preserve"> </w:t>
      </w:r>
      <w:r>
        <w:rPr>
          <w:rFonts w:ascii="Ebrima" w:hAnsi="Ebrima" w:cs="Arial"/>
          <w:sz w:val="22"/>
          <w:szCs w:val="22"/>
        </w:rPr>
        <w:t xml:space="preserve"> </w:t>
      </w:r>
    </w:p>
    <w:bookmarkEnd w:id="231"/>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32" w:name="_Toc116064628"/>
      <w:bookmarkStart w:id="233" w:name="_Toc117089423"/>
      <w:r w:rsidRPr="004345A1">
        <w:rPr>
          <w:b w:val="0"/>
        </w:rPr>
        <w:lastRenderedPageBreak/>
        <w:t>Ack</w:t>
      </w:r>
      <w:r>
        <w:rPr>
          <w:b w:val="0"/>
        </w:rPr>
        <w:t>nowledgements</w:t>
      </w:r>
      <w:bookmarkEnd w:id="232"/>
      <w:bookmarkEnd w:id="233"/>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Röhrig and Stefan Smaczny. </w:t>
      </w:r>
    </w:p>
    <w:p w14:paraId="52A282AF" w14:textId="2AB782F0" w:rsidR="00B2219D" w:rsidRDefault="00B2219D" w:rsidP="00C364E0">
      <w:r>
        <w:t>[prof dr dr Karnath &amp; prof dr derntl for supporting this project]</w:t>
      </w:r>
    </w:p>
    <w:p w14:paraId="07C973E0" w14:textId="7957033C" w:rsidR="00B2219D" w:rsidRDefault="00B2219D" w:rsidP="00C364E0">
      <w:r>
        <w:t>[PD Dr. Axel Lindner for inspiring the topic of this thesis with the talk he gave as a lab meeting at the end of last year]</w:t>
      </w:r>
    </w:p>
    <w:p w14:paraId="2F07463C" w14:textId="77777777" w:rsidR="00B2219D" w:rsidRDefault="00B2219D" w:rsidP="00C364E0">
      <w:r>
        <w:t>[the entire lab, my colleagues: Hannah Rosenzopf, Sofia Wöhrstein, Britta Stammler]</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Gottschewsky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34" w:name="_Toc116064629"/>
      <w:bookmarkStart w:id="235" w:name="_Toc117089424"/>
      <w:r>
        <w:rPr>
          <w:b w:val="0"/>
        </w:rPr>
        <w:lastRenderedPageBreak/>
        <w:t>Data Usage Statement</w:t>
      </w:r>
      <w:bookmarkEnd w:id="234"/>
      <w:bookmarkEnd w:id="235"/>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17DEE842"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36" w:name="_Toc116064630"/>
      <w:bookmarkStart w:id="237" w:name="_Toc117089425"/>
      <w:r>
        <w:rPr>
          <w:b w:val="0"/>
          <w:bCs w:val="0"/>
        </w:rPr>
        <w:lastRenderedPageBreak/>
        <w:t>Appendix</w:t>
      </w:r>
      <w:bookmarkEnd w:id="236"/>
      <w:bookmarkEnd w:id="237"/>
    </w:p>
    <w:p w14:paraId="147D8AAF" w14:textId="77777777" w:rsidR="00F76B93" w:rsidRPr="00F76B93" w:rsidRDefault="00F76B93" w:rsidP="00F76B93"/>
    <w:p w14:paraId="2CAAA965" w14:textId="117401E9" w:rsidR="0089785B" w:rsidRDefault="00D91FE5" w:rsidP="00F76B93">
      <w:pPr>
        <w:pStyle w:val="berschrift3"/>
      </w:pPr>
      <w:bookmarkStart w:id="238" w:name="_Appendix_A:_List"/>
      <w:bookmarkStart w:id="239" w:name="_Toc116064631"/>
      <w:bookmarkStart w:id="240" w:name="_Toc117089426"/>
      <w:bookmarkEnd w:id="238"/>
      <w:r>
        <w:t>Appendix</w:t>
      </w:r>
      <w:r w:rsidR="00F76B93">
        <w:t xml:space="preserve"> A: List of Abbreviations</w:t>
      </w:r>
      <w:bookmarkEnd w:id="239"/>
      <w:bookmarkEnd w:id="240"/>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41" w:name="_Toc116064632"/>
      <w:bookmarkStart w:id="242" w:name="_Toc117089427"/>
      <w:r>
        <w:lastRenderedPageBreak/>
        <w:t>Appendix</w:t>
      </w:r>
      <w:r w:rsidR="00AE3409">
        <w:t xml:space="preserve"> B: </w:t>
      </w:r>
      <w:r>
        <w:t>Supplementary</w:t>
      </w:r>
      <w:r w:rsidR="00AE3409">
        <w:t xml:space="preserve"> Tables and </w:t>
      </w:r>
      <w:r>
        <w:t>Figure</w:t>
      </w:r>
      <w:r w:rsidR="008F1B24">
        <w:t>s</w:t>
      </w:r>
      <w:bookmarkEnd w:id="241"/>
      <w:bookmarkEnd w:id="242"/>
    </w:p>
    <w:p w14:paraId="5317A780" w14:textId="4BAFC5F3" w:rsidR="00AE3409" w:rsidRDefault="00D91FE5" w:rsidP="0089785B">
      <w:bookmarkStart w:id="243"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43"/>
    </w:tbl>
    <w:p w14:paraId="52C50F03" w14:textId="6CDDB716" w:rsidR="00944DA2" w:rsidRDefault="00944DA2" w:rsidP="0089785B"/>
    <w:p w14:paraId="10C5AE65" w14:textId="3BB29AD1" w:rsidR="00944DA2" w:rsidRDefault="00D91FE5" w:rsidP="0089785B">
      <w:bookmarkStart w:id="244"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r w:rsidR="00E43438" w:rsidRPr="00F23203">
        <w:rPr>
          <w:color w:val="7F7F7F" w:themeColor="text1" w:themeTint="80"/>
          <w:sz w:val="18"/>
          <w:szCs w:val="18"/>
          <w:lang w:val="en-US"/>
        </w:rPr>
        <w:t>Rorden &amp; Karnath, 2010</w:t>
      </w:r>
      <w:r w:rsidR="00E43438">
        <w:rPr>
          <w:sz w:val="18"/>
          <w:szCs w:val="18"/>
          <w:lang w:val="en-US"/>
        </w:rPr>
        <w:t>)</w:t>
      </w:r>
      <w:r w:rsidR="00A7162F">
        <w:rPr>
          <w:sz w:val="18"/>
          <w:szCs w:val="18"/>
          <w:lang w:val="en-US"/>
        </w:rPr>
        <w:tab/>
      </w:r>
    </w:p>
    <w:bookmarkEnd w:id="244"/>
    <w:p w14:paraId="3955CF96" w14:textId="2E3BAE78" w:rsidR="00A72E7A" w:rsidRPr="00A161AB" w:rsidRDefault="00CE2208" w:rsidP="0089785B">
      <w:pPr>
        <w:rPr>
          <w:sz w:val="18"/>
          <w:szCs w:val="18"/>
          <w:lang w:val="en-US"/>
        </w:rPr>
      </w:pPr>
      <w:r>
        <w:rPr>
          <w:sz w:val="18"/>
          <w:szCs w:val="18"/>
          <w:lang w:val="en-US"/>
        </w:rPr>
        <w:br/>
      </w:r>
      <w:bookmarkStart w:id="245"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45"/>
    <w:p w14:paraId="1ECA4B35" w14:textId="32F5A080" w:rsidR="00E13A04" w:rsidRPr="009C731D" w:rsidRDefault="00AA6B9F" w:rsidP="00E13A04">
      <w:r>
        <w:rPr>
          <w:b/>
          <w:bCs/>
        </w:rPr>
        <w:lastRenderedPageBreak/>
        <w:br/>
      </w:r>
      <w:bookmarkStart w:id="246"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46"/>
      <w:r w:rsidR="00AA6B9F">
        <w:rPr>
          <w:sz w:val="18"/>
          <w:szCs w:val="18"/>
          <w:lang w:val="en-US"/>
        </w:rPr>
        <w:br/>
      </w:r>
      <w:r w:rsidR="00CE2208">
        <w:rPr>
          <w:rStyle w:val="Hyperlink"/>
          <w:rFonts w:ascii="Ebrima" w:hAnsi="Ebrima"/>
          <w:sz w:val="18"/>
          <w:szCs w:val="18"/>
          <w:lang w:val="en-US"/>
        </w:rPr>
        <w:br/>
      </w:r>
      <w:bookmarkStart w:id="247"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47"/>
    <w:p w14:paraId="4DDD5654" w14:textId="7426E4DE" w:rsidR="008F1B24" w:rsidRPr="002B5302" w:rsidRDefault="00A7162F" w:rsidP="0089785B">
      <w:pPr>
        <w:rPr>
          <w:b/>
        </w:rPr>
      </w:pPr>
      <w:r>
        <w:rPr>
          <w:b/>
        </w:rPr>
        <w:br w:type="page"/>
      </w:r>
      <w:bookmarkStart w:id="248"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48"/>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49" w:name="_Appendix_C:_Supplementary"/>
      <w:bookmarkStart w:id="250" w:name="s_figure01lesionoverlay_neglect"/>
      <w:bookmarkEnd w:id="249"/>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2"/>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r w:rsidRPr="00AA6B9F">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51" w:name="s_figure02lesionoverlay_non"/>
      <w:bookmarkEnd w:id="250"/>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r w:rsidRPr="0021286C">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51"/>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8725C" w14:textId="77777777" w:rsidR="005E43A4" w:rsidRDefault="005E43A4" w:rsidP="00CB3E93">
      <w:pPr>
        <w:spacing w:after="0" w:line="240" w:lineRule="auto"/>
      </w:pPr>
      <w:r>
        <w:separator/>
      </w:r>
    </w:p>
  </w:endnote>
  <w:endnote w:type="continuationSeparator" w:id="0">
    <w:p w14:paraId="5FD489D6" w14:textId="77777777" w:rsidR="005E43A4" w:rsidRDefault="005E43A4"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5AACF" w14:textId="77777777" w:rsidR="005E43A4" w:rsidRDefault="005E43A4" w:rsidP="00CB3E93">
      <w:pPr>
        <w:spacing w:after="0" w:line="240" w:lineRule="auto"/>
      </w:pPr>
      <w:r>
        <w:separator/>
      </w:r>
    </w:p>
  </w:footnote>
  <w:footnote w:type="continuationSeparator" w:id="0">
    <w:p w14:paraId="3D8A8BEC" w14:textId="77777777" w:rsidR="005E43A4" w:rsidRDefault="005E43A4" w:rsidP="00CB3E93">
      <w:pPr>
        <w:spacing w:after="0" w:line="240" w:lineRule="auto"/>
      </w:pPr>
      <w:r>
        <w:continuationSeparator/>
      </w:r>
    </w:p>
  </w:footnote>
  <w:footnote w:id="1">
    <w:p w14:paraId="2A67A8FF" w14:textId="4EFA31EB" w:rsidR="00476814" w:rsidRPr="00F55A8B" w:rsidRDefault="00476814">
      <w:pPr>
        <w:pStyle w:val="Funotentext"/>
      </w:pPr>
      <w:r w:rsidRPr="00BB2005">
        <w:rPr>
          <w:rStyle w:val="Funotenzeichen"/>
        </w:rPr>
        <w:footnoteRef/>
      </w:r>
      <w:r>
        <w:t xml:space="preserve"> Sex (i.e., the biological component) and gender (i.e., the psychosocial manifestation) of human masculinity and femininity </w:t>
      </w:r>
      <w:proofErr w:type="gramStart"/>
      <w:r>
        <w:t>are entangled</w:t>
      </w:r>
      <w:proofErr w:type="gramEnd"/>
      <w:r>
        <w:t xml:space="preserve">, </w:t>
      </w:r>
      <w:r w:rsidR="00510C1F">
        <w:t>though</w:t>
      </w:r>
      <w:r>
        <w:t xml:space="preserve"> not identical. For the purposes of the present study, we em</w:t>
      </w:r>
      <w:r w:rsidR="00510C1F">
        <w:t xml:space="preserve">ploy the term “sex” rather than “gender” or </w:t>
      </w:r>
      <w:r>
        <w:t xml:space="preserve">the more recently proposed </w:t>
      </w:r>
      <w:r w:rsidR="00510C1F">
        <w:t xml:space="preserve">compound </w:t>
      </w:r>
      <w:r>
        <w:t>label “sex/gender (s/g)”, as we had no acces</w:t>
      </w:r>
      <w:r w:rsidR="00510C1F">
        <w:t>s to the patients’ self-identities</w:t>
      </w:r>
      <w:r>
        <w:t>, but only to their medical records (for overviews</w:t>
      </w:r>
      <w:r w:rsidR="00510C1F">
        <w:t>/guidelines</w:t>
      </w:r>
      <w:r>
        <w:t xml:space="preserve"> on sex/gender research in the </w:t>
      </w:r>
      <w:r w:rsidR="00510C1F">
        <w:t>n</w:t>
      </w:r>
      <w:r>
        <w:t>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476814" w:rsidRPr="00F55A8B" w:rsidRDefault="00476814">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gramStart"/>
      <w:r>
        <w:t>massa</w:t>
      </w:r>
      <w:proofErr w:type="gram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610EC"/>
    <w:rsid w:val="0006127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4101"/>
    <w:rsid w:val="00467303"/>
    <w:rsid w:val="00471D19"/>
    <w:rsid w:val="00473B61"/>
    <w:rsid w:val="00476814"/>
    <w:rsid w:val="004779C8"/>
    <w:rsid w:val="00477E0E"/>
    <w:rsid w:val="00481268"/>
    <w:rsid w:val="004813BB"/>
    <w:rsid w:val="004817E4"/>
    <w:rsid w:val="00483B4A"/>
    <w:rsid w:val="00483E8E"/>
    <w:rsid w:val="00484414"/>
    <w:rsid w:val="0048504E"/>
    <w:rsid w:val="00487187"/>
    <w:rsid w:val="0048723D"/>
    <w:rsid w:val="0049202A"/>
    <w:rsid w:val="004974F4"/>
    <w:rsid w:val="004A06F6"/>
    <w:rsid w:val="004A0973"/>
    <w:rsid w:val="004A157C"/>
    <w:rsid w:val="004A4ACD"/>
    <w:rsid w:val="004A6455"/>
    <w:rsid w:val="004A6C1E"/>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28C"/>
    <w:rsid w:val="006D06CE"/>
    <w:rsid w:val="006D13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2119"/>
    <w:rsid w:val="0075334E"/>
    <w:rsid w:val="00753D2C"/>
    <w:rsid w:val="007554C4"/>
    <w:rsid w:val="0076190C"/>
    <w:rsid w:val="00761D5C"/>
    <w:rsid w:val="00762A97"/>
    <w:rsid w:val="00765DFC"/>
    <w:rsid w:val="007678E2"/>
    <w:rsid w:val="007700C1"/>
    <w:rsid w:val="007705D9"/>
    <w:rsid w:val="00770B31"/>
    <w:rsid w:val="00774760"/>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D4E0A"/>
    <w:rsid w:val="007D78C5"/>
    <w:rsid w:val="007E4D78"/>
    <w:rsid w:val="007E52BA"/>
    <w:rsid w:val="007E55FE"/>
    <w:rsid w:val="007E629A"/>
    <w:rsid w:val="007F0F26"/>
    <w:rsid w:val="007F118B"/>
    <w:rsid w:val="007F163D"/>
    <w:rsid w:val="007F2BD2"/>
    <w:rsid w:val="007F3C26"/>
    <w:rsid w:val="007F51A1"/>
    <w:rsid w:val="007F6BA8"/>
    <w:rsid w:val="007F70A7"/>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B11C2"/>
    <w:rsid w:val="008B1B9D"/>
    <w:rsid w:val="008B4127"/>
    <w:rsid w:val="008B70EF"/>
    <w:rsid w:val="008B7B70"/>
    <w:rsid w:val="008C03EA"/>
    <w:rsid w:val="008C25F3"/>
    <w:rsid w:val="008C577B"/>
    <w:rsid w:val="008D0B96"/>
    <w:rsid w:val="008D11D8"/>
    <w:rsid w:val="008D32EA"/>
    <w:rsid w:val="008D4080"/>
    <w:rsid w:val="008D43CB"/>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232B0"/>
    <w:rsid w:val="0092385C"/>
    <w:rsid w:val="00923C20"/>
    <w:rsid w:val="0092609B"/>
    <w:rsid w:val="0092612E"/>
    <w:rsid w:val="009270A8"/>
    <w:rsid w:val="00930AD5"/>
    <w:rsid w:val="0094184A"/>
    <w:rsid w:val="00942402"/>
    <w:rsid w:val="00944DA2"/>
    <w:rsid w:val="00945924"/>
    <w:rsid w:val="00945FB5"/>
    <w:rsid w:val="00950A3D"/>
    <w:rsid w:val="00950A87"/>
    <w:rsid w:val="0095305E"/>
    <w:rsid w:val="00960CA1"/>
    <w:rsid w:val="0096163C"/>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B"/>
    <w:rsid w:val="009C731D"/>
    <w:rsid w:val="009C73FB"/>
    <w:rsid w:val="009D2496"/>
    <w:rsid w:val="009D2605"/>
    <w:rsid w:val="009D351B"/>
    <w:rsid w:val="009D4510"/>
    <w:rsid w:val="009D4C17"/>
    <w:rsid w:val="009D5E89"/>
    <w:rsid w:val="009D6F84"/>
    <w:rsid w:val="009D7691"/>
    <w:rsid w:val="009E42E1"/>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1ED"/>
    <w:rsid w:val="00A649CC"/>
    <w:rsid w:val="00A64E83"/>
    <w:rsid w:val="00A7162F"/>
    <w:rsid w:val="00A71AC6"/>
    <w:rsid w:val="00A72E7A"/>
    <w:rsid w:val="00A74B41"/>
    <w:rsid w:val="00A75CFC"/>
    <w:rsid w:val="00A8167B"/>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3A3D"/>
    <w:rsid w:val="00B95491"/>
    <w:rsid w:val="00B95806"/>
    <w:rsid w:val="00B9604E"/>
    <w:rsid w:val="00B969FD"/>
    <w:rsid w:val="00B9706B"/>
    <w:rsid w:val="00B97E24"/>
    <w:rsid w:val="00BA0279"/>
    <w:rsid w:val="00BA1907"/>
    <w:rsid w:val="00BA343D"/>
    <w:rsid w:val="00BA3830"/>
    <w:rsid w:val="00BA4576"/>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7A35"/>
    <w:rsid w:val="00BE0402"/>
    <w:rsid w:val="00BE4A55"/>
    <w:rsid w:val="00BF1812"/>
    <w:rsid w:val="00BF46F4"/>
    <w:rsid w:val="00BF636E"/>
    <w:rsid w:val="00BF6972"/>
    <w:rsid w:val="00C01DC7"/>
    <w:rsid w:val="00C02C4C"/>
    <w:rsid w:val="00C03D96"/>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2D29"/>
    <w:rsid w:val="00C34817"/>
    <w:rsid w:val="00C34DBC"/>
    <w:rsid w:val="00C364E0"/>
    <w:rsid w:val="00C36BDA"/>
    <w:rsid w:val="00C36EA6"/>
    <w:rsid w:val="00C3717E"/>
    <w:rsid w:val="00C3765C"/>
    <w:rsid w:val="00C4388B"/>
    <w:rsid w:val="00C4473A"/>
    <w:rsid w:val="00C44A3D"/>
    <w:rsid w:val="00C46D31"/>
    <w:rsid w:val="00C5219B"/>
    <w:rsid w:val="00C603F6"/>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2E1"/>
    <w:rsid w:val="00E45B12"/>
    <w:rsid w:val="00E47F07"/>
    <w:rsid w:val="00E509EC"/>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08D"/>
    <w:rsid w:val="00EA784A"/>
    <w:rsid w:val="00EB1083"/>
    <w:rsid w:val="00EB2244"/>
    <w:rsid w:val="00EB2D5A"/>
    <w:rsid w:val="00EB6BC9"/>
    <w:rsid w:val="00EB6CD6"/>
    <w:rsid w:val="00EB7AE8"/>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UnresolvedMention">
    <w:name w:val="Unresolved Mention"/>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3/braincomms/fcac020" TargetMode="External"/><Relationship Id="rId117" Type="http://schemas.openxmlformats.org/officeDocument/2006/relationships/hyperlink" Target="https://doi.org/10.1073/pnas.0908073106" TargetMode="External"/><Relationship Id="rId21" Type="http://schemas.openxmlformats.org/officeDocument/2006/relationships/hyperlink" Target="https://doi.org/10.1016/s0010-9452(97)80002-0" TargetMode="External"/><Relationship Id="rId42" Type="http://schemas.openxmlformats.org/officeDocument/2006/relationships/hyperlink" Target="https://europepmc.org/article/med/8126267" TargetMode="External"/><Relationship Id="rId47" Type="http://schemas.openxmlformats.org/officeDocument/2006/relationships/hyperlink" Target="https://doi.org/10.1146/annurev-neuro-061010-113731" TargetMode="External"/><Relationship Id="rId63" Type="http://schemas.openxmlformats.org/officeDocument/2006/relationships/hyperlink" Target="https://doi.org/10.1093/brain/120.9.1647" TargetMode="External"/><Relationship Id="rId68" Type="http://schemas.openxmlformats.org/officeDocument/2006/relationships/hyperlink" Target="https://doi.org/10.1073/pnas.1302581110" TargetMode="External"/><Relationship Id="rId84" Type="http://schemas.openxmlformats.org/officeDocument/2006/relationships/hyperlink" Target="https://doi.org/10.1523/jneurosci.4468-04.2005" TargetMode="External"/><Relationship Id="rId89" Type="http://schemas.openxmlformats.org/officeDocument/2006/relationships/hyperlink" Target="https://doi.org/10.1076/jcen.23.2.137.1206" TargetMode="External"/><Relationship Id="rId112" Type="http://schemas.openxmlformats.org/officeDocument/2006/relationships/hyperlink" Target="https://doi.org/10.1152/japplphysiol.01095.2005" TargetMode="External"/><Relationship Id="rId133" Type="http://schemas.openxmlformats.org/officeDocument/2006/relationships/hyperlink" Target="https://doi.org/10.1093/cercor/bhy109" TargetMode="External"/><Relationship Id="rId138" Type="http://schemas.openxmlformats.org/officeDocument/2006/relationships/hyperlink" Target="https://doi.org/10.1016/s0306-4530(02)00064-1" TargetMode="External"/><Relationship Id="rId154" Type="http://schemas.openxmlformats.org/officeDocument/2006/relationships/hyperlink" Target="https://doi.org/10.1016/j.yfrne.2009.04.007" TargetMode="External"/><Relationship Id="rId159" Type="http://schemas.openxmlformats.org/officeDocument/2006/relationships/hyperlink" Target="https://doi.org/10.1016/j.cortex.2015.12.008" TargetMode="External"/><Relationship Id="rId175" Type="http://schemas.openxmlformats.org/officeDocument/2006/relationships/theme" Target="theme/theme1.xml"/><Relationship Id="rId170" Type="http://schemas.openxmlformats.org/officeDocument/2006/relationships/hyperlink" Target="https://doi.org/10.1037/a0038208" TargetMode="External"/><Relationship Id="rId16" Type="http://schemas.openxmlformats.org/officeDocument/2006/relationships/hyperlink" Target="https://doi.org/10.1523/jneurosci.11-04-00933.1991" TargetMode="External"/><Relationship Id="rId107" Type="http://schemas.openxmlformats.org/officeDocument/2006/relationships/hyperlink" Target="https://doi.org/10.1002/hbm.25629" TargetMode="External"/><Relationship Id="rId11" Type="http://schemas.openxmlformats.org/officeDocument/2006/relationships/image" Target="media/image3.png"/><Relationship Id="rId32" Type="http://schemas.openxmlformats.org/officeDocument/2006/relationships/hyperlink" Target="https://doi.org/10.1177/0271678x18793324" TargetMode="External"/><Relationship Id="rId37" Type="http://schemas.openxmlformats.org/officeDocument/2006/relationships/hyperlink" Target="https://doi.org/10.1037/a0014412" TargetMode="External"/><Relationship Id="rId53" Type="http://schemas.openxmlformats.org/officeDocument/2006/relationships/hyperlink" Target="https://doi.org/10.1161/jaha.115.001967" TargetMode="External"/><Relationship Id="rId58" Type="http://schemas.openxmlformats.org/officeDocument/2006/relationships/hyperlink" Target="https://doi.org/10.1016/j.rehab.2020.10.010" TargetMode="External"/><Relationship Id="rId74" Type="http://schemas.openxmlformats.org/officeDocument/2006/relationships/hyperlink" Target="https://doi.org/10.1523/jneurosci.19-10-04065.1999" TargetMode="External"/><Relationship Id="rId79" Type="http://schemas.openxmlformats.org/officeDocument/2006/relationships/hyperlink" Target="https://doi.org/10.1002/jnr.23857" TargetMode="External"/><Relationship Id="rId102" Type="http://schemas.openxmlformats.org/officeDocument/2006/relationships/hyperlink" Target="https://doi.org/10.1016/0028-3932(94)00115-6" TargetMode="External"/><Relationship Id="rId123" Type="http://schemas.openxmlformats.org/officeDocument/2006/relationships/hyperlink" Target="https://doi.org/10.1006/hbeh.1997.1363" TargetMode="External"/><Relationship Id="rId128" Type="http://schemas.openxmlformats.org/officeDocument/2006/relationships/hyperlink" Target="https://doi.org/10.1016/s0920-9964(00)00067-0" TargetMode="External"/><Relationship Id="rId144" Type="http://schemas.openxmlformats.org/officeDocument/2006/relationships/hyperlink" Target="https://doi.org/10.1002/jnr.23855" TargetMode="External"/><Relationship Id="rId149" Type="http://schemas.openxmlformats.org/officeDocument/2006/relationships/hyperlink" Target="https://doi.org/10.1002/hbm.23490" TargetMode="External"/><Relationship Id="rId5" Type="http://schemas.openxmlformats.org/officeDocument/2006/relationships/webSettings" Target="webSettings.xml"/><Relationship Id="rId90" Type="http://schemas.openxmlformats.org/officeDocument/2006/relationships/hyperlink" Target="https://doi.org/10.1037/0003-066x.60.6.581" TargetMode="External"/><Relationship Id="rId95" Type="http://schemas.openxmlformats.org/officeDocument/2006/relationships/hyperlink" Target="https://doi.org/10.1159/000107941" TargetMode="External"/><Relationship Id="rId160" Type="http://schemas.openxmlformats.org/officeDocument/2006/relationships/hyperlink" Target="https://doi.org/10.1080/13825580600826454" TargetMode="External"/><Relationship Id="rId165" Type="http://schemas.openxmlformats.org/officeDocument/2006/relationships/hyperlink" Target="https://doi.org/10.1016/s0306-4530(98)00019-5" TargetMode="External"/><Relationship Id="rId22" Type="http://schemas.openxmlformats.org/officeDocument/2006/relationships/hyperlink" Target="https://doi.org/10.1016/0028-3932(94)00103-v" TargetMode="External"/><Relationship Id="rId27" Type="http://schemas.openxmlformats.org/officeDocument/2006/relationships/hyperlink" Target="https://doi.org/10.1038/s41467-021-23492-3" TargetMode="External"/><Relationship Id="rId43" Type="http://schemas.openxmlformats.org/officeDocument/2006/relationships/hyperlink" Target="https://doi.org/10.1001/archneur.55.2.169" TargetMode="External"/><Relationship Id="rId48" Type="http://schemas.openxmlformats.org/officeDocument/2006/relationships/hyperlink" Target="https://doi.org/10.1016/j.biopsych.2007.03.001" TargetMode="External"/><Relationship Id="rId64" Type="http://schemas.openxmlformats.org/officeDocument/2006/relationships/hyperlink" Target="https://doi.org/10.1161/strokeaha.107.493262" TargetMode="External"/><Relationship Id="rId69" Type="http://schemas.openxmlformats.org/officeDocument/2006/relationships/hyperlink" Target="https://doi.org/10.1002/jnr.23953" TargetMode="External"/><Relationship Id="rId113" Type="http://schemas.openxmlformats.org/officeDocument/2006/relationships/hyperlink" Target="https://doi.org/10.1002/hbm.23198" TargetMode="External"/><Relationship Id="rId118" Type="http://schemas.openxmlformats.org/officeDocument/2006/relationships/hyperlink" Target="https://doi.org/10.1038/jcbfm.2014.186" TargetMode="External"/><Relationship Id="rId134" Type="http://schemas.openxmlformats.org/officeDocument/2006/relationships/hyperlink" Target="https://doi.org/10.1101/2022.04.08.22273547" TargetMode="External"/><Relationship Id="rId139" Type="http://schemas.openxmlformats.org/officeDocument/2006/relationships/hyperlink" Target="https://doi.org/10.1212/wnl.0000000000013050" TargetMode="External"/><Relationship Id="rId80" Type="http://schemas.openxmlformats.org/officeDocument/2006/relationships/hyperlink" Target="https://doi.org/10.1016/s0028-3932(00)00045-2" TargetMode="External"/><Relationship Id="rId85" Type="http://schemas.openxmlformats.org/officeDocument/2006/relationships/hyperlink" Target="https://doi.org/10.1080/1357650x.2018.1497044" TargetMode="External"/><Relationship Id="rId150" Type="http://schemas.openxmlformats.org/officeDocument/2006/relationships/hyperlink" Target="https://doi.org/10.1016/j.socscimed.2011.05.033" TargetMode="External"/><Relationship Id="rId155" Type="http://schemas.openxmlformats.org/officeDocument/2006/relationships/hyperlink" Target="https://doi.org/10.1016/j.neuroimage.2015.08.050" TargetMode="External"/><Relationship Id="rId171" Type="http://schemas.openxmlformats.org/officeDocument/2006/relationships/hyperlink" Target="https://doi.org/10.1002/hbm.22590" TargetMode="External"/><Relationship Id="rId12" Type="http://schemas.openxmlformats.org/officeDocument/2006/relationships/image" Target="media/image4.jpeg"/><Relationship Id="rId17" Type="http://schemas.openxmlformats.org/officeDocument/2006/relationships/hyperlink" Target="https://doi.org/10.1161/strokeaha.108.540781" TargetMode="External"/><Relationship Id="rId33" Type="http://schemas.openxmlformats.org/officeDocument/2006/relationships/hyperlink" Target="https://doi.org/10.1212/01.wnl.0000113730.73031.f4" TargetMode="External"/><Relationship Id="rId38" Type="http://schemas.openxmlformats.org/officeDocument/2006/relationships/hyperlink" Target="https://doi.org/10.1145/1961189.1961199" TargetMode="External"/><Relationship Id="rId59" Type="http://schemas.openxmlformats.org/officeDocument/2006/relationships/hyperlink" Target="https://doi.org/10.1093/cercor/bhw157" TargetMode="External"/><Relationship Id="rId103" Type="http://schemas.openxmlformats.org/officeDocument/2006/relationships/hyperlink" Target="https://doi.org/10.1016/s0028-3932(02)00020-9" TargetMode="External"/><Relationship Id="rId108" Type="http://schemas.openxmlformats.org/officeDocument/2006/relationships/hyperlink" Target="https://doi.org/10.1055/s-0038-1649503" TargetMode="External"/><Relationship Id="rId124" Type="http://schemas.openxmlformats.org/officeDocument/2006/relationships/hyperlink" Target="https://doi.org/10.1111/ene.14299" TargetMode="External"/><Relationship Id="rId129" Type="http://schemas.openxmlformats.org/officeDocument/2006/relationships/hyperlink" Target="https://doi.org/10.3389/fpsyg.2012.00005" TargetMode="External"/><Relationship Id="rId54" Type="http://schemas.openxmlformats.org/officeDocument/2006/relationships/hyperlink" Target="https://doi.org/10.1037/neu0000527" TargetMode="External"/><Relationship Id="rId70" Type="http://schemas.openxmlformats.org/officeDocument/2006/relationships/hyperlink" Target="https://doi.org/10.1016/j.celrep.2019.07.100" TargetMode="External"/><Relationship Id="rId75" Type="http://schemas.openxmlformats.org/officeDocument/2006/relationships/hyperlink" Target="https://doi.org/10.3390/brainsci9120374" TargetMode="External"/><Relationship Id="rId91" Type="http://schemas.openxmlformats.org/officeDocument/2006/relationships/hyperlink" Target="https://doi.org/10.1146/annurev-psych-010213-115057" TargetMode="External"/><Relationship Id="rId96" Type="http://schemas.openxmlformats.org/officeDocument/2006/relationships/hyperlink" Target="https://doi.org/10.3389/fneur.2021.784821" TargetMode="External"/><Relationship Id="rId140" Type="http://schemas.openxmlformats.org/officeDocument/2006/relationships/hyperlink" Target="https://doi.org/10.1162/089976601750264965" TargetMode="External"/><Relationship Id="rId145" Type="http://schemas.openxmlformats.org/officeDocument/2006/relationships/hyperlink" Target="https://doi.org/10.1093/brain/awh207" TargetMode="External"/><Relationship Id="rId161" Type="http://schemas.openxmlformats.org/officeDocument/2006/relationships/hyperlink" Target="https://doi.org/10.1093/brain/awp305" TargetMode="External"/><Relationship Id="rId166" Type="http://schemas.openxmlformats.org/officeDocument/2006/relationships/hyperlink" Target="https://doi.org/10.1161/strokeaha.115.00964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136/jnnp.2006.094417" TargetMode="External"/><Relationship Id="rId28" Type="http://schemas.openxmlformats.org/officeDocument/2006/relationships/hyperlink" Target="https://doi.org/10.1002/hbm.25329" TargetMode="External"/><Relationship Id="rId49" Type="http://schemas.openxmlformats.org/officeDocument/2006/relationships/hyperlink" Target="https://doi.org/10.1523/jneurosci.14-08-04748.1994" TargetMode="External"/><Relationship Id="rId114" Type="http://schemas.openxmlformats.org/officeDocument/2006/relationships/hyperlink" Target="https://doi.org/10.1016/j.cortex.2014.06.012" TargetMode="External"/><Relationship Id="rId119" Type="http://schemas.openxmlformats.org/officeDocument/2006/relationships/hyperlink" Target="https://doi.org/10.1111/j.1468-1331.2012.03746.x" TargetMode="External"/><Relationship Id="rId10" Type="http://schemas.openxmlformats.org/officeDocument/2006/relationships/image" Target="media/image2.png"/><Relationship Id="rId31" Type="http://schemas.openxmlformats.org/officeDocument/2006/relationships/hyperlink" Target="https://doi.org/10.1016/s0166-4328(96)02241-3" TargetMode="External"/><Relationship Id="rId44" Type="http://schemas.openxmlformats.org/officeDocument/2006/relationships/hyperlink" Target="https://doi.org/10.1017/s1355617717000376" TargetMode="External"/><Relationship Id="rId52" Type="http://schemas.openxmlformats.org/officeDocument/2006/relationships/hyperlink" Target="https://doi.org/10.1016/j.neuropsychologia.2017.10.021" TargetMode="External"/><Relationship Id="rId60" Type="http://schemas.openxmlformats.org/officeDocument/2006/relationships/hyperlink" Target="https://doi.org/10.1016/s0140-6736(13)61953-4" TargetMode="External"/><Relationship Id="rId65" Type="http://schemas.openxmlformats.org/officeDocument/2006/relationships/hyperlink" Target="https://doi.org/10.1038/jcbfm.2013.102" TargetMode="External"/><Relationship Id="rId73" Type="http://schemas.openxmlformats.org/officeDocument/2006/relationships/hyperlink" Target="https://doi.org/10.1073/pnas.88.7.2845" TargetMode="External"/><Relationship Id="rId78" Type="http://schemas.openxmlformats.org/officeDocument/2006/relationships/hyperlink" Target="https://doi.org/10.1016/j.neuropsychologia.2005.01.017" TargetMode="External"/><Relationship Id="rId81" Type="http://schemas.openxmlformats.org/officeDocument/2006/relationships/hyperlink" Target="https://doi.org/10.1016/j.neuron.2007.02.013" TargetMode="External"/><Relationship Id="rId86" Type="http://schemas.openxmlformats.org/officeDocument/2006/relationships/hyperlink" Target="https://doi.org/10.1016/j.cortex.2012.08.002" TargetMode="External"/><Relationship Id="rId94" Type="http://schemas.openxmlformats.org/officeDocument/2006/relationships/hyperlink" Target="https://doi.org/10.1034/j.1600-0404.2000.101003195.x" TargetMode="External"/><Relationship Id="rId99" Type="http://schemas.openxmlformats.org/officeDocument/2006/relationships/hyperlink" Target="https://doi.org/10.1007/978-3-642-25527-4" TargetMode="External"/><Relationship Id="rId101" Type="http://schemas.openxmlformats.org/officeDocument/2006/relationships/hyperlink" Target="https://doi.org/10.1038/35082075" TargetMode="External"/><Relationship Id="rId122" Type="http://schemas.openxmlformats.org/officeDocument/2006/relationships/hyperlink" Target="https://doi.org/10.1016/0378-5122(92)90003-m" TargetMode="External"/><Relationship Id="rId130" Type="http://schemas.openxmlformats.org/officeDocument/2006/relationships/hyperlink" Target="https://doi.org/10.3389/fnins.2014.00425" TargetMode="External"/><Relationship Id="rId135" Type="http://schemas.openxmlformats.org/officeDocument/2006/relationships/hyperlink" Target="https://doi.org/10.1016/j.neuroimage.2012.03.020" TargetMode="External"/><Relationship Id="rId143" Type="http://schemas.openxmlformats.org/officeDocument/2006/relationships/hyperlink" Target="https://doi.org/10.1159/000317088" TargetMode="External"/><Relationship Id="rId148" Type="http://schemas.openxmlformats.org/officeDocument/2006/relationships/hyperlink" Target="https://doi.org/10.1016/j.nicl.2015.11.012" TargetMode="External"/><Relationship Id="rId151" Type="http://schemas.openxmlformats.org/officeDocument/2006/relationships/hyperlink" Target="https://doi.org/10.1093/ageing/22.1.46" TargetMode="External"/><Relationship Id="rId156" Type="http://schemas.openxmlformats.org/officeDocument/2006/relationships/hyperlink" Target="https://doi.org/10.1093/cercor/bhs351" TargetMode="External"/><Relationship Id="rId164" Type="http://schemas.openxmlformats.org/officeDocument/2006/relationships/hyperlink" Target="https://doi.org/10.1097/phm.0b013e31818a58bd" TargetMode="External"/><Relationship Id="rId169" Type="http://schemas.openxmlformats.org/officeDocument/2006/relationships/hyperlink" Target="https://doi.org/10.1007/978-3-319-56782-2_32-2" TargetMode="External"/><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image" Target="media/image6.png"/><Relationship Id="rId13" Type="http://schemas.openxmlformats.org/officeDocument/2006/relationships/image" Target="media/image5.png"/><Relationship Id="rId18" Type="http://schemas.openxmlformats.org/officeDocument/2006/relationships/hyperlink" Target="https://doi.org/10.1016/j.jstrokecerebrovasdis.2006.11.002" TargetMode="External"/><Relationship Id="rId39" Type="http://schemas.openxmlformats.org/officeDocument/2006/relationships/hyperlink" Target="https://doi.org/10.1080/02643294.2010.519699" TargetMode="External"/><Relationship Id="rId109" Type="http://schemas.openxmlformats.org/officeDocument/2006/relationships/hyperlink" Target="https://doi.org/10.1111/1467-8721.ep10769964" TargetMode="External"/><Relationship Id="rId34" Type="http://schemas.openxmlformats.org/officeDocument/2006/relationships/hyperlink" Target="https://doi.org/10.1093/brain/awu101" TargetMode="External"/><Relationship Id="rId50" Type="http://schemas.openxmlformats.org/officeDocument/2006/relationships/hyperlink" Target="https://doi.org/10.1007/s00429-016-1334-6" TargetMode="External"/><Relationship Id="rId55" Type="http://schemas.openxmlformats.org/officeDocument/2006/relationships/hyperlink" Target="https://doi.org/10.1016/s1053-8119(03)00313-6" TargetMode="External"/><Relationship Id="rId76" Type="http://schemas.openxmlformats.org/officeDocument/2006/relationships/hyperlink" Target="https://doi.org/10.1111/cdev.12079" TargetMode="External"/><Relationship Id="rId97" Type="http://schemas.openxmlformats.org/officeDocument/2006/relationships/hyperlink" Target="https://doi.org/10.1007/s12152-011-9134-4" TargetMode="External"/><Relationship Id="rId104" Type="http://schemas.openxmlformats.org/officeDocument/2006/relationships/hyperlink" Target="https://doi.org/10.1016/j.neuropsychologia.2011.06.027" TargetMode="External"/><Relationship Id="rId120" Type="http://schemas.openxmlformats.org/officeDocument/2006/relationships/hyperlink" Target="https://www.ncbi.nlm.nih.gov/books/NBK537333/" TargetMode="External"/><Relationship Id="rId125" Type="http://schemas.openxmlformats.org/officeDocument/2006/relationships/hyperlink" Target="https://doi.org/10.1002/ana.410100402" TargetMode="External"/><Relationship Id="rId141" Type="http://schemas.openxmlformats.org/officeDocument/2006/relationships/hyperlink" Target="https://doi.org/10.1162/089976600300015565" TargetMode="External"/><Relationship Id="rId146" Type="http://schemas.openxmlformats.org/officeDocument/2006/relationships/hyperlink" Target="https://doi.org/10.1093/cercor/bhl066" TargetMode="External"/><Relationship Id="rId167" Type="http://schemas.openxmlformats.org/officeDocument/2006/relationships/hyperlink" Target="https://doi.org/10.1093/cercor/bhq111" TargetMode="External"/><Relationship Id="rId7" Type="http://schemas.openxmlformats.org/officeDocument/2006/relationships/endnotes" Target="endnotes.xml"/><Relationship Id="rId71" Type="http://schemas.openxmlformats.org/officeDocument/2006/relationships/hyperlink" Target="https://doi.org/10.1016/j.neuroimage.2020.116589" TargetMode="External"/><Relationship Id="rId92" Type="http://schemas.openxmlformats.org/officeDocument/2006/relationships/hyperlink" Target="https://doi.org/10.1016/j.conb.2016.02.007" TargetMode="External"/><Relationship Id="rId162" Type="http://schemas.openxmlformats.org/officeDocument/2006/relationships/hyperlink" Target="https://doi.org/10.1080/713754209" TargetMode="External"/><Relationship Id="rId2" Type="http://schemas.openxmlformats.org/officeDocument/2006/relationships/numbering" Target="numbering.xml"/><Relationship Id="rId29" Type="http://schemas.openxmlformats.org/officeDocument/2006/relationships/hyperlink" Target="https://doi.org/10.1161/01.str.30.6.1196" TargetMode="External"/><Relationship Id="rId24" Type="http://schemas.openxmlformats.org/officeDocument/2006/relationships/hyperlink" Target="https://doi.org/10.1016/s0010-9452(78)80016-1" TargetMode="External"/><Relationship Id="rId40" Type="http://schemas.openxmlformats.org/officeDocument/2006/relationships/hyperlink" Target="https://doi.org/10.1016/j.neubiorev.2017.07.005" TargetMode="External"/><Relationship Id="rId45" Type="http://schemas.openxmlformats.org/officeDocument/2006/relationships/hyperlink" Target="https://doi.org/10.1055/s-0034-1396005" TargetMode="External"/><Relationship Id="rId66" Type="http://schemas.openxmlformats.org/officeDocument/2006/relationships/hyperlink" Target="https://doi.org/10.1161/strokeaha.116.015913" TargetMode="External"/><Relationship Id="rId87" Type="http://schemas.openxmlformats.org/officeDocument/2006/relationships/hyperlink" Target="https://doi.org/10.1076/jcen.21.1.17.944" TargetMode="External"/><Relationship Id="rId110" Type="http://schemas.openxmlformats.org/officeDocument/2006/relationships/hyperlink" Target="https://doi.org/10.1007/s12975-012-0230-5" TargetMode="External"/><Relationship Id="rId115" Type="http://schemas.openxmlformats.org/officeDocument/2006/relationships/hyperlink" Target="https://doi.org/10.1002/ana.20538" TargetMode="External"/><Relationship Id="rId131" Type="http://schemas.openxmlformats.org/officeDocument/2006/relationships/hyperlink" Target="https://pubmed.ncbi.nlm.nih.gov/15622013/" TargetMode="External"/><Relationship Id="rId136" Type="http://schemas.openxmlformats.org/officeDocument/2006/relationships/hyperlink" Target="https://doi.org/10.1155/2000/421719" TargetMode="External"/><Relationship Id="rId157" Type="http://schemas.openxmlformats.org/officeDocument/2006/relationships/hyperlink" Target="https://doi.org/10.1016/j.pnpbp.2010.12.024" TargetMode="External"/><Relationship Id="rId61" Type="http://schemas.openxmlformats.org/officeDocument/2006/relationships/hyperlink" Target="https://doi.org/10.1016/s1474-4422(21)00252-0" TargetMode="External"/><Relationship Id="rId82" Type="http://schemas.openxmlformats.org/officeDocument/2006/relationships/hyperlink" Target="https://doi.org/10.1002/ana.410050210" TargetMode="External"/><Relationship Id="rId152" Type="http://schemas.openxmlformats.org/officeDocument/2006/relationships/hyperlink" Target="https://doi.org/10.1161/01.str.0000141977.18520.3b" TargetMode="External"/><Relationship Id="rId173" Type="http://schemas.openxmlformats.org/officeDocument/2006/relationships/image" Target="media/image7.png"/><Relationship Id="rId19" Type="http://schemas.openxmlformats.org/officeDocument/2006/relationships/hyperlink" Target="https://doi.org/10.1093/cercor/bhl181" TargetMode="External"/><Relationship Id="rId14" Type="http://schemas.openxmlformats.org/officeDocument/2006/relationships/hyperlink" Target="https://doi.org/10.1016/s1053-8119(03)00034-x" TargetMode="External"/><Relationship Id="rId30" Type="http://schemas.openxmlformats.org/officeDocument/2006/relationships/hyperlink" Target="https://doi.org/10.1371/journal.pone.0048079" TargetMode="External"/><Relationship Id="rId35" Type="http://schemas.openxmlformats.org/officeDocument/2006/relationships/hyperlink" Target="https://doi.org/10.1093/brain/awh622" TargetMode="External"/><Relationship Id="rId56" Type="http://schemas.openxmlformats.org/officeDocument/2006/relationships/hyperlink" Target="https://doi.org/10.1016/s1474-4422(05)70140-x" TargetMode="External"/><Relationship Id="rId77" Type="http://schemas.openxmlformats.org/officeDocument/2006/relationships/hyperlink" Target="https://doi.org/10.1016/s0028-3932(01)00179-8" TargetMode="External"/><Relationship Id="rId100" Type="http://schemas.openxmlformats.org/officeDocument/2006/relationships/hyperlink" Target="https://doi.org/10.1016/j.neuropsychologia.2015.05.019" TargetMode="External"/><Relationship Id="rId105" Type="http://schemas.openxmlformats.org/officeDocument/2006/relationships/hyperlink" Target="https://doi.org/10.1093/cercor/bhn250" TargetMode="External"/><Relationship Id="rId126" Type="http://schemas.openxmlformats.org/officeDocument/2006/relationships/hyperlink" Target="https://doi.org/10.1016/j.tics.2013.10.011" TargetMode="External"/><Relationship Id="rId147" Type="http://schemas.openxmlformats.org/officeDocument/2006/relationships/hyperlink" Target="https://doi.org/10.1007/s00429-022-02559-x" TargetMode="External"/><Relationship Id="rId168" Type="http://schemas.openxmlformats.org/officeDocument/2006/relationships/hyperlink" Target="https://doi.org/10.1016/j.neuroimage.2018.05.027" TargetMode="External"/><Relationship Id="rId8" Type="http://schemas.openxmlformats.org/officeDocument/2006/relationships/hyperlink" Target="https://github.com/neurolabusc/NiiStat" TargetMode="External"/><Relationship Id="rId51" Type="http://schemas.openxmlformats.org/officeDocument/2006/relationships/hyperlink" Target="https://doi.org/10.1016/j.nicl.2015.06.013" TargetMode="External"/><Relationship Id="rId72" Type="http://schemas.openxmlformats.org/officeDocument/2006/relationships/hyperlink" Target="https://doi.org/10.1016/j.nicl.2021.102639" TargetMode="External"/><Relationship Id="rId93" Type="http://schemas.openxmlformats.org/officeDocument/2006/relationships/hyperlink" Target="https://doi.org/10.1073/pnas.1316909110" TargetMode="External"/><Relationship Id="rId98" Type="http://schemas.openxmlformats.org/officeDocument/2006/relationships/hyperlink" Target="https://doi.org/10.1371/journal.pone.0038272" TargetMode="External"/><Relationship Id="rId121" Type="http://schemas.openxmlformats.org/officeDocument/2006/relationships/hyperlink" Target="https://doi.org/10.18632/aging.100997" TargetMode="External"/><Relationship Id="rId142" Type="http://schemas.openxmlformats.org/officeDocument/2006/relationships/hyperlink" Target="https://doi.org/10.1037/h0076948" TargetMode="External"/><Relationship Id="rId163" Type="http://schemas.openxmlformats.org/officeDocument/2006/relationships/hyperlink" Target="https://doi.org/10.3758/s13423-016-1085-7" TargetMode="External"/><Relationship Id="rId3" Type="http://schemas.openxmlformats.org/officeDocument/2006/relationships/styles" Target="styles.xml"/><Relationship Id="rId25" Type="http://schemas.openxmlformats.org/officeDocument/2006/relationships/hyperlink" Target="https://doi.org/10.1007/s11682-011-9144-1" TargetMode="External"/><Relationship Id="rId46" Type="http://schemas.openxmlformats.org/officeDocument/2006/relationships/hyperlink" Target="https://doi.org/10.1038/nn1574" TargetMode="External"/><Relationship Id="rId67" Type="http://schemas.openxmlformats.org/officeDocument/2006/relationships/hyperlink" Target="https://doi.org/10.1523/jneurosci.2308-09.2009" TargetMode="External"/><Relationship Id="rId116" Type="http://schemas.openxmlformats.org/officeDocument/2006/relationships/hyperlink" Target="https://doi.org/10.1136/practneurol-2015-001115" TargetMode="External"/><Relationship Id="rId137" Type="http://schemas.openxmlformats.org/officeDocument/2006/relationships/hyperlink" Target="https://doi.org/10.1016/j.neuropsychologia.2010.04.018" TargetMode="External"/><Relationship Id="rId158" Type="http://schemas.openxmlformats.org/officeDocument/2006/relationships/hyperlink" Target="https://doi.org/10.1007/s00221-010-2496-8" TargetMode="External"/><Relationship Id="rId20" Type="http://schemas.openxmlformats.org/officeDocument/2006/relationships/hyperlink" Target="https://doi.org/10.1093/brain/awq011" TargetMode="External"/><Relationship Id="rId41" Type="http://schemas.openxmlformats.org/officeDocument/2006/relationships/hyperlink" Target="https://doi.org/10.1016/j.acra.2011.09.008" TargetMode="External"/><Relationship Id="rId62" Type="http://schemas.openxmlformats.org/officeDocument/2006/relationships/hyperlink" Target="https://doi.org/10.2169/internalmedicine.48.1757" TargetMode="External"/><Relationship Id="rId83" Type="http://schemas.openxmlformats.org/officeDocument/2006/relationships/hyperlink" Target="https://doi.org/10.1016/j.yfrne.2022.101031" TargetMode="External"/><Relationship Id="rId88" Type="http://schemas.openxmlformats.org/officeDocument/2006/relationships/hyperlink" Target="https://doi.org/10.1080/01688639508405148" TargetMode="External"/><Relationship Id="rId111" Type="http://schemas.openxmlformats.org/officeDocument/2006/relationships/hyperlink" Target="https://doi.org/10.1016/s1053-8119(03)00140-x" TargetMode="External"/><Relationship Id="rId132" Type="http://schemas.openxmlformats.org/officeDocument/2006/relationships/hyperlink" Target="https://doi.org/10.1016/s1474-4422(08)70193-5" TargetMode="External"/><Relationship Id="rId153" Type="http://schemas.openxmlformats.org/officeDocument/2006/relationships/hyperlink" Target="https://doi.org/10.1016/s0197-4580(03)00044-7" TargetMode="External"/><Relationship Id="rId174" Type="http://schemas.openxmlformats.org/officeDocument/2006/relationships/fontTable" Target="fontTable.xml"/><Relationship Id="rId15" Type="http://schemas.openxmlformats.org/officeDocument/2006/relationships/hyperlink" Target="https://doi.org/10.1002/cne.903120108" TargetMode="External"/><Relationship Id="rId36" Type="http://schemas.openxmlformats.org/officeDocument/2006/relationships/hyperlink" Target="https://doi.org/10.1016/j.cortex.2008.05.004" TargetMode="External"/><Relationship Id="rId57" Type="http://schemas.openxmlformats.org/officeDocument/2006/relationships/hyperlink" Target="https://doi.org/10.1016/j.neubiorev.2021.02.026" TargetMode="External"/><Relationship Id="rId106" Type="http://schemas.openxmlformats.org/officeDocument/2006/relationships/hyperlink" Target="https://doi.org/10.1007/7657_2019_18" TargetMode="External"/><Relationship Id="rId127" Type="http://schemas.openxmlformats.org/officeDocument/2006/relationships/hyperlink" Target="https://doi.org/10.1002/hbm.1058"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F3523-1468-4B12-A460-1A21ADE11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23469</Words>
  <Characters>133777</Characters>
  <Application>Microsoft Office Word</Application>
  <DocSecurity>0</DocSecurity>
  <Lines>1114</Lines>
  <Paragraphs>313</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156933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569</cp:revision>
  <dcterms:created xsi:type="dcterms:W3CDTF">2022-04-28T07:58:00Z</dcterms:created>
  <dcterms:modified xsi:type="dcterms:W3CDTF">2022-10-19T15:22:00Z</dcterms:modified>
</cp:coreProperties>
</file>