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7A633" w14:textId="77777777" w:rsidR="00000000" w:rsidRPr="000810EB" w:rsidRDefault="00130141" w:rsidP="000810EB">
      <w:pPr>
        <w:pStyle w:val="Heading1"/>
        <w:jc w:val="both"/>
        <w:divId w:val="497304391"/>
        <w:rPr>
          <w:rFonts w:asciiTheme="majorHAnsi" w:eastAsia="Times New Roman" w:hAnsiTheme="majorHAnsi" w:cstheme="majorHAnsi"/>
          <w:sz w:val="52"/>
          <w:szCs w:val="57"/>
        </w:rPr>
      </w:pPr>
      <w:r w:rsidRPr="000810EB">
        <w:rPr>
          <w:rFonts w:asciiTheme="majorHAnsi" w:hAnsiTheme="majorHAnsi" w:cstheme="majorHAnsi"/>
          <w:sz w:val="16"/>
          <w:szCs w:val="20"/>
        </w:rPr>
        <w:pict w14:anchorId="4BE944EC"/>
      </w:r>
      <w:r w:rsidRPr="000810EB">
        <w:rPr>
          <w:rFonts w:asciiTheme="majorHAnsi" w:eastAsia="Times New Roman" w:hAnsiTheme="majorHAnsi" w:cstheme="majorHAnsi"/>
          <w:sz w:val="52"/>
          <w:szCs w:val="57"/>
        </w:rPr>
        <w:t>A reliabilitás új megközelítése a figyelmi torzítás kutatásában (folyamatban lévő kézirat)</w:t>
      </w:r>
    </w:p>
    <w:p w14:paraId="3FFFA0E9" w14:textId="77777777" w:rsidR="00000000" w:rsidRPr="000810EB" w:rsidRDefault="00130141" w:rsidP="000810EB">
      <w:pPr>
        <w:pStyle w:val="Heading4"/>
        <w:jc w:val="both"/>
        <w:divId w:val="497304391"/>
        <w:rPr>
          <w:rFonts w:asciiTheme="majorHAnsi" w:eastAsia="Times New Roman" w:hAnsiTheme="majorHAnsi" w:cstheme="majorHAnsi"/>
          <w:sz w:val="22"/>
        </w:rPr>
      </w:pPr>
      <w:r w:rsidRPr="000810EB">
        <w:rPr>
          <w:rStyle w:val="Emphasis"/>
          <w:rFonts w:asciiTheme="majorHAnsi" w:eastAsia="Times New Roman" w:hAnsiTheme="majorHAnsi" w:cstheme="majorHAnsi"/>
          <w:sz w:val="22"/>
        </w:rPr>
        <w:t>Tamás Smahajcsik-Szabó</w:t>
      </w:r>
    </w:p>
    <w:p w14:paraId="4CCCCED4" w14:textId="77777777" w:rsidR="00000000" w:rsidRPr="000810EB" w:rsidRDefault="00130141" w:rsidP="000810EB">
      <w:pPr>
        <w:jc w:val="both"/>
        <w:divId w:val="1197043504"/>
        <w:rPr>
          <w:rFonts w:asciiTheme="majorHAnsi" w:eastAsia="Times New Roman" w:hAnsiTheme="majorHAnsi" w:cstheme="majorHAnsi"/>
          <w:sz w:val="20"/>
        </w:rPr>
      </w:pPr>
      <w:r w:rsidRPr="000810EB">
        <w:rPr>
          <w:rFonts w:asciiTheme="majorHAnsi" w:eastAsia="Times New Roman" w:hAnsiTheme="majorHAnsi" w:cstheme="majorHAnsi"/>
          <w:sz w:val="20"/>
        </w:rPr>
        <w:pict w14:anchorId="4F05FB75">
          <v:rect id="_x0000_i1026" style="width:0;height:1.5pt" o:hralign="center" o:hrstd="t" o:hr="t" fillcolor="#a0a0a0" stroked="f"/>
        </w:pict>
      </w:r>
    </w:p>
    <w:p w14:paraId="68278017" w14:textId="77777777" w:rsidR="00000000" w:rsidRPr="000810EB" w:rsidRDefault="00130141" w:rsidP="000810EB">
      <w:pPr>
        <w:pStyle w:val="Heading4"/>
        <w:jc w:val="both"/>
        <w:divId w:val="1950357031"/>
        <w:rPr>
          <w:rFonts w:asciiTheme="majorHAnsi" w:eastAsia="Times New Roman" w:hAnsiTheme="majorHAnsi" w:cstheme="majorHAnsi"/>
          <w:sz w:val="22"/>
        </w:rPr>
      </w:pPr>
      <w:r w:rsidRPr="000810EB">
        <w:rPr>
          <w:rFonts w:asciiTheme="majorHAnsi" w:eastAsia="Times New Roman" w:hAnsiTheme="majorHAnsi" w:cstheme="majorHAnsi"/>
          <w:sz w:val="22"/>
        </w:rPr>
        <w:t>Bevezető</w:t>
      </w:r>
    </w:p>
    <w:p w14:paraId="4E69F3D5" w14:textId="77777777" w:rsidR="00000000" w:rsidRPr="000810EB" w:rsidRDefault="00130141" w:rsidP="000810EB">
      <w:pPr>
        <w:pStyle w:val="Heading5"/>
        <w:jc w:val="both"/>
        <w:divId w:val="219948636"/>
        <w:rPr>
          <w:rFonts w:asciiTheme="majorHAnsi" w:eastAsia="Times New Roman" w:hAnsiTheme="majorHAnsi" w:cstheme="majorHAnsi"/>
          <w:sz w:val="20"/>
        </w:rPr>
      </w:pPr>
      <w:r w:rsidRPr="000810EB">
        <w:rPr>
          <w:rFonts w:asciiTheme="majorHAnsi" w:eastAsia="Times New Roman" w:hAnsiTheme="majorHAnsi" w:cstheme="majorHAnsi"/>
          <w:sz w:val="20"/>
        </w:rPr>
        <w:t>Winsorizálás vagy trimmelés?</w:t>
      </w:r>
    </w:p>
    <w:p w14:paraId="51BC076C" w14:textId="77777777" w:rsidR="00000000" w:rsidRPr="000810EB" w:rsidRDefault="00130141" w:rsidP="000810EB">
      <w:pPr>
        <w:pStyle w:val="NormalWeb"/>
        <w:jc w:val="both"/>
        <w:divId w:val="219948636"/>
        <w:rPr>
          <w:rFonts w:asciiTheme="majorHAnsi" w:hAnsiTheme="majorHAnsi" w:cstheme="majorHAnsi"/>
          <w:sz w:val="20"/>
        </w:rPr>
      </w:pPr>
      <w:r w:rsidRPr="000810EB">
        <w:rPr>
          <w:rFonts w:asciiTheme="majorHAnsi" w:hAnsiTheme="majorHAnsi" w:cstheme="majorHAnsi"/>
          <w:sz w:val="20"/>
        </w:rPr>
        <w:t>A klasszikus parametrikus módszerek null-hipotézis tesztelésénél az előfeltételek sérülése hamis következtetésekre, így a null-hipotézis téves elvetéséhez vezet. A normalitás sérülés</w:t>
      </w:r>
      <w:r w:rsidRPr="000810EB">
        <w:rPr>
          <w:rFonts w:asciiTheme="majorHAnsi" w:hAnsiTheme="majorHAnsi" w:cstheme="majorHAnsi"/>
          <w:sz w:val="20"/>
        </w:rPr>
        <w:t>e továbbá hamis hatásméret mutatókhoz, illetve pontatlan konfidencia intervallumokhoz vezet. A kutatásokba bevont adatok nagy része ritkán mutat normális eloszlást, gyakoriak a többszörös modalitást, bizonyos irányú ferdeséget mutató, aszimmetrikus megoszl</w:t>
      </w:r>
      <w:r w:rsidRPr="000810EB">
        <w:rPr>
          <w:rFonts w:asciiTheme="majorHAnsi" w:hAnsiTheme="majorHAnsi" w:cstheme="majorHAnsi"/>
          <w:sz w:val="20"/>
        </w:rPr>
        <w:t>ások. A reakció-idő méréséből származó adatok tendenciaszerűen nem-normális megoszlásúak. A szóráshomogenitás variancia-arányokkal (</w:t>
      </w:r>
      <w:proofErr w:type="spellStart"/>
      <w:r w:rsidRPr="000810EB">
        <w:rPr>
          <w:rStyle w:val="Emphasis"/>
          <w:rFonts w:asciiTheme="majorHAnsi" w:hAnsiTheme="majorHAnsi" w:cstheme="majorHAnsi"/>
          <w:sz w:val="20"/>
        </w:rPr>
        <w:t>variance</w:t>
      </w:r>
      <w:proofErr w:type="spellEnd"/>
      <w:r w:rsidRPr="000810EB">
        <w:rPr>
          <w:rStyle w:val="Emphasis"/>
          <w:rFonts w:asciiTheme="majorHAnsi" w:hAnsiTheme="majorHAnsi" w:cstheme="majorHAnsi"/>
          <w:sz w:val="20"/>
        </w:rPr>
        <w:t xml:space="preserve"> ratio</w:t>
      </w:r>
      <w:r w:rsidRPr="000810EB">
        <w:rPr>
          <w:rFonts w:asciiTheme="majorHAnsi" w:hAnsiTheme="majorHAnsi" w:cstheme="majorHAnsi"/>
          <w:sz w:val="20"/>
        </w:rPr>
        <w:t>, VR) történő összevetése rávilágított, hogy különböző minták szórásai ritkán egyeznek, azaz az 1:1 arány kívá</w:t>
      </w:r>
      <w:r w:rsidRPr="000810EB">
        <w:rPr>
          <w:rFonts w:asciiTheme="majorHAnsi" w:hAnsiTheme="majorHAnsi" w:cstheme="majorHAnsi"/>
          <w:sz w:val="20"/>
        </w:rPr>
        <w:t>nalma ritkán teljesül. A heteroszkedasztikusság jelenléte ugyanakkor nem feltétlenül mérési feltételekből, kísérleti elrendezésekből, vagy mintavételi sajátosságokból ered; bizonyos létező faktorok (nem, életkori csoportok) alapján képzett csoportok között</w:t>
      </w:r>
      <w:r w:rsidRPr="000810EB">
        <w:rPr>
          <w:rFonts w:asciiTheme="majorHAnsi" w:hAnsiTheme="majorHAnsi" w:cstheme="majorHAnsi"/>
          <w:sz w:val="20"/>
        </w:rPr>
        <w:t xml:space="preserve"> természetszerűen különbség van a variancia tekintetében. Ugyanígy, random csoportok esetében is adódhat szórás szintjén leképezhető eltérés a kísérleti hatás révén (például depresszió kezelésének új módszere).</w:t>
      </w:r>
    </w:p>
    <w:p w14:paraId="35759A4B" w14:textId="77777777" w:rsidR="00000000" w:rsidRPr="000810EB" w:rsidRDefault="00130141" w:rsidP="000810EB">
      <w:pPr>
        <w:pStyle w:val="NormalWeb"/>
        <w:jc w:val="both"/>
        <w:divId w:val="219948636"/>
        <w:rPr>
          <w:rFonts w:asciiTheme="majorHAnsi" w:hAnsiTheme="majorHAnsi" w:cstheme="majorHAnsi"/>
          <w:sz w:val="20"/>
        </w:rPr>
      </w:pPr>
      <w:r w:rsidRPr="000810EB">
        <w:rPr>
          <w:rFonts w:asciiTheme="majorHAnsi" w:hAnsiTheme="majorHAnsi" w:cstheme="majorHAnsi"/>
          <w:sz w:val="20"/>
        </w:rPr>
        <w:t>A klasszikus előfeltevések sértése jelentősen</w:t>
      </w:r>
      <w:r w:rsidRPr="000810EB">
        <w:rPr>
          <w:rFonts w:asciiTheme="majorHAnsi" w:hAnsiTheme="majorHAnsi" w:cstheme="majorHAnsi"/>
          <w:sz w:val="20"/>
        </w:rPr>
        <w:t xml:space="preserve"> megnöveli, vagy adott esetben csökkentheti az I. fajú hiba elkövetésének kockázatát a ténylegesen számolt p-értékhez képest (melyet módszertanilag 5%-on vagy alatta várunk el). A nem-normális eloszlású és eltérő szórású mintákon nyert p-értékek ezért nagy</w:t>
      </w:r>
      <w:r w:rsidRPr="000810EB">
        <w:rPr>
          <w:rFonts w:asciiTheme="majorHAnsi" w:hAnsiTheme="majorHAnsi" w:cstheme="majorHAnsi"/>
          <w:sz w:val="20"/>
        </w:rPr>
        <w:t xml:space="preserve">on pontatlanok lehetnek. Még a normalitás teljesülése mellett is, a szóráshomogenitás sérülése jelentősen csökkenti a parametikus módszerek erejét, mely orvosolható lett volna olyan modern módszerek </w:t>
      </w:r>
      <w:proofErr w:type="spellStart"/>
      <w:proofErr w:type="gramStart"/>
      <w:r w:rsidRPr="000810EB">
        <w:rPr>
          <w:rFonts w:asciiTheme="majorHAnsi" w:hAnsiTheme="majorHAnsi" w:cstheme="majorHAnsi"/>
          <w:sz w:val="20"/>
        </w:rPr>
        <w:t>használatával,melyekre</w:t>
      </w:r>
      <w:proofErr w:type="spellEnd"/>
      <w:proofErr w:type="gramEnd"/>
      <w:r w:rsidRPr="000810EB">
        <w:rPr>
          <w:rFonts w:asciiTheme="majorHAnsi" w:hAnsiTheme="majorHAnsi" w:cstheme="majorHAnsi"/>
          <w:sz w:val="20"/>
        </w:rPr>
        <w:t xml:space="preserve"> </w:t>
      </w:r>
      <w:r w:rsidRPr="000810EB">
        <w:rPr>
          <w:rStyle w:val="Strong"/>
          <w:rFonts w:asciiTheme="majorHAnsi" w:hAnsiTheme="majorHAnsi" w:cstheme="majorHAnsi"/>
          <w:sz w:val="20"/>
        </w:rPr>
        <w:t>Wilcox</w:t>
      </w:r>
      <w:r w:rsidRPr="000810EB">
        <w:rPr>
          <w:rFonts w:asciiTheme="majorHAnsi" w:hAnsiTheme="majorHAnsi" w:cstheme="majorHAnsi"/>
          <w:sz w:val="20"/>
        </w:rPr>
        <w:t xml:space="preserve"> mint „</w:t>
      </w:r>
      <w:r w:rsidRPr="000810EB">
        <w:rPr>
          <w:rStyle w:val="Emphasis"/>
          <w:rFonts w:asciiTheme="majorHAnsi" w:hAnsiTheme="majorHAnsi" w:cstheme="majorHAnsi"/>
          <w:sz w:val="20"/>
        </w:rPr>
        <w:t xml:space="preserve">robust </w:t>
      </w:r>
      <w:proofErr w:type="spellStart"/>
      <w:r w:rsidRPr="000810EB">
        <w:rPr>
          <w:rStyle w:val="Emphasis"/>
          <w:rFonts w:asciiTheme="majorHAnsi" w:hAnsiTheme="majorHAnsi" w:cstheme="majorHAnsi"/>
          <w:sz w:val="20"/>
        </w:rPr>
        <w:t>statistics</w:t>
      </w:r>
      <w:proofErr w:type="spellEnd"/>
      <w:r w:rsidRPr="000810EB">
        <w:rPr>
          <w:rFonts w:asciiTheme="majorHAnsi" w:hAnsiTheme="majorHAnsi" w:cstheme="majorHAnsi"/>
          <w:sz w:val="20"/>
        </w:rPr>
        <w:t>” ut</w:t>
      </w:r>
      <w:r w:rsidRPr="000810EB">
        <w:rPr>
          <w:rFonts w:asciiTheme="majorHAnsi" w:hAnsiTheme="majorHAnsi" w:cstheme="majorHAnsi"/>
          <w:sz w:val="20"/>
        </w:rPr>
        <w:t>al. A gyűjtőfogalom olyan módszereket fog át, melyek az I. fajú hiba rizikóját annak elvárt értékénél képes tartani, és megőrzi az elemzés erejét, nem-normális és heteroszkedasztikus adatokon is. A klasszikus, parametrikus próbák robusztussága korlátozott,</w:t>
      </w:r>
      <w:r w:rsidRPr="000810EB">
        <w:rPr>
          <w:rFonts w:asciiTheme="majorHAnsi" w:hAnsiTheme="majorHAnsi" w:cstheme="majorHAnsi"/>
          <w:sz w:val="20"/>
        </w:rPr>
        <w:t xml:space="preserve"> és inkább feltételek között érvényesülő, érzékeny kivétel, mintsem szabály. Noha adottak már klasszikus, </w:t>
      </w:r>
      <w:proofErr w:type="gramStart"/>
      <w:r w:rsidRPr="000810EB">
        <w:rPr>
          <w:rFonts w:asciiTheme="majorHAnsi" w:hAnsiTheme="majorHAnsi" w:cstheme="majorHAnsi"/>
          <w:sz w:val="20"/>
        </w:rPr>
        <w:t>non-parametrikus</w:t>
      </w:r>
      <w:proofErr w:type="gramEnd"/>
      <w:r w:rsidRPr="000810EB">
        <w:rPr>
          <w:rFonts w:asciiTheme="majorHAnsi" w:hAnsiTheme="majorHAnsi" w:cstheme="majorHAnsi"/>
          <w:sz w:val="20"/>
        </w:rPr>
        <w:t xml:space="preserve"> módszerek, ezek jórészt a parametrikus módszerekkel együtt születtek; robusztusságuk gyenge, ha heteroszkedasztikus adatokon végzik ő</w:t>
      </w:r>
      <w:r w:rsidRPr="000810EB">
        <w:rPr>
          <w:rFonts w:asciiTheme="majorHAnsi" w:hAnsiTheme="majorHAnsi" w:cstheme="majorHAnsi"/>
          <w:sz w:val="20"/>
        </w:rPr>
        <w:t>ket és többnyire főhatások vizsgálatára alkalmasak (interakciók feltérképezésére modern utódaik inkább használhatóak). A modern robusztus módszerek célja egyaránt jól teljesíteni a klasszikus előfeltevések megléte és sérülése esetén is. E módszerek alapvet</w:t>
      </w:r>
      <w:r w:rsidRPr="000810EB">
        <w:rPr>
          <w:rFonts w:asciiTheme="majorHAnsi" w:hAnsiTheme="majorHAnsi" w:cstheme="majorHAnsi"/>
          <w:sz w:val="20"/>
        </w:rPr>
        <w:t xml:space="preserve">ően abban mások, hogy új alternatívát kínálnak a regressziós együtthatók, a lokációs számítások (pl. átlag) és a kapcsolati mutatók (pl. </w:t>
      </w:r>
      <w:r w:rsidRPr="000810EB">
        <w:rPr>
          <w:rStyle w:val="Emphasis"/>
          <w:rFonts w:asciiTheme="majorHAnsi" w:hAnsiTheme="majorHAnsi" w:cstheme="majorHAnsi"/>
          <w:sz w:val="20"/>
        </w:rPr>
        <w:t>Pearson</w:t>
      </w:r>
      <w:r w:rsidRPr="000810EB">
        <w:rPr>
          <w:rFonts w:asciiTheme="majorHAnsi" w:hAnsiTheme="majorHAnsi" w:cstheme="majorHAnsi"/>
          <w:sz w:val="20"/>
        </w:rPr>
        <w:t>-féle korrelációs együttható) helyett.</w:t>
      </w:r>
    </w:p>
    <w:p w14:paraId="7BAD03D6" w14:textId="77777777" w:rsidR="00000000" w:rsidRPr="000810EB" w:rsidRDefault="00130141" w:rsidP="000810EB">
      <w:pPr>
        <w:pStyle w:val="NormalWeb"/>
        <w:jc w:val="both"/>
        <w:divId w:val="219948636"/>
        <w:rPr>
          <w:rFonts w:asciiTheme="majorHAnsi" w:hAnsiTheme="majorHAnsi" w:cstheme="majorHAnsi"/>
          <w:sz w:val="20"/>
        </w:rPr>
      </w:pPr>
      <w:r w:rsidRPr="000810EB">
        <w:rPr>
          <w:rFonts w:asciiTheme="majorHAnsi" w:hAnsiTheme="majorHAnsi" w:cstheme="majorHAnsi"/>
          <w:sz w:val="20"/>
        </w:rPr>
        <w:t xml:space="preserve">A heteroszkedasztikus megoszlások és a normalitás sérülése esetére kínál </w:t>
      </w:r>
      <w:r w:rsidRPr="000810EB">
        <w:rPr>
          <w:rFonts w:asciiTheme="majorHAnsi" w:hAnsiTheme="majorHAnsi" w:cstheme="majorHAnsi"/>
          <w:sz w:val="20"/>
        </w:rPr>
        <w:t xml:space="preserve">megoldást a </w:t>
      </w:r>
      <w:r w:rsidRPr="000810EB">
        <w:rPr>
          <w:rStyle w:val="Strong"/>
          <w:rFonts w:asciiTheme="majorHAnsi" w:hAnsiTheme="majorHAnsi" w:cstheme="majorHAnsi"/>
          <w:sz w:val="20"/>
        </w:rPr>
        <w:t>trimmelt átlagokkal</w:t>
      </w:r>
      <w:r w:rsidRPr="000810EB">
        <w:rPr>
          <w:rFonts w:asciiTheme="majorHAnsi" w:hAnsiTheme="majorHAnsi" w:cstheme="majorHAnsi"/>
          <w:sz w:val="20"/>
        </w:rPr>
        <w:t xml:space="preserve"> és a </w:t>
      </w:r>
      <w:r w:rsidRPr="000810EB">
        <w:rPr>
          <w:rStyle w:val="Strong"/>
          <w:rFonts w:asciiTheme="majorHAnsi" w:hAnsiTheme="majorHAnsi" w:cstheme="majorHAnsi"/>
          <w:sz w:val="20"/>
        </w:rPr>
        <w:t>winsorizált varianciával</w:t>
      </w:r>
      <w:r w:rsidRPr="000810EB">
        <w:rPr>
          <w:rFonts w:asciiTheme="majorHAnsi" w:hAnsiTheme="majorHAnsi" w:cstheme="majorHAnsi"/>
          <w:sz w:val="20"/>
        </w:rPr>
        <w:t xml:space="preserve"> való munka. Trimmelt adatokkal végzett statisztikai elemzések esetén, a hipotézis szerinti populációs átlag is trimmelt formában értendő. A winsorizálás során a trimmelt alsó és felső értékeket </w:t>
      </w:r>
      <w:r w:rsidRPr="000810EB">
        <w:rPr>
          <w:rFonts w:asciiTheme="majorHAnsi" w:hAnsiTheme="majorHAnsi" w:cstheme="majorHAnsi"/>
          <w:sz w:val="20"/>
        </w:rPr>
        <w:t xml:space="preserve">a még nem trimmelt legalacsonyabb és legmagasabb érték helyettesíti, mely un. winsorizált adateloszláshoz vezet, melyből winsorizált átlag és winsorizált variancia már a hagyományos képletekkel számítható. Alacsony elemszámnál a </w:t>
      </w:r>
      <w:r w:rsidRPr="000810EB">
        <w:rPr>
          <w:rStyle w:val="Strong"/>
          <w:rFonts w:asciiTheme="majorHAnsi" w:hAnsiTheme="majorHAnsi" w:cstheme="majorHAnsi"/>
          <w:sz w:val="20"/>
        </w:rPr>
        <w:t xml:space="preserve">bootstrap </w:t>
      </w:r>
      <w:proofErr w:type="spellStart"/>
      <w:r w:rsidRPr="000810EB">
        <w:rPr>
          <w:rStyle w:val="Strong"/>
          <w:rFonts w:asciiTheme="majorHAnsi" w:hAnsiTheme="majorHAnsi" w:cstheme="majorHAnsi"/>
          <w:sz w:val="20"/>
        </w:rPr>
        <w:t>resampling</w:t>
      </w:r>
      <w:proofErr w:type="spellEnd"/>
      <w:r w:rsidRPr="000810EB">
        <w:rPr>
          <w:rFonts w:asciiTheme="majorHAnsi" w:hAnsiTheme="majorHAnsi" w:cstheme="majorHAnsi"/>
          <w:sz w:val="20"/>
        </w:rPr>
        <w:t xml:space="preserve"> </w:t>
      </w:r>
      <w:proofErr w:type="spellStart"/>
      <w:r w:rsidRPr="000810EB">
        <w:rPr>
          <w:rFonts w:asciiTheme="majorHAnsi" w:hAnsiTheme="majorHAnsi" w:cstheme="majorHAnsi"/>
          <w:sz w:val="20"/>
        </w:rPr>
        <w:t>értéke</w:t>
      </w:r>
      <w:r w:rsidRPr="000810EB">
        <w:rPr>
          <w:rFonts w:asciiTheme="majorHAnsi" w:hAnsiTheme="majorHAnsi" w:cstheme="majorHAnsi"/>
          <w:sz w:val="20"/>
        </w:rPr>
        <w:t>helyettesítésen</w:t>
      </w:r>
      <w:proofErr w:type="spellEnd"/>
      <w:r w:rsidRPr="000810EB">
        <w:rPr>
          <w:rFonts w:asciiTheme="majorHAnsi" w:hAnsiTheme="majorHAnsi" w:cstheme="majorHAnsi"/>
          <w:sz w:val="20"/>
        </w:rPr>
        <w:t xml:space="preserve"> alapuló módszere is ajánlott. Fontos, és a jelen munkában központi kérdés az outlier-ek szerepel, hiszen már egészen kis számú outlier is befolyásolni képes az átlagot, és a minta szórását, ezáltal hatva a későbbi statisztikai számításokra.</w:t>
      </w:r>
    </w:p>
    <w:p w14:paraId="37792BB8" w14:textId="77777777" w:rsidR="00000000" w:rsidRPr="000810EB" w:rsidRDefault="00130141" w:rsidP="000810EB">
      <w:pPr>
        <w:jc w:val="both"/>
        <w:divId w:val="219948636"/>
        <w:rPr>
          <w:rFonts w:asciiTheme="majorHAnsi" w:eastAsia="Times New Roman" w:hAnsiTheme="majorHAnsi" w:cstheme="majorHAnsi"/>
          <w:sz w:val="20"/>
        </w:rPr>
      </w:pPr>
      <w:r w:rsidRPr="000810EB">
        <w:rPr>
          <w:rFonts w:asciiTheme="majorHAnsi" w:eastAsia="Times New Roman" w:hAnsiTheme="majorHAnsi" w:cstheme="majorHAnsi"/>
          <w:sz w:val="20"/>
        </w:rPr>
        <w:pict w14:anchorId="338C9CA8">
          <v:rect id="_x0000_i1027" style="width:0;height:1.5pt" o:hralign="center" o:hrstd="t" o:hr="t" fillcolor="#a0a0a0" stroked="f"/>
        </w:pict>
      </w:r>
    </w:p>
    <w:p w14:paraId="6155249A" w14:textId="77777777" w:rsidR="00CF0517" w:rsidRDefault="00CF0517" w:rsidP="000810EB">
      <w:pPr>
        <w:pStyle w:val="Heading5"/>
        <w:jc w:val="both"/>
        <w:divId w:val="761529998"/>
        <w:rPr>
          <w:rFonts w:asciiTheme="majorHAnsi" w:eastAsia="Times New Roman" w:hAnsiTheme="majorHAnsi" w:cstheme="majorHAnsi"/>
          <w:sz w:val="20"/>
        </w:rPr>
      </w:pPr>
    </w:p>
    <w:p w14:paraId="3E8EF8CD" w14:textId="7AA6854F" w:rsidR="00000000" w:rsidRPr="000810EB" w:rsidRDefault="00130141" w:rsidP="000810EB">
      <w:pPr>
        <w:pStyle w:val="Heading5"/>
        <w:jc w:val="both"/>
        <w:divId w:val="761529998"/>
        <w:rPr>
          <w:rFonts w:asciiTheme="majorHAnsi" w:eastAsia="Times New Roman" w:hAnsiTheme="majorHAnsi" w:cstheme="majorHAnsi"/>
          <w:sz w:val="20"/>
        </w:rPr>
      </w:pPr>
      <w:r w:rsidRPr="000810EB">
        <w:rPr>
          <w:rFonts w:asciiTheme="majorHAnsi" w:eastAsia="Times New Roman" w:hAnsiTheme="majorHAnsi" w:cstheme="majorHAnsi"/>
          <w:sz w:val="20"/>
        </w:rPr>
        <w:lastRenderedPageBreak/>
        <w:t>Az ABV-index</w:t>
      </w:r>
    </w:p>
    <w:p w14:paraId="0DEBAAD7" w14:textId="77777777" w:rsidR="00000000" w:rsidRPr="000810EB" w:rsidRDefault="00130141" w:rsidP="000810EB">
      <w:pPr>
        <w:pStyle w:val="NormalWeb"/>
        <w:jc w:val="both"/>
        <w:divId w:val="761529998"/>
        <w:rPr>
          <w:rFonts w:asciiTheme="majorHAnsi" w:hAnsiTheme="majorHAnsi" w:cstheme="majorHAnsi"/>
          <w:sz w:val="20"/>
        </w:rPr>
      </w:pPr>
      <w:r w:rsidRPr="000810EB">
        <w:rPr>
          <w:rFonts w:asciiTheme="majorHAnsi" w:hAnsiTheme="majorHAnsi" w:cstheme="majorHAnsi"/>
          <w:sz w:val="20"/>
        </w:rPr>
        <w:t xml:space="preserve">A figyelmi folyamatok vizsgálatánál, így a jelen kutatásban is használt </w:t>
      </w:r>
      <w:r w:rsidRPr="000810EB">
        <w:rPr>
          <w:rStyle w:val="Emphasis"/>
          <w:rFonts w:asciiTheme="majorHAnsi" w:hAnsiTheme="majorHAnsi" w:cstheme="majorHAnsi"/>
          <w:sz w:val="20"/>
        </w:rPr>
        <w:t>dot probe</w:t>
      </w:r>
      <w:r w:rsidRPr="000810EB">
        <w:rPr>
          <w:rFonts w:asciiTheme="majorHAnsi" w:hAnsiTheme="majorHAnsi" w:cstheme="majorHAnsi"/>
          <w:sz w:val="20"/>
        </w:rPr>
        <w:t xml:space="preserve"> tesztek révén nyert reakcióidő adatok azt mutatják, egyes csoportok, így ADHD-s gyerekek, PTSD-vel diagnosztizált veteránok</w:t>
      </w:r>
      <w:r w:rsidRPr="000810EB">
        <w:rPr>
          <w:rFonts w:asciiTheme="majorHAnsi" w:hAnsiTheme="majorHAnsi" w:cstheme="majorHAnsi"/>
          <w:sz w:val="20"/>
        </w:rPr>
        <w:t xml:space="preserve"> esetén a személyen belüli variancia (az un. </w:t>
      </w:r>
      <w:r w:rsidRPr="000810EB">
        <w:rPr>
          <w:rStyle w:val="Emphasis"/>
          <w:rFonts w:asciiTheme="majorHAnsi" w:hAnsiTheme="majorHAnsi" w:cstheme="majorHAnsi"/>
          <w:sz w:val="20"/>
        </w:rPr>
        <w:t>attention bias variability</w:t>
      </w:r>
      <w:r w:rsidRPr="000810EB">
        <w:rPr>
          <w:rFonts w:asciiTheme="majorHAnsi" w:hAnsiTheme="majorHAnsi" w:cstheme="majorHAnsi"/>
          <w:sz w:val="20"/>
        </w:rPr>
        <w:t xml:space="preserve">) magasabb releváns ingerek bemutatásakor. Az index jó stabilitással bír, így e tesztek esetén </w:t>
      </w:r>
      <w:proofErr w:type="spellStart"/>
      <w:r w:rsidRPr="000810EB">
        <w:rPr>
          <w:rFonts w:asciiTheme="majorHAnsi" w:hAnsiTheme="majorHAnsi" w:cstheme="majorHAnsi"/>
          <w:sz w:val="20"/>
        </w:rPr>
        <w:t>reliabilitási</w:t>
      </w:r>
      <w:proofErr w:type="spellEnd"/>
      <w:r w:rsidRPr="000810EB">
        <w:rPr>
          <w:rFonts w:asciiTheme="majorHAnsi" w:hAnsiTheme="majorHAnsi" w:cstheme="majorHAnsi"/>
          <w:sz w:val="20"/>
        </w:rPr>
        <w:t xml:space="preserve"> mutatóként is használható.</w:t>
      </w:r>
    </w:p>
    <w:p w14:paraId="2505AFD5" w14:textId="77777777" w:rsidR="00000000" w:rsidRPr="000810EB" w:rsidRDefault="00130141" w:rsidP="000810EB">
      <w:pPr>
        <w:jc w:val="both"/>
        <w:divId w:val="761529998"/>
        <w:rPr>
          <w:rFonts w:asciiTheme="majorHAnsi" w:eastAsia="Times New Roman" w:hAnsiTheme="majorHAnsi" w:cstheme="majorHAnsi"/>
          <w:sz w:val="20"/>
        </w:rPr>
      </w:pPr>
      <w:r w:rsidRPr="000810EB">
        <w:rPr>
          <w:rFonts w:asciiTheme="majorHAnsi" w:eastAsia="Times New Roman" w:hAnsiTheme="majorHAnsi" w:cstheme="majorHAnsi"/>
          <w:sz w:val="20"/>
        </w:rPr>
        <w:pict w14:anchorId="3462BB1D">
          <v:rect id="_x0000_i1028" style="width:0;height:1.5pt" o:hralign="center" o:hrstd="t" o:hr="t" fillcolor="#a0a0a0" stroked="f"/>
        </w:pict>
      </w:r>
    </w:p>
    <w:p w14:paraId="66373AEB" w14:textId="77777777" w:rsidR="00000000" w:rsidRPr="000810EB" w:rsidRDefault="00130141" w:rsidP="000810EB">
      <w:pPr>
        <w:pStyle w:val="Heading4"/>
        <w:jc w:val="both"/>
        <w:divId w:val="214393871"/>
        <w:rPr>
          <w:rFonts w:asciiTheme="majorHAnsi" w:eastAsia="Times New Roman" w:hAnsiTheme="majorHAnsi" w:cstheme="majorHAnsi"/>
          <w:sz w:val="22"/>
        </w:rPr>
      </w:pPr>
      <w:r w:rsidRPr="000810EB">
        <w:rPr>
          <w:rFonts w:asciiTheme="majorHAnsi" w:eastAsia="Times New Roman" w:hAnsiTheme="majorHAnsi" w:cstheme="majorHAnsi"/>
          <w:sz w:val="22"/>
        </w:rPr>
        <w:t>Módszer</w:t>
      </w:r>
    </w:p>
    <w:p w14:paraId="6FDC4094" w14:textId="77777777" w:rsidR="00000000" w:rsidRPr="000810EB" w:rsidRDefault="00130141" w:rsidP="000810EB">
      <w:pPr>
        <w:pStyle w:val="NormalWeb"/>
        <w:jc w:val="both"/>
        <w:divId w:val="214393871"/>
        <w:rPr>
          <w:rFonts w:asciiTheme="majorHAnsi" w:hAnsiTheme="majorHAnsi" w:cstheme="majorHAnsi"/>
          <w:sz w:val="20"/>
        </w:rPr>
      </w:pPr>
      <w:r w:rsidRPr="000810EB">
        <w:rPr>
          <w:rFonts w:asciiTheme="majorHAnsi" w:hAnsiTheme="majorHAnsi" w:cstheme="majorHAnsi"/>
          <w:sz w:val="20"/>
        </w:rPr>
        <w:t>A je</w:t>
      </w:r>
      <w:r w:rsidRPr="000810EB">
        <w:rPr>
          <w:rFonts w:asciiTheme="majorHAnsi" w:hAnsiTheme="majorHAnsi" w:cstheme="majorHAnsi"/>
          <w:sz w:val="20"/>
        </w:rPr>
        <w:t xml:space="preserve">len munkában az Érzelmi Arcok Figyelmi Próba segítségével nyert reakcióidőkön végzett robusztus adatelemzés eredményeit mutatom be, 333 serdülőtől (átlagéletkor: 16,09; szórás: 1,20) származó adatokkal. Az adatfelvétel során 144 próba esett egy vizsgálati </w:t>
      </w:r>
      <w:r w:rsidRPr="000810EB">
        <w:rPr>
          <w:rFonts w:asciiTheme="majorHAnsi" w:hAnsiTheme="majorHAnsi" w:cstheme="majorHAnsi"/>
          <w:sz w:val="20"/>
        </w:rPr>
        <w:t xml:space="preserve">személyre, ebből személyenként 57 inger kongruens volt, 57 </w:t>
      </w:r>
      <w:proofErr w:type="spellStart"/>
      <w:r w:rsidRPr="000810EB">
        <w:rPr>
          <w:rFonts w:asciiTheme="majorHAnsi" w:hAnsiTheme="majorHAnsi" w:cstheme="majorHAnsi"/>
          <w:sz w:val="20"/>
        </w:rPr>
        <w:t>inkongruens</w:t>
      </w:r>
      <w:proofErr w:type="spellEnd"/>
      <w:r w:rsidRPr="000810EB">
        <w:rPr>
          <w:rFonts w:asciiTheme="majorHAnsi" w:hAnsiTheme="majorHAnsi" w:cstheme="majorHAnsi"/>
          <w:sz w:val="20"/>
        </w:rPr>
        <w:t>. A 144 próba emellett harmadolva lett az érzelmi ingerek tekintetében is, 38-38 próba esett, szomorú, boldog és mérges ingerekre.</w:t>
      </w:r>
    </w:p>
    <w:tbl>
      <w:tblPr>
        <w:tblStyle w:val="GridTable3-Accent3"/>
        <w:tblW w:w="0" w:type="auto"/>
        <w:tblLook w:val="04A0" w:firstRow="1" w:lastRow="0" w:firstColumn="1" w:lastColumn="0" w:noHBand="0" w:noVBand="1"/>
      </w:tblPr>
      <w:tblGrid>
        <w:gridCol w:w="580"/>
        <w:gridCol w:w="793"/>
        <w:gridCol w:w="831"/>
        <w:gridCol w:w="975"/>
        <w:gridCol w:w="823"/>
        <w:gridCol w:w="622"/>
        <w:gridCol w:w="292"/>
        <w:gridCol w:w="292"/>
      </w:tblGrid>
      <w:tr w:rsidR="00000000" w:rsidRPr="000810EB" w14:paraId="5EC7358F" w14:textId="77777777" w:rsidTr="0013014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21439387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661" w:type="dxa"/>
            <w:gridSpan w:val="7"/>
            <w:hideMark/>
          </w:tcPr>
          <w:p w14:paraId="6FA66D97" w14:textId="77777777" w:rsidR="00000000" w:rsidRPr="000810EB" w:rsidRDefault="00130141" w:rsidP="000810EB">
            <w:pPr>
              <w:jc w:val="both"/>
              <w:rPr>
                <w:rFonts w:asciiTheme="majorHAnsi" w:eastAsia="Times New Roman" w:hAnsiTheme="majorHAnsi" w:cstheme="majorHAnsi"/>
                <w:sz w:val="20"/>
              </w:rPr>
            </w:pPr>
            <w:r w:rsidRPr="000810EB">
              <w:rPr>
                <w:rFonts w:asciiTheme="majorHAnsi" w:eastAsia="Times New Roman" w:hAnsiTheme="majorHAnsi" w:cstheme="majorHAnsi"/>
                <w:sz w:val="20"/>
              </w:rPr>
              <w:t>Az eredeti adatok leíró statisztikája</w:t>
            </w:r>
          </w:p>
        </w:tc>
      </w:tr>
      <w:tr w:rsidR="00000000" w:rsidRPr="000810EB" w14:paraId="37D3C0E9" w14:textId="77777777" w:rsidTr="00130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214393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" w:type="dxa"/>
            <w:hideMark/>
          </w:tcPr>
          <w:p w14:paraId="1B5EAAF5" w14:textId="77777777" w:rsidR="00000000" w:rsidRPr="000810EB" w:rsidRDefault="00130141" w:rsidP="000810EB">
            <w:pPr>
              <w:jc w:val="both"/>
              <w:rPr>
                <w:rFonts w:asciiTheme="majorHAnsi" w:eastAsia="Times New Roman" w:hAnsiTheme="majorHAnsi" w:cstheme="majorHAnsi"/>
                <w:b/>
                <w:bCs/>
                <w:sz w:val="20"/>
              </w:rPr>
            </w:pPr>
            <w:r w:rsidRPr="000810EB">
              <w:rPr>
                <w:rFonts w:asciiTheme="majorHAnsi" w:eastAsia="Times New Roman" w:hAnsiTheme="majorHAnsi" w:cstheme="majorHAnsi"/>
                <w:b/>
                <w:bCs/>
                <w:sz w:val="20"/>
              </w:rPr>
              <w:t>Min.</w:t>
            </w:r>
          </w:p>
        </w:tc>
        <w:tc>
          <w:tcPr>
            <w:tcW w:w="0" w:type="auto"/>
            <w:hideMark/>
          </w:tcPr>
          <w:p w14:paraId="19D14416" w14:textId="77777777" w:rsidR="00000000" w:rsidRPr="000810EB" w:rsidRDefault="00130141" w:rsidP="000810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sz w:val="20"/>
              </w:rPr>
            </w:pPr>
            <w:r w:rsidRPr="000810EB">
              <w:rPr>
                <w:rFonts w:asciiTheme="majorHAnsi" w:eastAsia="Times New Roman" w:hAnsiTheme="majorHAnsi" w:cstheme="majorHAnsi"/>
                <w:b/>
                <w:bCs/>
                <w:sz w:val="20"/>
              </w:rPr>
              <w:t xml:space="preserve">1st </w:t>
            </w:r>
            <w:proofErr w:type="spellStart"/>
            <w:r w:rsidRPr="000810EB">
              <w:rPr>
                <w:rFonts w:asciiTheme="majorHAnsi" w:eastAsia="Times New Roman" w:hAnsiTheme="majorHAnsi" w:cstheme="majorHAnsi"/>
                <w:b/>
                <w:bCs/>
                <w:sz w:val="20"/>
              </w:rPr>
              <w:t>Qu</w:t>
            </w:r>
            <w:proofErr w:type="spellEnd"/>
            <w:r w:rsidRPr="000810EB">
              <w:rPr>
                <w:rFonts w:asciiTheme="majorHAnsi" w:eastAsia="Times New Roman" w:hAnsiTheme="majorHAnsi" w:cstheme="majorHAnsi"/>
                <w:b/>
                <w:bCs/>
                <w:sz w:val="20"/>
              </w:rPr>
              <w:t>.</w:t>
            </w:r>
          </w:p>
        </w:tc>
        <w:tc>
          <w:tcPr>
            <w:tcW w:w="0" w:type="auto"/>
            <w:hideMark/>
          </w:tcPr>
          <w:p w14:paraId="0C2DB39F" w14:textId="77777777" w:rsidR="00000000" w:rsidRPr="000810EB" w:rsidRDefault="00130141" w:rsidP="000810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sz w:val="20"/>
              </w:rPr>
            </w:pPr>
            <w:r w:rsidRPr="000810EB">
              <w:rPr>
                <w:rFonts w:asciiTheme="majorHAnsi" w:eastAsia="Times New Roman" w:hAnsiTheme="majorHAnsi" w:cstheme="majorHAnsi"/>
                <w:b/>
                <w:bCs/>
                <w:sz w:val="20"/>
              </w:rPr>
              <w:t>Medi</w:t>
            </w:r>
            <w:r w:rsidRPr="000810EB">
              <w:rPr>
                <w:rFonts w:asciiTheme="majorHAnsi" w:eastAsia="Times New Roman" w:hAnsiTheme="majorHAnsi" w:cstheme="majorHAnsi"/>
                <w:b/>
                <w:bCs/>
                <w:sz w:val="20"/>
              </w:rPr>
              <w:t>an</w:t>
            </w:r>
          </w:p>
        </w:tc>
        <w:tc>
          <w:tcPr>
            <w:tcW w:w="0" w:type="auto"/>
            <w:hideMark/>
          </w:tcPr>
          <w:p w14:paraId="50509402" w14:textId="77777777" w:rsidR="00000000" w:rsidRPr="000810EB" w:rsidRDefault="00130141" w:rsidP="000810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sz w:val="20"/>
              </w:rPr>
            </w:pPr>
            <w:proofErr w:type="spellStart"/>
            <w:r w:rsidRPr="000810EB">
              <w:rPr>
                <w:rFonts w:asciiTheme="majorHAnsi" w:eastAsia="Times New Roman" w:hAnsiTheme="majorHAnsi" w:cstheme="majorHAnsi"/>
                <w:b/>
                <w:bCs/>
                <w:sz w:val="20"/>
              </w:rPr>
              <w:t>Mean</w:t>
            </w:r>
            <w:proofErr w:type="spellEnd"/>
          </w:p>
        </w:tc>
        <w:tc>
          <w:tcPr>
            <w:tcW w:w="0" w:type="auto"/>
            <w:hideMark/>
          </w:tcPr>
          <w:p w14:paraId="3E4AE1E0" w14:textId="77777777" w:rsidR="00000000" w:rsidRPr="000810EB" w:rsidRDefault="00130141" w:rsidP="000810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sz w:val="20"/>
              </w:rPr>
            </w:pPr>
            <w:r w:rsidRPr="000810EB">
              <w:rPr>
                <w:rFonts w:asciiTheme="majorHAnsi" w:eastAsia="Times New Roman" w:hAnsiTheme="majorHAnsi" w:cstheme="majorHAnsi"/>
                <w:b/>
                <w:bCs/>
                <w:sz w:val="20"/>
              </w:rPr>
              <w:t xml:space="preserve">3rd </w:t>
            </w:r>
            <w:proofErr w:type="spellStart"/>
            <w:r w:rsidRPr="000810EB">
              <w:rPr>
                <w:rFonts w:asciiTheme="majorHAnsi" w:eastAsia="Times New Roman" w:hAnsiTheme="majorHAnsi" w:cstheme="majorHAnsi"/>
                <w:b/>
                <w:bCs/>
                <w:sz w:val="20"/>
              </w:rPr>
              <w:t>Qu</w:t>
            </w:r>
            <w:proofErr w:type="spellEnd"/>
            <w:r w:rsidRPr="000810EB">
              <w:rPr>
                <w:rFonts w:asciiTheme="majorHAnsi" w:eastAsia="Times New Roman" w:hAnsiTheme="majorHAnsi" w:cstheme="majorHAnsi"/>
                <w:b/>
                <w:bCs/>
                <w:sz w:val="20"/>
              </w:rPr>
              <w:t>.</w:t>
            </w:r>
          </w:p>
        </w:tc>
        <w:tc>
          <w:tcPr>
            <w:tcW w:w="0" w:type="auto"/>
            <w:hideMark/>
          </w:tcPr>
          <w:p w14:paraId="59C81D59" w14:textId="77777777" w:rsidR="00000000" w:rsidRPr="000810EB" w:rsidRDefault="00130141" w:rsidP="000810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sz w:val="20"/>
              </w:rPr>
            </w:pPr>
            <w:r w:rsidRPr="000810EB">
              <w:rPr>
                <w:rFonts w:asciiTheme="majorHAnsi" w:eastAsia="Times New Roman" w:hAnsiTheme="majorHAnsi" w:cstheme="majorHAnsi"/>
                <w:b/>
                <w:bCs/>
                <w:sz w:val="20"/>
              </w:rPr>
              <w:t>Max.</w:t>
            </w:r>
          </w:p>
        </w:tc>
        <w:tc>
          <w:tcPr>
            <w:tcW w:w="0" w:type="auto"/>
            <w:gridSpan w:val="2"/>
            <w:hideMark/>
          </w:tcPr>
          <w:p w14:paraId="6D1ACA67" w14:textId="77777777" w:rsidR="00000000" w:rsidRPr="000810EB" w:rsidRDefault="00130141" w:rsidP="000810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sz w:val="20"/>
              </w:rPr>
            </w:pPr>
            <w:proofErr w:type="spellStart"/>
            <w:r w:rsidRPr="000810EB">
              <w:rPr>
                <w:rFonts w:asciiTheme="majorHAnsi" w:eastAsia="Times New Roman" w:hAnsiTheme="majorHAnsi" w:cstheme="majorHAnsi"/>
                <w:b/>
                <w:bCs/>
                <w:sz w:val="20"/>
              </w:rPr>
              <w:t>NA’s</w:t>
            </w:r>
            <w:proofErr w:type="spellEnd"/>
          </w:p>
        </w:tc>
      </w:tr>
      <w:tr w:rsidR="00000000" w:rsidRPr="000810EB" w14:paraId="321B6BE0" w14:textId="77777777" w:rsidTr="00130141">
        <w:trPr>
          <w:divId w:val="2143938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" w:type="dxa"/>
            <w:hideMark/>
          </w:tcPr>
          <w:p w14:paraId="519C8F46" w14:textId="77777777" w:rsidR="00000000" w:rsidRPr="000810EB" w:rsidRDefault="00130141" w:rsidP="000810EB">
            <w:pPr>
              <w:jc w:val="both"/>
              <w:rPr>
                <w:rFonts w:asciiTheme="majorHAnsi" w:eastAsia="Times New Roman" w:hAnsiTheme="majorHAnsi" w:cstheme="majorHAnsi"/>
                <w:sz w:val="20"/>
              </w:rPr>
            </w:pPr>
            <w:r w:rsidRPr="000810EB">
              <w:rPr>
                <w:rFonts w:asciiTheme="majorHAnsi" w:eastAsia="Times New Roman" w:hAnsiTheme="majorHAnsi" w:cstheme="majorHAnsi"/>
                <w:sz w:val="20"/>
              </w:rPr>
              <w:t>201</w:t>
            </w:r>
          </w:p>
        </w:tc>
        <w:tc>
          <w:tcPr>
            <w:tcW w:w="0" w:type="auto"/>
            <w:hideMark/>
          </w:tcPr>
          <w:p w14:paraId="7E314818" w14:textId="77777777" w:rsidR="00000000" w:rsidRPr="000810EB" w:rsidRDefault="00130141" w:rsidP="000810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</w:rPr>
            </w:pPr>
            <w:r w:rsidRPr="000810EB">
              <w:rPr>
                <w:rFonts w:asciiTheme="majorHAnsi" w:eastAsia="Times New Roman" w:hAnsiTheme="majorHAnsi" w:cstheme="majorHAnsi"/>
                <w:sz w:val="20"/>
              </w:rPr>
              <w:t>345</w:t>
            </w:r>
          </w:p>
        </w:tc>
        <w:tc>
          <w:tcPr>
            <w:tcW w:w="0" w:type="auto"/>
            <w:hideMark/>
          </w:tcPr>
          <w:p w14:paraId="43A7AE7D" w14:textId="77777777" w:rsidR="00000000" w:rsidRPr="000810EB" w:rsidRDefault="00130141" w:rsidP="000810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</w:rPr>
            </w:pPr>
            <w:r w:rsidRPr="000810EB">
              <w:rPr>
                <w:rFonts w:asciiTheme="majorHAnsi" w:eastAsia="Times New Roman" w:hAnsiTheme="majorHAnsi" w:cstheme="majorHAnsi"/>
                <w:sz w:val="20"/>
              </w:rPr>
              <w:t>390</w:t>
            </w:r>
          </w:p>
        </w:tc>
        <w:tc>
          <w:tcPr>
            <w:tcW w:w="0" w:type="auto"/>
            <w:hideMark/>
          </w:tcPr>
          <w:p w14:paraId="12DDCF4C" w14:textId="77777777" w:rsidR="00000000" w:rsidRPr="000810EB" w:rsidRDefault="00130141" w:rsidP="000810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</w:rPr>
            </w:pPr>
            <w:r w:rsidRPr="000810EB">
              <w:rPr>
                <w:rFonts w:asciiTheme="majorHAnsi" w:eastAsia="Times New Roman" w:hAnsiTheme="majorHAnsi" w:cstheme="majorHAnsi"/>
                <w:sz w:val="20"/>
              </w:rPr>
              <w:t>422.4672</w:t>
            </w:r>
          </w:p>
        </w:tc>
        <w:tc>
          <w:tcPr>
            <w:tcW w:w="0" w:type="auto"/>
            <w:hideMark/>
          </w:tcPr>
          <w:p w14:paraId="626660F0" w14:textId="77777777" w:rsidR="00000000" w:rsidRPr="000810EB" w:rsidRDefault="00130141" w:rsidP="000810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</w:rPr>
            </w:pPr>
            <w:r w:rsidRPr="000810EB">
              <w:rPr>
                <w:rFonts w:asciiTheme="majorHAnsi" w:eastAsia="Times New Roman" w:hAnsiTheme="majorHAnsi" w:cstheme="majorHAnsi"/>
                <w:sz w:val="20"/>
              </w:rPr>
              <w:t>453</w:t>
            </w:r>
          </w:p>
        </w:tc>
        <w:tc>
          <w:tcPr>
            <w:tcW w:w="0" w:type="auto"/>
            <w:hideMark/>
          </w:tcPr>
          <w:p w14:paraId="0CA1B839" w14:textId="77777777" w:rsidR="00000000" w:rsidRPr="000810EB" w:rsidRDefault="00130141" w:rsidP="000810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</w:rPr>
            </w:pPr>
            <w:r w:rsidRPr="000810EB">
              <w:rPr>
                <w:rFonts w:asciiTheme="majorHAnsi" w:eastAsia="Times New Roman" w:hAnsiTheme="majorHAnsi" w:cstheme="majorHAnsi"/>
                <w:sz w:val="20"/>
              </w:rPr>
              <w:t>8935</w:t>
            </w:r>
          </w:p>
        </w:tc>
        <w:tc>
          <w:tcPr>
            <w:tcW w:w="0" w:type="auto"/>
            <w:gridSpan w:val="2"/>
            <w:hideMark/>
          </w:tcPr>
          <w:p w14:paraId="33251ECD" w14:textId="77777777" w:rsidR="00000000" w:rsidRPr="000810EB" w:rsidRDefault="00130141" w:rsidP="000810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</w:rPr>
            </w:pPr>
            <w:r w:rsidRPr="000810EB">
              <w:rPr>
                <w:rFonts w:asciiTheme="majorHAnsi" w:eastAsia="Times New Roman" w:hAnsiTheme="majorHAnsi" w:cstheme="majorHAnsi"/>
                <w:sz w:val="20"/>
              </w:rPr>
              <w:t>488</w:t>
            </w:r>
          </w:p>
        </w:tc>
      </w:tr>
    </w:tbl>
    <w:p w14:paraId="61063C33" w14:textId="77777777" w:rsidR="00000000" w:rsidRPr="000810EB" w:rsidRDefault="00130141" w:rsidP="000810EB">
      <w:pPr>
        <w:jc w:val="both"/>
        <w:divId w:val="214393871"/>
        <w:rPr>
          <w:rFonts w:asciiTheme="majorHAnsi" w:eastAsia="Times New Roman" w:hAnsiTheme="majorHAnsi" w:cstheme="majorHAnsi"/>
          <w:sz w:val="20"/>
        </w:rPr>
      </w:pPr>
      <w:r w:rsidRPr="000810EB">
        <w:rPr>
          <w:rFonts w:asciiTheme="majorHAnsi" w:eastAsia="Times New Roman" w:hAnsiTheme="majorHAnsi" w:cstheme="majorHAnsi"/>
          <w:sz w:val="20"/>
        </w:rPr>
        <w:pict w14:anchorId="4AB11875">
          <v:rect id="_x0000_i1029" style="width:0;height:1.5pt" o:hralign="center" o:hrstd="t" o:hr="t" fillcolor="#a0a0a0" stroked="f"/>
        </w:pict>
      </w:r>
    </w:p>
    <w:p w14:paraId="474069D6" w14:textId="77777777" w:rsidR="00000000" w:rsidRPr="000810EB" w:rsidRDefault="00130141" w:rsidP="000810EB">
      <w:pPr>
        <w:pStyle w:val="Heading5"/>
        <w:jc w:val="both"/>
        <w:divId w:val="487789423"/>
        <w:rPr>
          <w:rFonts w:asciiTheme="majorHAnsi" w:eastAsia="Times New Roman" w:hAnsiTheme="majorHAnsi" w:cstheme="majorHAnsi"/>
          <w:sz w:val="20"/>
        </w:rPr>
      </w:pPr>
      <w:r w:rsidRPr="000810EB">
        <w:rPr>
          <w:rFonts w:asciiTheme="majorHAnsi" w:eastAsia="Times New Roman" w:hAnsiTheme="majorHAnsi" w:cstheme="majorHAnsi"/>
          <w:sz w:val="20"/>
        </w:rPr>
        <w:t xml:space="preserve">Az adattisztítás módszertana; </w:t>
      </w:r>
      <w:r w:rsidRPr="000810EB">
        <w:rPr>
          <w:rStyle w:val="Emphasis"/>
          <w:rFonts w:asciiTheme="majorHAnsi" w:eastAsia="Times New Roman" w:hAnsiTheme="majorHAnsi" w:cstheme="majorHAnsi"/>
          <w:sz w:val="20"/>
        </w:rPr>
        <w:t>outlierek</w:t>
      </w:r>
    </w:p>
    <w:p w14:paraId="0D291382" w14:textId="77777777" w:rsidR="00000000" w:rsidRPr="000810EB" w:rsidRDefault="00130141" w:rsidP="000810EB">
      <w:pPr>
        <w:pStyle w:val="NormalWeb"/>
        <w:jc w:val="both"/>
        <w:divId w:val="487789423"/>
        <w:rPr>
          <w:rFonts w:asciiTheme="majorHAnsi" w:hAnsiTheme="majorHAnsi" w:cstheme="majorHAnsi"/>
          <w:sz w:val="20"/>
        </w:rPr>
      </w:pPr>
      <w:r w:rsidRPr="000810EB">
        <w:rPr>
          <w:rFonts w:asciiTheme="majorHAnsi" w:hAnsiTheme="majorHAnsi" w:cstheme="majorHAnsi"/>
          <w:sz w:val="20"/>
        </w:rPr>
        <w:t>Az outlierek kezelésének három főbb módszerét alkalmaztuk, mely a szórás alapján történő kiszűrést, az előre megadott reakcióidőre vonatkozó küszöbértékek szerinti elhagyást, és az</w:t>
      </w:r>
      <w:r w:rsidRPr="000810EB">
        <w:rPr>
          <w:rFonts w:asciiTheme="majorHAnsi" w:hAnsiTheme="majorHAnsi" w:cstheme="majorHAnsi"/>
          <w:sz w:val="20"/>
        </w:rPr>
        <w:t xml:space="preserve"> újraskálázást (azon belül is a </w:t>
      </w:r>
      <w:proofErr w:type="spellStart"/>
      <w:r w:rsidRPr="000810EB">
        <w:rPr>
          <w:rFonts w:asciiTheme="majorHAnsi" w:hAnsiTheme="majorHAnsi" w:cstheme="majorHAnsi"/>
          <w:sz w:val="20"/>
        </w:rPr>
        <w:t>winsorizing</w:t>
      </w:r>
      <w:proofErr w:type="spellEnd"/>
      <w:r w:rsidRPr="000810EB">
        <w:rPr>
          <w:rFonts w:asciiTheme="majorHAnsi" w:hAnsiTheme="majorHAnsi" w:cstheme="majorHAnsi"/>
          <w:sz w:val="20"/>
        </w:rPr>
        <w:t xml:space="preserve"> módszerét) foglalja magában. Az adatelemzésre az R szoftvert használtuk.</w:t>
      </w:r>
    </w:p>
    <w:tbl>
      <w:tblPr>
        <w:tblStyle w:val="GridTable3-Accent3"/>
        <w:tblW w:w="0" w:type="auto"/>
        <w:tblLook w:val="04A0" w:firstRow="1" w:lastRow="0" w:firstColumn="1" w:lastColumn="0" w:noHBand="0" w:noVBand="1"/>
      </w:tblPr>
      <w:tblGrid>
        <w:gridCol w:w="1852"/>
        <w:gridCol w:w="583"/>
        <w:gridCol w:w="793"/>
        <w:gridCol w:w="831"/>
        <w:gridCol w:w="975"/>
        <w:gridCol w:w="823"/>
        <w:gridCol w:w="622"/>
        <w:gridCol w:w="622"/>
      </w:tblGrid>
      <w:tr w:rsidR="00000000" w:rsidRPr="000810EB" w14:paraId="1135B49A" w14:textId="77777777" w:rsidTr="001301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48778942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gridSpan w:val="8"/>
            <w:hideMark/>
          </w:tcPr>
          <w:p w14:paraId="7BDE10C1" w14:textId="77777777" w:rsidR="00000000" w:rsidRPr="000810EB" w:rsidRDefault="00130141" w:rsidP="000810EB">
            <w:pPr>
              <w:jc w:val="both"/>
              <w:rPr>
                <w:rFonts w:asciiTheme="majorHAnsi" w:eastAsia="Times New Roman" w:hAnsiTheme="majorHAnsi" w:cstheme="majorHAnsi"/>
                <w:sz w:val="20"/>
              </w:rPr>
            </w:pPr>
            <w:r w:rsidRPr="000810EB">
              <w:rPr>
                <w:rFonts w:asciiTheme="majorHAnsi" w:eastAsia="Times New Roman" w:hAnsiTheme="majorHAnsi" w:cstheme="majorHAnsi"/>
                <w:sz w:val="20"/>
              </w:rPr>
              <w:t>Az egyes outlier-kezelő módszerekkel nyert reakcióidők leíró statisztikája</w:t>
            </w:r>
          </w:p>
        </w:tc>
      </w:tr>
      <w:tr w:rsidR="00000000" w:rsidRPr="000810EB" w14:paraId="70436B76" w14:textId="77777777" w:rsidTr="00130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487789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5E2E6B" w14:textId="482F3DEE" w:rsidR="00000000" w:rsidRPr="000810EB" w:rsidRDefault="00130141" w:rsidP="000810EB">
            <w:pPr>
              <w:jc w:val="both"/>
              <w:rPr>
                <w:rFonts w:asciiTheme="majorHAnsi" w:eastAsia="Times New Roman" w:hAnsiTheme="majorHAnsi" w:cstheme="majorHAnsi"/>
                <w:b/>
                <w:bCs/>
                <w:sz w:val="20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sz w:val="20"/>
              </w:rPr>
              <w:t>M</w:t>
            </w:r>
            <w:r w:rsidRPr="000810EB">
              <w:rPr>
                <w:rFonts w:asciiTheme="majorHAnsi" w:eastAsia="Times New Roman" w:hAnsiTheme="majorHAnsi" w:cstheme="majorHAnsi"/>
                <w:b/>
                <w:bCs/>
                <w:sz w:val="20"/>
              </w:rPr>
              <w:t>ethod</w:t>
            </w:r>
            <w:proofErr w:type="spellEnd"/>
          </w:p>
        </w:tc>
        <w:tc>
          <w:tcPr>
            <w:tcW w:w="0" w:type="auto"/>
            <w:hideMark/>
          </w:tcPr>
          <w:p w14:paraId="3C279ABC" w14:textId="77777777" w:rsidR="00000000" w:rsidRPr="000810EB" w:rsidRDefault="00130141" w:rsidP="000810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sz w:val="20"/>
              </w:rPr>
            </w:pPr>
            <w:r w:rsidRPr="000810EB">
              <w:rPr>
                <w:rFonts w:asciiTheme="majorHAnsi" w:eastAsia="Times New Roman" w:hAnsiTheme="majorHAnsi" w:cstheme="majorHAnsi"/>
                <w:b/>
                <w:bCs/>
                <w:sz w:val="20"/>
              </w:rPr>
              <w:t>Min.</w:t>
            </w:r>
          </w:p>
        </w:tc>
        <w:tc>
          <w:tcPr>
            <w:tcW w:w="0" w:type="auto"/>
            <w:hideMark/>
          </w:tcPr>
          <w:p w14:paraId="5667EC4C" w14:textId="77777777" w:rsidR="00000000" w:rsidRPr="000810EB" w:rsidRDefault="00130141" w:rsidP="000810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sz w:val="20"/>
              </w:rPr>
            </w:pPr>
            <w:r w:rsidRPr="000810EB">
              <w:rPr>
                <w:rFonts w:asciiTheme="majorHAnsi" w:eastAsia="Times New Roman" w:hAnsiTheme="majorHAnsi" w:cstheme="majorHAnsi"/>
                <w:b/>
                <w:bCs/>
                <w:sz w:val="20"/>
              </w:rPr>
              <w:t xml:space="preserve">1st </w:t>
            </w:r>
            <w:proofErr w:type="spellStart"/>
            <w:r w:rsidRPr="000810EB">
              <w:rPr>
                <w:rFonts w:asciiTheme="majorHAnsi" w:eastAsia="Times New Roman" w:hAnsiTheme="majorHAnsi" w:cstheme="majorHAnsi"/>
                <w:b/>
                <w:bCs/>
                <w:sz w:val="20"/>
              </w:rPr>
              <w:t>Qu</w:t>
            </w:r>
            <w:proofErr w:type="spellEnd"/>
            <w:r w:rsidRPr="000810EB">
              <w:rPr>
                <w:rFonts w:asciiTheme="majorHAnsi" w:eastAsia="Times New Roman" w:hAnsiTheme="majorHAnsi" w:cstheme="majorHAnsi"/>
                <w:b/>
                <w:bCs/>
                <w:sz w:val="20"/>
              </w:rPr>
              <w:t>.</w:t>
            </w:r>
          </w:p>
        </w:tc>
        <w:tc>
          <w:tcPr>
            <w:tcW w:w="0" w:type="auto"/>
            <w:hideMark/>
          </w:tcPr>
          <w:p w14:paraId="6BE0FCD1" w14:textId="77777777" w:rsidR="00000000" w:rsidRPr="000810EB" w:rsidRDefault="00130141" w:rsidP="000810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sz w:val="20"/>
              </w:rPr>
            </w:pPr>
            <w:r w:rsidRPr="000810EB">
              <w:rPr>
                <w:rFonts w:asciiTheme="majorHAnsi" w:eastAsia="Times New Roman" w:hAnsiTheme="majorHAnsi" w:cstheme="majorHAnsi"/>
                <w:b/>
                <w:bCs/>
                <w:sz w:val="20"/>
              </w:rPr>
              <w:t>Median</w:t>
            </w:r>
          </w:p>
        </w:tc>
        <w:tc>
          <w:tcPr>
            <w:tcW w:w="0" w:type="auto"/>
            <w:hideMark/>
          </w:tcPr>
          <w:p w14:paraId="314FDCA1" w14:textId="77777777" w:rsidR="00000000" w:rsidRPr="000810EB" w:rsidRDefault="00130141" w:rsidP="000810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sz w:val="20"/>
              </w:rPr>
            </w:pPr>
            <w:proofErr w:type="spellStart"/>
            <w:r w:rsidRPr="000810EB">
              <w:rPr>
                <w:rFonts w:asciiTheme="majorHAnsi" w:eastAsia="Times New Roman" w:hAnsiTheme="majorHAnsi" w:cstheme="majorHAnsi"/>
                <w:b/>
                <w:bCs/>
                <w:sz w:val="20"/>
              </w:rPr>
              <w:t>Mean</w:t>
            </w:r>
            <w:proofErr w:type="spellEnd"/>
          </w:p>
        </w:tc>
        <w:tc>
          <w:tcPr>
            <w:tcW w:w="0" w:type="auto"/>
            <w:hideMark/>
          </w:tcPr>
          <w:p w14:paraId="5FCFEC52" w14:textId="77777777" w:rsidR="00000000" w:rsidRPr="000810EB" w:rsidRDefault="00130141" w:rsidP="000810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sz w:val="20"/>
              </w:rPr>
            </w:pPr>
            <w:r w:rsidRPr="000810EB">
              <w:rPr>
                <w:rFonts w:asciiTheme="majorHAnsi" w:eastAsia="Times New Roman" w:hAnsiTheme="majorHAnsi" w:cstheme="majorHAnsi"/>
                <w:b/>
                <w:bCs/>
                <w:sz w:val="20"/>
              </w:rPr>
              <w:t xml:space="preserve">3rd </w:t>
            </w:r>
            <w:proofErr w:type="spellStart"/>
            <w:r w:rsidRPr="000810EB">
              <w:rPr>
                <w:rFonts w:asciiTheme="majorHAnsi" w:eastAsia="Times New Roman" w:hAnsiTheme="majorHAnsi" w:cstheme="majorHAnsi"/>
                <w:b/>
                <w:bCs/>
                <w:sz w:val="20"/>
              </w:rPr>
              <w:t>Qu</w:t>
            </w:r>
            <w:proofErr w:type="spellEnd"/>
            <w:r w:rsidRPr="000810EB">
              <w:rPr>
                <w:rFonts w:asciiTheme="majorHAnsi" w:eastAsia="Times New Roman" w:hAnsiTheme="majorHAnsi" w:cstheme="majorHAnsi"/>
                <w:b/>
                <w:bCs/>
                <w:sz w:val="20"/>
              </w:rPr>
              <w:t>.</w:t>
            </w:r>
          </w:p>
        </w:tc>
        <w:tc>
          <w:tcPr>
            <w:tcW w:w="0" w:type="auto"/>
            <w:hideMark/>
          </w:tcPr>
          <w:p w14:paraId="46A9EBD7" w14:textId="77777777" w:rsidR="00000000" w:rsidRPr="000810EB" w:rsidRDefault="00130141" w:rsidP="000810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sz w:val="20"/>
              </w:rPr>
            </w:pPr>
            <w:r w:rsidRPr="000810EB">
              <w:rPr>
                <w:rFonts w:asciiTheme="majorHAnsi" w:eastAsia="Times New Roman" w:hAnsiTheme="majorHAnsi" w:cstheme="majorHAnsi"/>
                <w:b/>
                <w:bCs/>
                <w:sz w:val="20"/>
              </w:rPr>
              <w:t>Max.</w:t>
            </w:r>
          </w:p>
        </w:tc>
        <w:tc>
          <w:tcPr>
            <w:tcW w:w="0" w:type="auto"/>
            <w:hideMark/>
          </w:tcPr>
          <w:p w14:paraId="7FC98014" w14:textId="77777777" w:rsidR="00000000" w:rsidRPr="000810EB" w:rsidRDefault="00130141" w:rsidP="000810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b/>
                <w:bCs/>
                <w:sz w:val="20"/>
              </w:rPr>
            </w:pPr>
            <w:proofErr w:type="spellStart"/>
            <w:r w:rsidRPr="000810EB">
              <w:rPr>
                <w:rFonts w:asciiTheme="majorHAnsi" w:eastAsia="Times New Roman" w:hAnsiTheme="majorHAnsi" w:cstheme="majorHAnsi"/>
                <w:b/>
                <w:bCs/>
                <w:sz w:val="20"/>
              </w:rPr>
              <w:t>NA’s</w:t>
            </w:r>
            <w:proofErr w:type="spellEnd"/>
          </w:p>
        </w:tc>
      </w:tr>
      <w:tr w:rsidR="00000000" w:rsidRPr="000810EB" w14:paraId="14D01E2A" w14:textId="77777777" w:rsidTr="00130141">
        <w:trPr>
          <w:divId w:val="487789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7E72CB" w14:textId="77777777" w:rsidR="00000000" w:rsidRPr="000810EB" w:rsidRDefault="00130141" w:rsidP="000810EB">
            <w:pPr>
              <w:jc w:val="both"/>
              <w:rPr>
                <w:rFonts w:asciiTheme="majorHAnsi" w:eastAsia="Times New Roman" w:hAnsiTheme="majorHAnsi" w:cstheme="majorHAnsi"/>
                <w:sz w:val="20"/>
              </w:rPr>
            </w:pPr>
            <w:proofErr w:type="spellStart"/>
            <w:r w:rsidRPr="000810EB">
              <w:rPr>
                <w:rFonts w:asciiTheme="majorHAnsi" w:eastAsia="Times New Roman" w:hAnsiTheme="majorHAnsi" w:cstheme="majorHAnsi"/>
                <w:sz w:val="20"/>
              </w:rPr>
              <w:t>winsorizing</w:t>
            </w:r>
            <w:proofErr w:type="spellEnd"/>
          </w:p>
        </w:tc>
        <w:tc>
          <w:tcPr>
            <w:tcW w:w="0" w:type="auto"/>
            <w:hideMark/>
          </w:tcPr>
          <w:p w14:paraId="3F06C95C" w14:textId="77777777" w:rsidR="00000000" w:rsidRPr="000810EB" w:rsidRDefault="00130141" w:rsidP="000810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</w:rPr>
            </w:pPr>
            <w:r w:rsidRPr="000810EB">
              <w:rPr>
                <w:rFonts w:asciiTheme="majorHAnsi" w:eastAsia="Times New Roman" w:hAnsiTheme="majorHAnsi" w:cstheme="majorHAnsi"/>
                <w:sz w:val="20"/>
              </w:rPr>
              <w:t>203</w:t>
            </w:r>
          </w:p>
        </w:tc>
        <w:tc>
          <w:tcPr>
            <w:tcW w:w="0" w:type="auto"/>
            <w:hideMark/>
          </w:tcPr>
          <w:p w14:paraId="0267B2AE" w14:textId="77777777" w:rsidR="00000000" w:rsidRPr="000810EB" w:rsidRDefault="00130141" w:rsidP="000810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</w:rPr>
            </w:pPr>
            <w:r w:rsidRPr="000810EB">
              <w:rPr>
                <w:rFonts w:asciiTheme="majorHAnsi" w:eastAsia="Times New Roman" w:hAnsiTheme="majorHAnsi" w:cstheme="majorHAnsi"/>
                <w:sz w:val="20"/>
              </w:rPr>
              <w:t>345</w:t>
            </w:r>
          </w:p>
        </w:tc>
        <w:tc>
          <w:tcPr>
            <w:tcW w:w="0" w:type="auto"/>
            <w:hideMark/>
          </w:tcPr>
          <w:p w14:paraId="5F3E7209" w14:textId="77777777" w:rsidR="00000000" w:rsidRPr="000810EB" w:rsidRDefault="00130141" w:rsidP="000810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</w:rPr>
            </w:pPr>
            <w:r w:rsidRPr="000810EB">
              <w:rPr>
                <w:rFonts w:asciiTheme="majorHAnsi" w:eastAsia="Times New Roman" w:hAnsiTheme="majorHAnsi" w:cstheme="majorHAnsi"/>
                <w:sz w:val="20"/>
              </w:rPr>
              <w:t>390</w:t>
            </w:r>
          </w:p>
        </w:tc>
        <w:tc>
          <w:tcPr>
            <w:tcW w:w="0" w:type="auto"/>
            <w:hideMark/>
          </w:tcPr>
          <w:p w14:paraId="79A99F48" w14:textId="77777777" w:rsidR="00000000" w:rsidRPr="000810EB" w:rsidRDefault="00130141" w:rsidP="000810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</w:rPr>
            </w:pPr>
            <w:r w:rsidRPr="000810EB">
              <w:rPr>
                <w:rFonts w:asciiTheme="majorHAnsi" w:eastAsia="Times New Roman" w:hAnsiTheme="majorHAnsi" w:cstheme="majorHAnsi"/>
                <w:sz w:val="20"/>
              </w:rPr>
              <w:t>410.7822</w:t>
            </w:r>
          </w:p>
        </w:tc>
        <w:tc>
          <w:tcPr>
            <w:tcW w:w="0" w:type="auto"/>
            <w:hideMark/>
          </w:tcPr>
          <w:p w14:paraId="7B508018" w14:textId="77777777" w:rsidR="00000000" w:rsidRPr="000810EB" w:rsidRDefault="00130141" w:rsidP="000810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</w:rPr>
            </w:pPr>
            <w:r w:rsidRPr="000810EB">
              <w:rPr>
                <w:rFonts w:asciiTheme="majorHAnsi" w:eastAsia="Times New Roman" w:hAnsiTheme="majorHAnsi" w:cstheme="majorHAnsi"/>
                <w:sz w:val="20"/>
              </w:rPr>
              <w:t>451</w:t>
            </w:r>
          </w:p>
        </w:tc>
        <w:tc>
          <w:tcPr>
            <w:tcW w:w="0" w:type="auto"/>
            <w:hideMark/>
          </w:tcPr>
          <w:p w14:paraId="5A4F0B22" w14:textId="77777777" w:rsidR="00000000" w:rsidRPr="000810EB" w:rsidRDefault="00130141" w:rsidP="000810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</w:rPr>
            </w:pPr>
            <w:r w:rsidRPr="000810EB">
              <w:rPr>
                <w:rFonts w:asciiTheme="majorHAnsi" w:eastAsia="Times New Roman" w:hAnsiTheme="majorHAnsi" w:cstheme="majorHAnsi"/>
                <w:sz w:val="20"/>
              </w:rPr>
              <w:t>3552</w:t>
            </w:r>
          </w:p>
        </w:tc>
        <w:tc>
          <w:tcPr>
            <w:tcW w:w="0" w:type="auto"/>
            <w:hideMark/>
          </w:tcPr>
          <w:p w14:paraId="256AFF47" w14:textId="77777777" w:rsidR="00000000" w:rsidRPr="000810EB" w:rsidRDefault="00130141" w:rsidP="000810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</w:rPr>
            </w:pPr>
            <w:r w:rsidRPr="000810EB">
              <w:rPr>
                <w:rFonts w:asciiTheme="majorHAnsi" w:eastAsia="Times New Roman" w:hAnsiTheme="majorHAnsi" w:cstheme="majorHAnsi"/>
                <w:sz w:val="20"/>
              </w:rPr>
              <w:t>488</w:t>
            </w:r>
          </w:p>
        </w:tc>
      </w:tr>
      <w:tr w:rsidR="00000000" w:rsidRPr="000810EB" w14:paraId="3E41F7F6" w14:textId="77777777" w:rsidTr="001301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divId w:val="487789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21DCCB" w14:textId="77777777" w:rsidR="00000000" w:rsidRPr="000810EB" w:rsidRDefault="00130141" w:rsidP="000810EB">
            <w:pPr>
              <w:jc w:val="both"/>
              <w:rPr>
                <w:rFonts w:asciiTheme="majorHAnsi" w:eastAsia="Times New Roman" w:hAnsiTheme="majorHAnsi" w:cstheme="majorHAnsi"/>
                <w:sz w:val="20"/>
              </w:rPr>
            </w:pPr>
            <w:r w:rsidRPr="000810EB">
              <w:rPr>
                <w:rFonts w:asciiTheme="majorHAnsi" w:eastAsia="Times New Roman" w:hAnsiTheme="majorHAnsi" w:cstheme="majorHAnsi"/>
                <w:sz w:val="20"/>
              </w:rPr>
              <w:t xml:space="preserve">SD </w:t>
            </w:r>
            <w:proofErr w:type="spellStart"/>
            <w:r w:rsidRPr="000810EB">
              <w:rPr>
                <w:rFonts w:asciiTheme="majorHAnsi" w:eastAsia="Times New Roman" w:hAnsiTheme="majorHAnsi" w:cstheme="majorHAnsi"/>
                <w:sz w:val="20"/>
              </w:rPr>
              <w:t>based</w:t>
            </w:r>
            <w:proofErr w:type="spellEnd"/>
            <w:r w:rsidRPr="000810EB">
              <w:rPr>
                <w:rFonts w:asciiTheme="majorHAnsi" w:eastAsia="Times New Roman" w:hAnsiTheme="majorHAnsi" w:cstheme="majorHAnsi"/>
                <w:sz w:val="20"/>
              </w:rPr>
              <w:t xml:space="preserve"> filtering</w:t>
            </w:r>
          </w:p>
        </w:tc>
        <w:tc>
          <w:tcPr>
            <w:tcW w:w="0" w:type="auto"/>
            <w:hideMark/>
          </w:tcPr>
          <w:p w14:paraId="21201FAE" w14:textId="77777777" w:rsidR="00000000" w:rsidRPr="000810EB" w:rsidRDefault="00130141" w:rsidP="000810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</w:rPr>
            </w:pPr>
            <w:r w:rsidRPr="000810EB">
              <w:rPr>
                <w:rFonts w:asciiTheme="majorHAnsi" w:eastAsia="Times New Roman" w:hAnsiTheme="majorHAnsi" w:cstheme="majorHAnsi"/>
                <w:sz w:val="20"/>
              </w:rPr>
              <w:t>201</w:t>
            </w:r>
          </w:p>
        </w:tc>
        <w:tc>
          <w:tcPr>
            <w:tcW w:w="0" w:type="auto"/>
            <w:hideMark/>
          </w:tcPr>
          <w:p w14:paraId="686C1812" w14:textId="77777777" w:rsidR="00000000" w:rsidRPr="000810EB" w:rsidRDefault="00130141" w:rsidP="000810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</w:rPr>
            </w:pPr>
            <w:r w:rsidRPr="000810EB">
              <w:rPr>
                <w:rFonts w:asciiTheme="majorHAnsi" w:eastAsia="Times New Roman" w:hAnsiTheme="majorHAnsi" w:cstheme="majorHAnsi"/>
                <w:sz w:val="20"/>
              </w:rPr>
              <w:t>345</w:t>
            </w:r>
          </w:p>
        </w:tc>
        <w:tc>
          <w:tcPr>
            <w:tcW w:w="0" w:type="auto"/>
            <w:hideMark/>
          </w:tcPr>
          <w:p w14:paraId="15E45DC8" w14:textId="77777777" w:rsidR="00000000" w:rsidRPr="000810EB" w:rsidRDefault="00130141" w:rsidP="000810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</w:rPr>
            </w:pPr>
            <w:r w:rsidRPr="000810EB">
              <w:rPr>
                <w:rFonts w:asciiTheme="majorHAnsi" w:eastAsia="Times New Roman" w:hAnsiTheme="majorHAnsi" w:cstheme="majorHAnsi"/>
                <w:sz w:val="20"/>
              </w:rPr>
              <w:t>390</w:t>
            </w:r>
          </w:p>
        </w:tc>
        <w:tc>
          <w:tcPr>
            <w:tcW w:w="0" w:type="auto"/>
            <w:hideMark/>
          </w:tcPr>
          <w:p w14:paraId="74EE8311" w14:textId="77777777" w:rsidR="00000000" w:rsidRPr="000810EB" w:rsidRDefault="00130141" w:rsidP="000810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</w:rPr>
            </w:pPr>
            <w:r w:rsidRPr="000810EB">
              <w:rPr>
                <w:rFonts w:asciiTheme="majorHAnsi" w:eastAsia="Times New Roman" w:hAnsiTheme="majorHAnsi" w:cstheme="majorHAnsi"/>
                <w:sz w:val="20"/>
              </w:rPr>
              <w:t>422.4672</w:t>
            </w:r>
          </w:p>
        </w:tc>
        <w:tc>
          <w:tcPr>
            <w:tcW w:w="0" w:type="auto"/>
            <w:hideMark/>
          </w:tcPr>
          <w:p w14:paraId="7D2712F7" w14:textId="77777777" w:rsidR="00000000" w:rsidRPr="000810EB" w:rsidRDefault="00130141" w:rsidP="000810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</w:rPr>
            </w:pPr>
            <w:r w:rsidRPr="000810EB">
              <w:rPr>
                <w:rFonts w:asciiTheme="majorHAnsi" w:eastAsia="Times New Roman" w:hAnsiTheme="majorHAnsi" w:cstheme="majorHAnsi"/>
                <w:sz w:val="20"/>
              </w:rPr>
              <w:t>453</w:t>
            </w:r>
          </w:p>
        </w:tc>
        <w:tc>
          <w:tcPr>
            <w:tcW w:w="0" w:type="auto"/>
            <w:hideMark/>
          </w:tcPr>
          <w:p w14:paraId="5F0F8E3B" w14:textId="77777777" w:rsidR="00000000" w:rsidRPr="000810EB" w:rsidRDefault="00130141" w:rsidP="000810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</w:rPr>
            </w:pPr>
            <w:r w:rsidRPr="000810EB">
              <w:rPr>
                <w:rFonts w:asciiTheme="majorHAnsi" w:eastAsia="Times New Roman" w:hAnsiTheme="majorHAnsi" w:cstheme="majorHAnsi"/>
                <w:sz w:val="20"/>
              </w:rPr>
              <w:t>8935</w:t>
            </w:r>
          </w:p>
        </w:tc>
        <w:tc>
          <w:tcPr>
            <w:tcW w:w="0" w:type="auto"/>
            <w:hideMark/>
          </w:tcPr>
          <w:p w14:paraId="72D05B0D" w14:textId="77777777" w:rsidR="00000000" w:rsidRPr="000810EB" w:rsidRDefault="00130141" w:rsidP="000810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</w:rPr>
            </w:pPr>
            <w:r w:rsidRPr="000810EB">
              <w:rPr>
                <w:rFonts w:asciiTheme="majorHAnsi" w:eastAsia="Times New Roman" w:hAnsiTheme="majorHAnsi" w:cstheme="majorHAnsi"/>
                <w:sz w:val="20"/>
              </w:rPr>
              <w:t>488</w:t>
            </w:r>
          </w:p>
        </w:tc>
      </w:tr>
      <w:tr w:rsidR="00000000" w:rsidRPr="000810EB" w14:paraId="20F58DC4" w14:textId="77777777" w:rsidTr="00130141">
        <w:trPr>
          <w:divId w:val="487789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3D26420" w14:textId="77777777" w:rsidR="00000000" w:rsidRPr="000810EB" w:rsidRDefault="00130141" w:rsidP="000810EB">
            <w:pPr>
              <w:jc w:val="both"/>
              <w:rPr>
                <w:rFonts w:asciiTheme="majorHAnsi" w:eastAsia="Times New Roman" w:hAnsiTheme="majorHAnsi" w:cstheme="majorHAnsi"/>
                <w:sz w:val="20"/>
              </w:rPr>
            </w:pPr>
            <w:r w:rsidRPr="000810EB">
              <w:rPr>
                <w:rFonts w:asciiTheme="majorHAnsi" w:eastAsia="Times New Roman" w:hAnsiTheme="majorHAnsi" w:cstheme="majorHAnsi"/>
                <w:sz w:val="20"/>
              </w:rPr>
              <w:t xml:space="preserve">RT </w:t>
            </w:r>
            <w:proofErr w:type="spellStart"/>
            <w:r w:rsidRPr="000810EB">
              <w:rPr>
                <w:rFonts w:asciiTheme="majorHAnsi" w:eastAsia="Times New Roman" w:hAnsiTheme="majorHAnsi" w:cstheme="majorHAnsi"/>
                <w:sz w:val="20"/>
              </w:rPr>
              <w:t>threshold</w:t>
            </w:r>
            <w:proofErr w:type="spellEnd"/>
            <w:r w:rsidRPr="000810EB">
              <w:rPr>
                <w:rFonts w:asciiTheme="majorHAnsi" w:eastAsia="Times New Roman" w:hAnsiTheme="majorHAnsi" w:cstheme="majorHAnsi"/>
                <w:sz w:val="20"/>
              </w:rPr>
              <w:t xml:space="preserve"> </w:t>
            </w:r>
            <w:proofErr w:type="spellStart"/>
            <w:r w:rsidRPr="000810EB">
              <w:rPr>
                <w:rFonts w:asciiTheme="majorHAnsi" w:eastAsia="Times New Roman" w:hAnsiTheme="majorHAnsi" w:cstheme="majorHAnsi"/>
                <w:sz w:val="20"/>
              </w:rPr>
              <w:t>applied</w:t>
            </w:r>
            <w:proofErr w:type="spellEnd"/>
          </w:p>
        </w:tc>
        <w:tc>
          <w:tcPr>
            <w:tcW w:w="0" w:type="auto"/>
            <w:hideMark/>
          </w:tcPr>
          <w:p w14:paraId="3957C53D" w14:textId="77777777" w:rsidR="00000000" w:rsidRPr="000810EB" w:rsidRDefault="00130141" w:rsidP="000810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</w:rPr>
            </w:pPr>
            <w:r w:rsidRPr="000810EB">
              <w:rPr>
                <w:rFonts w:asciiTheme="majorHAnsi" w:eastAsia="Times New Roman" w:hAnsiTheme="majorHAnsi" w:cstheme="majorHAnsi"/>
                <w:sz w:val="20"/>
              </w:rPr>
              <w:t>301</w:t>
            </w:r>
          </w:p>
        </w:tc>
        <w:tc>
          <w:tcPr>
            <w:tcW w:w="0" w:type="auto"/>
            <w:hideMark/>
          </w:tcPr>
          <w:p w14:paraId="7736960A" w14:textId="77777777" w:rsidR="00000000" w:rsidRPr="000810EB" w:rsidRDefault="00130141" w:rsidP="000810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</w:rPr>
            </w:pPr>
            <w:r w:rsidRPr="000810EB">
              <w:rPr>
                <w:rFonts w:asciiTheme="majorHAnsi" w:eastAsia="Times New Roman" w:hAnsiTheme="majorHAnsi" w:cstheme="majorHAnsi"/>
                <w:sz w:val="20"/>
              </w:rPr>
              <w:t>353</w:t>
            </w:r>
          </w:p>
        </w:tc>
        <w:tc>
          <w:tcPr>
            <w:tcW w:w="0" w:type="auto"/>
            <w:hideMark/>
          </w:tcPr>
          <w:p w14:paraId="0426F885" w14:textId="77777777" w:rsidR="00000000" w:rsidRPr="000810EB" w:rsidRDefault="00130141" w:rsidP="000810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</w:rPr>
            </w:pPr>
            <w:r w:rsidRPr="000810EB">
              <w:rPr>
                <w:rFonts w:asciiTheme="majorHAnsi" w:eastAsia="Times New Roman" w:hAnsiTheme="majorHAnsi" w:cstheme="majorHAnsi"/>
                <w:sz w:val="20"/>
              </w:rPr>
              <w:t>395</w:t>
            </w:r>
          </w:p>
        </w:tc>
        <w:tc>
          <w:tcPr>
            <w:tcW w:w="0" w:type="auto"/>
            <w:hideMark/>
          </w:tcPr>
          <w:p w14:paraId="6618B598" w14:textId="77777777" w:rsidR="00000000" w:rsidRPr="000810EB" w:rsidRDefault="00130141" w:rsidP="000810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</w:rPr>
            </w:pPr>
            <w:r w:rsidRPr="000810EB">
              <w:rPr>
                <w:rFonts w:asciiTheme="majorHAnsi" w:eastAsia="Times New Roman" w:hAnsiTheme="majorHAnsi" w:cstheme="majorHAnsi"/>
                <w:sz w:val="20"/>
              </w:rPr>
              <w:t>429.8910</w:t>
            </w:r>
          </w:p>
        </w:tc>
        <w:tc>
          <w:tcPr>
            <w:tcW w:w="0" w:type="auto"/>
            <w:hideMark/>
          </w:tcPr>
          <w:p w14:paraId="5CFB79A9" w14:textId="77777777" w:rsidR="00000000" w:rsidRPr="000810EB" w:rsidRDefault="00130141" w:rsidP="000810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</w:rPr>
            </w:pPr>
            <w:r w:rsidRPr="000810EB">
              <w:rPr>
                <w:rFonts w:asciiTheme="majorHAnsi" w:eastAsia="Times New Roman" w:hAnsiTheme="majorHAnsi" w:cstheme="majorHAnsi"/>
                <w:sz w:val="20"/>
              </w:rPr>
              <w:t>458</w:t>
            </w:r>
          </w:p>
        </w:tc>
        <w:tc>
          <w:tcPr>
            <w:tcW w:w="0" w:type="auto"/>
            <w:hideMark/>
          </w:tcPr>
          <w:p w14:paraId="36772262" w14:textId="77777777" w:rsidR="00000000" w:rsidRPr="000810EB" w:rsidRDefault="00130141" w:rsidP="000810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</w:rPr>
            </w:pPr>
            <w:r w:rsidRPr="000810EB">
              <w:rPr>
                <w:rFonts w:asciiTheme="majorHAnsi" w:eastAsia="Times New Roman" w:hAnsiTheme="majorHAnsi" w:cstheme="majorHAnsi"/>
                <w:sz w:val="20"/>
              </w:rPr>
              <w:t>8935</w:t>
            </w:r>
          </w:p>
        </w:tc>
        <w:tc>
          <w:tcPr>
            <w:tcW w:w="0" w:type="auto"/>
            <w:hideMark/>
          </w:tcPr>
          <w:p w14:paraId="136EE937" w14:textId="77777777" w:rsidR="00000000" w:rsidRPr="000810EB" w:rsidRDefault="00130141" w:rsidP="000810E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0"/>
              </w:rPr>
            </w:pPr>
            <w:r w:rsidRPr="000810EB">
              <w:rPr>
                <w:rFonts w:asciiTheme="majorHAnsi" w:eastAsia="Times New Roman" w:hAnsiTheme="majorHAnsi" w:cstheme="majorHAnsi"/>
                <w:sz w:val="20"/>
              </w:rPr>
              <w:t>2549</w:t>
            </w:r>
          </w:p>
        </w:tc>
      </w:tr>
    </w:tbl>
    <w:p w14:paraId="074C672E" w14:textId="77777777" w:rsidR="00000000" w:rsidRPr="000810EB" w:rsidRDefault="00130141" w:rsidP="000810EB">
      <w:pPr>
        <w:pStyle w:val="Heading4"/>
        <w:jc w:val="both"/>
        <w:divId w:val="1036657914"/>
        <w:rPr>
          <w:rFonts w:asciiTheme="majorHAnsi" w:eastAsia="Times New Roman" w:hAnsiTheme="majorHAnsi" w:cstheme="majorHAnsi"/>
          <w:sz w:val="22"/>
        </w:rPr>
      </w:pPr>
      <w:r w:rsidRPr="000810EB">
        <w:rPr>
          <w:rFonts w:asciiTheme="majorHAnsi" w:eastAsia="Times New Roman" w:hAnsiTheme="majorHAnsi" w:cstheme="majorHAnsi"/>
          <w:sz w:val="22"/>
        </w:rPr>
        <w:t>Eredmények</w:t>
      </w:r>
    </w:p>
    <w:p w14:paraId="191F146C" w14:textId="77777777" w:rsidR="00000000" w:rsidRPr="000810EB" w:rsidRDefault="00130141" w:rsidP="000810EB">
      <w:pPr>
        <w:pStyle w:val="NormalWeb"/>
        <w:jc w:val="both"/>
        <w:divId w:val="1036657914"/>
        <w:rPr>
          <w:rFonts w:asciiTheme="majorHAnsi" w:hAnsiTheme="majorHAnsi" w:cstheme="majorHAnsi"/>
          <w:sz w:val="20"/>
        </w:rPr>
      </w:pPr>
      <w:r w:rsidRPr="000810EB">
        <w:rPr>
          <w:rFonts w:asciiTheme="majorHAnsi" w:hAnsiTheme="majorHAnsi" w:cstheme="majorHAnsi"/>
          <w:sz w:val="20"/>
        </w:rPr>
        <w:t>Az eredeti adatokon képzett ABV-index értékeit összevetve az egyes outlier-kezelési technika révén megtisztított adatok képzettekkel, az alábbi trendek figyelhetők meg.</w:t>
      </w:r>
    </w:p>
    <w:p w14:paraId="585F3C5D" w14:textId="77777777" w:rsidR="00000000" w:rsidRPr="000810EB" w:rsidRDefault="00130141" w:rsidP="000810EB">
      <w:pPr>
        <w:pStyle w:val="NormalWeb"/>
        <w:jc w:val="both"/>
        <w:divId w:val="1036657914"/>
        <w:rPr>
          <w:rFonts w:asciiTheme="majorHAnsi" w:hAnsiTheme="majorHAnsi" w:cstheme="majorHAnsi"/>
          <w:sz w:val="20"/>
        </w:rPr>
      </w:pPr>
      <w:bookmarkStart w:id="0" w:name="_GoBack"/>
      <w:r w:rsidRPr="000810EB">
        <w:rPr>
          <w:rFonts w:asciiTheme="majorHAnsi" w:hAnsiTheme="majorHAnsi" w:cstheme="majorHAnsi"/>
          <w:noProof/>
          <w:sz w:val="20"/>
        </w:rPr>
        <w:drawing>
          <wp:inline distT="0" distB="0" distL="0" distR="0" wp14:anchorId="5EB150B9" wp14:editId="5372B75A">
            <wp:extent cx="6400800" cy="304800"/>
            <wp:effectExtent l="0" t="0" r="0" b="0"/>
            <wp:docPr id="6" name="Picture 6" descr="data:image/png;base64,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ta:image/png;base64,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"/>
                    <pic:cNvPicPr>
                      <a:picLocks noChangeAspect="1" noChangeArrowheads="1"/>
                    </pic:cNvPicPr>
                  </pic:nvPicPr>
                  <pic:blipFill>
                    <a:blip r:link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89BA06A" w14:textId="77777777" w:rsidR="00000000" w:rsidRPr="000810EB" w:rsidRDefault="00130141" w:rsidP="000810EB">
      <w:pPr>
        <w:pStyle w:val="Heading4"/>
        <w:jc w:val="both"/>
        <w:divId w:val="524709954"/>
        <w:rPr>
          <w:rFonts w:asciiTheme="majorHAnsi" w:eastAsia="Times New Roman" w:hAnsiTheme="majorHAnsi" w:cstheme="majorHAnsi"/>
          <w:sz w:val="22"/>
        </w:rPr>
      </w:pPr>
      <w:r w:rsidRPr="000810EB">
        <w:rPr>
          <w:rFonts w:asciiTheme="majorHAnsi" w:eastAsia="Times New Roman" w:hAnsiTheme="majorHAnsi" w:cstheme="majorHAnsi"/>
          <w:sz w:val="22"/>
        </w:rPr>
        <w:t>Megbeszélés</w:t>
      </w:r>
    </w:p>
    <w:p w14:paraId="6565DA2C" w14:textId="77777777" w:rsidR="00000000" w:rsidRPr="000810EB" w:rsidRDefault="00130141" w:rsidP="000810EB">
      <w:pPr>
        <w:pStyle w:val="NormalWeb"/>
        <w:jc w:val="both"/>
        <w:divId w:val="524709954"/>
        <w:rPr>
          <w:rFonts w:asciiTheme="majorHAnsi" w:hAnsiTheme="majorHAnsi" w:cstheme="majorHAnsi"/>
          <w:sz w:val="20"/>
        </w:rPr>
      </w:pPr>
      <w:r w:rsidRPr="000810EB">
        <w:rPr>
          <w:rFonts w:asciiTheme="majorHAnsi" w:hAnsiTheme="majorHAnsi" w:cstheme="majorHAnsi"/>
          <w:sz w:val="20"/>
        </w:rPr>
        <w:t xml:space="preserve">Az előzetes eredmények arra utalnak, a 25., 75. </w:t>
      </w:r>
      <w:proofErr w:type="spellStart"/>
      <w:r w:rsidRPr="000810EB">
        <w:rPr>
          <w:rFonts w:asciiTheme="majorHAnsi" w:hAnsiTheme="majorHAnsi" w:cstheme="majorHAnsi"/>
          <w:sz w:val="20"/>
        </w:rPr>
        <w:t>percentilisekhez</w:t>
      </w:r>
      <w:proofErr w:type="spellEnd"/>
      <w:r w:rsidRPr="000810EB">
        <w:rPr>
          <w:rFonts w:asciiTheme="majorHAnsi" w:hAnsiTheme="majorHAnsi" w:cstheme="majorHAnsi"/>
          <w:sz w:val="20"/>
        </w:rPr>
        <w:t xml:space="preserve"> tartozó reakcióidőket és 1.5-szörös IQR-t felhasználva az adatok </w:t>
      </w:r>
      <w:proofErr w:type="spellStart"/>
      <w:r w:rsidRPr="000810EB">
        <w:rPr>
          <w:rFonts w:asciiTheme="majorHAnsi" w:hAnsiTheme="majorHAnsi" w:cstheme="majorHAnsi"/>
          <w:sz w:val="20"/>
        </w:rPr>
        <w:t>winsorizálásához</w:t>
      </w:r>
      <w:proofErr w:type="spellEnd"/>
      <w:r w:rsidRPr="000810EB">
        <w:rPr>
          <w:rFonts w:asciiTheme="majorHAnsi" w:hAnsiTheme="majorHAnsi" w:cstheme="majorHAnsi"/>
          <w:sz w:val="20"/>
        </w:rPr>
        <w:t>, a módszer, összehasonlítva az eredményeket az eredeti, a szórás alapján szűrt és az előre meghatározott hatá</w:t>
      </w:r>
      <w:r w:rsidRPr="000810EB">
        <w:rPr>
          <w:rFonts w:asciiTheme="majorHAnsi" w:hAnsiTheme="majorHAnsi" w:cstheme="majorHAnsi"/>
          <w:sz w:val="20"/>
        </w:rPr>
        <w:t>rértékek mentén történő tisztítással nyert adatokon végzett számításokkal, jelentősen képes javítani egy adatmegoszlást az outlierek tekintetében. Az egyes adatkezelések összevetésének további módja az ABV indexek összevetése lehet például rumináció skálán</w:t>
      </w:r>
      <w:r w:rsidRPr="000810EB">
        <w:rPr>
          <w:rFonts w:asciiTheme="majorHAnsi" w:hAnsiTheme="majorHAnsi" w:cstheme="majorHAnsi"/>
          <w:sz w:val="20"/>
        </w:rPr>
        <w:t xml:space="preserve"> elért pontszámokkal.</w:t>
      </w:r>
    </w:p>
    <w:p w14:paraId="0F6FB7C2" w14:textId="77777777" w:rsidR="00000000" w:rsidRPr="000810EB" w:rsidRDefault="00130141" w:rsidP="000810EB">
      <w:pPr>
        <w:jc w:val="both"/>
        <w:rPr>
          <w:rFonts w:asciiTheme="majorHAnsi" w:eastAsia="Times New Roman" w:hAnsiTheme="majorHAnsi" w:cstheme="majorHAnsi"/>
          <w:sz w:val="20"/>
        </w:rPr>
      </w:pPr>
      <w:r w:rsidRPr="000810EB">
        <w:rPr>
          <w:rFonts w:asciiTheme="majorHAnsi" w:hAnsiTheme="majorHAnsi" w:cstheme="majorHAnsi"/>
          <w:sz w:val="20"/>
        </w:rPr>
        <w:pict w14:anchorId="275C9A59"/>
      </w:r>
      <w:r w:rsidRPr="000810EB">
        <w:rPr>
          <w:rFonts w:asciiTheme="majorHAnsi" w:hAnsiTheme="majorHAnsi" w:cstheme="majorHAnsi"/>
          <w:sz w:val="20"/>
        </w:rPr>
        <w:pict w14:anchorId="269A112A"/>
      </w:r>
    </w:p>
    <w:sectPr w:rsidR="00000000" w:rsidRPr="000810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0EB"/>
    <w:rsid w:val="000810EB"/>
    <w:rsid w:val="00130141"/>
    <w:rsid w:val="00CF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C493C7D"/>
  <w15:chartTrackingRefBased/>
  <w15:docId w15:val="{BF23C381-713B-48FB-8803-2712A702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51"/>
      <w:szCs w:val="51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45"/>
      <w:szCs w:val="45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100" w:afterAutospacing="1"/>
      <w:outlineLvl w:val="5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main-container">
    <w:name w:val="main-container"/>
    <w:basedOn w:val="Normal"/>
    <w:pPr>
      <w:spacing w:before="100" w:beforeAutospacing="1" w:after="100" w:afterAutospacing="1"/>
    </w:pPr>
  </w:style>
  <w:style w:type="paragraph" w:customStyle="1" w:styleId="tabbed-pane">
    <w:name w:val="tabbed-pane"/>
    <w:basedOn w:val="Normal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GridTable3-Accent3">
    <w:name w:val="Grid Table 3 Accent 3"/>
    <w:basedOn w:val="TableNormal"/>
    <w:uiPriority w:val="48"/>
    <w:rsid w:val="0013014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043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0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6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0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data:image/png;base64,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752</Words>
  <Characters>5286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reliabilitás új megközelítése a figyelmi torzítás kutatásában (folyamatban lévő kézirat)</vt:lpstr>
    </vt:vector>
  </TitlesOfParts>
  <Company/>
  <LinksUpToDate>false</LinksUpToDate>
  <CharactersWithSpaces>6026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reliabilitás új megközelítése a figyelmi torzítás kutatásában (folyamatban lévő kézirat)</dc:title>
  <dc:subject/>
  <dc:creator>Tamás Smahajcsik-Szabó</dc:creator>
  <cp:keywords/>
  <dc:description/>
  <cp:lastModifiedBy>Tamás Smahajcsik-Szabó</cp:lastModifiedBy>
  <cp:revision>4</cp:revision>
  <dcterms:created xsi:type="dcterms:W3CDTF">2018-04-15T11:22:00Z</dcterms:created>
  <dcterms:modified xsi:type="dcterms:W3CDTF">2018-04-15T11:23:00Z</dcterms:modified>
</cp:coreProperties>
</file>