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130EC" w14:textId="28B7943D" w:rsidR="002369C6" w:rsidRPr="002369C6" w:rsidRDefault="002369C6" w:rsidP="002369C6">
      <w:pPr>
        <w:rPr>
          <w:b/>
          <w:bCs/>
          <w:lang w:val="en-US"/>
        </w:rPr>
      </w:pPr>
      <w:hyperlink r:id="rId4" w:history="1">
        <w:r w:rsidRPr="002369C6">
          <w:rPr>
            <w:rStyle w:val="Hyperlink"/>
            <w:b/>
            <w:bCs/>
            <w:lang w:val="en-US"/>
          </w:rPr>
          <w:t>6. Control Chart Constants - Six Sigma Demystified, Second Edition, 2nd Edition [Book]</w:t>
        </w:r>
      </w:hyperlink>
    </w:p>
    <w:p w14:paraId="4385D261" w14:textId="77777777" w:rsidR="002369C6" w:rsidRPr="002369C6" w:rsidRDefault="002369C6" w:rsidP="002369C6">
      <w:pPr>
        <w:rPr>
          <w:b/>
          <w:bCs/>
          <w:lang w:val="en-US"/>
        </w:rPr>
      </w:pPr>
    </w:p>
    <w:p w14:paraId="1DD3EA39" w14:textId="6FA75EEA" w:rsidR="002369C6" w:rsidRPr="002369C6" w:rsidRDefault="002369C6" w:rsidP="002369C6">
      <w:r w:rsidRPr="002369C6">
        <w:rPr>
          <w:b/>
          <w:bCs/>
        </w:rPr>
        <w:t>appendix 6Control Chart Constants</w:t>
      </w:r>
    </w:p>
    <w:p w14:paraId="65CD4401" w14:textId="24BEC539" w:rsidR="002369C6" w:rsidRPr="002369C6" w:rsidRDefault="002369C6" w:rsidP="002369C6">
      <w:r w:rsidRPr="002369C6">
        <w:drawing>
          <wp:inline distT="0" distB="0" distL="0" distR="0" wp14:anchorId="0092CD72" wp14:editId="1389B3AE">
            <wp:extent cx="5143500" cy="3383280"/>
            <wp:effectExtent l="0" t="0" r="0" b="7620"/>
            <wp:docPr id="16849393" name="Afbeelding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6B627" w14:textId="7C13F455" w:rsidR="002369C6" w:rsidRPr="002369C6" w:rsidRDefault="002369C6" w:rsidP="002369C6">
      <w:r w:rsidRPr="002369C6">
        <w:drawing>
          <wp:inline distT="0" distB="0" distL="0" distR="0" wp14:anchorId="1AE043EB" wp14:editId="45EBA489">
            <wp:extent cx="5242560" cy="1744980"/>
            <wp:effectExtent l="0" t="0" r="0" b="7620"/>
            <wp:docPr id="1299212174" name="Afbeelding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6BD34" w14:textId="1FF73A9A" w:rsidR="002369C6" w:rsidRPr="002369C6" w:rsidRDefault="002369C6" w:rsidP="002369C6">
      <w:r w:rsidRPr="002369C6">
        <w:lastRenderedPageBreak/>
        <w:drawing>
          <wp:inline distT="0" distB="0" distL="0" distR="0" wp14:anchorId="289A4D02" wp14:editId="4CC796F6">
            <wp:extent cx="5143500" cy="3352800"/>
            <wp:effectExtent l="0" t="0" r="0" b="0"/>
            <wp:docPr id="2096559560" name="Afbeelding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52EDB" w14:textId="04B93215" w:rsidR="002369C6" w:rsidRPr="002369C6" w:rsidRDefault="002369C6" w:rsidP="002369C6">
      <w:r w:rsidRPr="002369C6">
        <w:drawing>
          <wp:inline distT="0" distB="0" distL="0" distR="0" wp14:anchorId="428906BA" wp14:editId="79C1391E">
            <wp:extent cx="5242560" cy="1600200"/>
            <wp:effectExtent l="0" t="0" r="0" b="0"/>
            <wp:docPr id="403590355" name="Afbeelding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C3650" w14:textId="77777777" w:rsidR="009C7F01" w:rsidRDefault="009C7F01"/>
    <w:sectPr w:rsidR="009C7F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C6"/>
    <w:rsid w:val="002369C6"/>
    <w:rsid w:val="003D18B2"/>
    <w:rsid w:val="009757E0"/>
    <w:rsid w:val="009A2BC3"/>
    <w:rsid w:val="009C7F01"/>
    <w:rsid w:val="00C01125"/>
    <w:rsid w:val="00C8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97055"/>
  <w15:chartTrackingRefBased/>
  <w15:docId w15:val="{654D518E-FD18-4522-8E7A-97A5332C6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36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36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36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36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36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36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36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36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36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36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36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36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369C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369C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369C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369C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369C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369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36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36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36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36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36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369C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369C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369C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36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369C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369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2369C6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369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6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customXml" Target="../customXml/item1.xm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https://www.oreilly.com/library/view/six-sigma-demystified/9780071746793/app06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49C93529089409C6FEDD564DEED30" ma:contentTypeVersion="13" ma:contentTypeDescription="Een nieuw document maken." ma:contentTypeScope="" ma:versionID="27a2368012416b16251eca0fc854b36b">
  <xsd:schema xmlns:xsd="http://www.w3.org/2001/XMLSchema" xmlns:xs="http://www.w3.org/2001/XMLSchema" xmlns:p="http://schemas.microsoft.com/office/2006/metadata/properties" xmlns:ns2="e4d740d5-9104-421f-9861-30ae08678aca" xmlns:ns3="5ded4f55-6d04-409c-b8bc-ad462a57cb37" targetNamespace="http://schemas.microsoft.com/office/2006/metadata/properties" ma:root="true" ma:fieldsID="46244206ee499f3818bd0819de746f52" ns2:_="" ns3:_="">
    <xsd:import namespace="e4d740d5-9104-421f-9861-30ae08678aca"/>
    <xsd:import namespace="5ded4f55-6d04-409c-b8bc-ad462a57cb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740d5-9104-421f-9861-30ae08678a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3b9bb814-139f-4039-9463-697760f06a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ed4f55-6d04-409c-b8bc-ad462a57cb3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853e915-3c82-41e2-b13b-652a098c262b}" ma:internalName="TaxCatchAll" ma:showField="CatchAllData" ma:web="5ded4f55-6d04-409c-b8bc-ad462a57cb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ed4f55-6d04-409c-b8bc-ad462a57cb37" xsi:nil="true"/>
    <lcf76f155ced4ddcb4097134ff3c332f xmlns="e4d740d5-9104-421f-9861-30ae08678ac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EF8773-CA84-4B87-B1E2-0CF702ADBF6D}"/>
</file>

<file path=customXml/itemProps2.xml><?xml version="1.0" encoding="utf-8"?>
<ds:datastoreItem xmlns:ds="http://schemas.openxmlformats.org/officeDocument/2006/customXml" ds:itemID="{4582D53C-7497-4D94-8D41-93DA74192482}"/>
</file>

<file path=customXml/itemProps3.xml><?xml version="1.0" encoding="utf-8"?>
<ds:datastoreItem xmlns:ds="http://schemas.openxmlformats.org/officeDocument/2006/customXml" ds:itemID="{C8EEDB5C-13A3-4636-AA68-48960B9007F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</Words>
  <Characters>195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Grymonprez, Dries</dc:creator>
  <cp:keywords/>
  <dc:description/>
  <cp:lastModifiedBy>Grymonprez, Dries</cp:lastModifiedBy>
  <cp:revision>1</cp:revision>
  <dcterms:created xsi:type="dcterms:W3CDTF">2025-05-12T14:24:00Z</dcterms:created>
  <dcterms:modified xsi:type="dcterms:W3CDTF">2025-05-12T14:28:00Z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0x0101006F949C93529089409C6FEDD564DEED30</vt:lpwstr>
  </property>
</Properties>
</file>