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0C2343B" w14:textId="3EF4680E" w:rsidR="006D25A3" w:rsidRDefault="006D25A3" w:rsidP="1DDCBF10">
      <w:pPr>
        <w:rPr>
          <w:rFonts w:ascii="Calibri" w:eastAsia="Calibri" w:hAnsi="Calibri" w:cs="Calibri"/>
        </w:rPr>
      </w:pPr>
      <w:r w:rsidRPr="0777B337">
        <w:rPr>
          <w:b/>
          <w:bCs/>
        </w:rPr>
        <w:t xml:space="preserve">Case: </w:t>
      </w:r>
      <w:r w:rsidR="13C3C200">
        <w:t>Janie is a</w:t>
      </w:r>
      <w:r w:rsidR="76E2A434" w:rsidRPr="0777B337">
        <w:rPr>
          <w:rFonts w:ascii="Calibri" w:eastAsia="Calibri" w:hAnsi="Calibri" w:cs="Calibri"/>
        </w:rPr>
        <w:t xml:space="preserve"> 38yo woman</w:t>
      </w:r>
      <w:r w:rsidR="4806CFB1" w:rsidRPr="0777B337">
        <w:rPr>
          <w:rFonts w:ascii="Calibri" w:eastAsia="Calibri" w:hAnsi="Calibri" w:cs="Calibri"/>
        </w:rPr>
        <w:t xml:space="preserve"> who</w:t>
      </w:r>
      <w:r w:rsidR="76E2A434" w:rsidRPr="0777B337">
        <w:rPr>
          <w:rFonts w:ascii="Calibri" w:eastAsia="Calibri" w:hAnsi="Calibri" w:cs="Calibri"/>
        </w:rPr>
        <w:t xml:space="preserve"> presents for evaluation of amenorrhea for the last 3 months.  She reports that previously she was experiencing regular cycles, and they stopped.  She reports no abdominal pain or vaginal discharge.  She reports she had been under a significant amount of stress at work where she is a manager at a small business.  She notes some associated headaches that she attributes to stress.  She also cares for her 2 children, ages 7 and 3</w:t>
      </w:r>
      <w:proofErr w:type="gramStart"/>
      <w:r w:rsidR="76E2A434" w:rsidRPr="0777B337">
        <w:rPr>
          <w:rFonts w:ascii="Calibri" w:eastAsia="Calibri" w:hAnsi="Calibri" w:cs="Calibri"/>
        </w:rPr>
        <w:t>.  She</w:t>
      </w:r>
      <w:proofErr w:type="gramEnd"/>
      <w:r w:rsidR="76E2A434" w:rsidRPr="0777B337">
        <w:rPr>
          <w:rFonts w:ascii="Calibri" w:eastAsia="Calibri" w:hAnsi="Calibri" w:cs="Calibri"/>
        </w:rPr>
        <w:t xml:space="preserve"> has been trying to deal with her stress through increased exercise but notes her diet has been difficult to manage due to increased </w:t>
      </w:r>
      <w:proofErr w:type="gramStart"/>
      <w:r w:rsidR="76E2A434" w:rsidRPr="0777B337">
        <w:rPr>
          <w:rFonts w:ascii="Calibri" w:eastAsia="Calibri" w:hAnsi="Calibri" w:cs="Calibri"/>
        </w:rPr>
        <w:t>stress</w:t>
      </w:r>
      <w:proofErr w:type="gramEnd"/>
      <w:r w:rsidR="76E2A434" w:rsidRPr="0777B337">
        <w:rPr>
          <w:rFonts w:ascii="Calibri" w:eastAsia="Calibri" w:hAnsi="Calibri" w:cs="Calibri"/>
        </w:rPr>
        <w:t xml:space="preserve"> eating.    </w:t>
      </w:r>
    </w:p>
    <w:p w14:paraId="1375F212" w14:textId="664C7E12" w:rsidR="76E2A434" w:rsidRDefault="76E2A434" w:rsidP="0777B337">
      <w:pPr>
        <w:rPr>
          <w:rFonts w:ascii="Calibri" w:eastAsia="Calibri" w:hAnsi="Calibri" w:cs="Calibri"/>
        </w:rPr>
      </w:pPr>
      <w:r w:rsidRPr="0777B337">
        <w:rPr>
          <w:rFonts w:ascii="Calibri" w:eastAsia="Calibri" w:hAnsi="Calibri" w:cs="Calibri"/>
        </w:rPr>
        <w:t xml:space="preserve">She had previously used a hormonal IUD for contraception after the birth of her last child but discontinued after she developed PID 1.5 years ago.  She notes vaginal dryness, and some increased breast fullness and some milky, nipple discharge.  She reports about 10 </w:t>
      </w:r>
      <w:proofErr w:type="spellStart"/>
      <w:r w:rsidRPr="0777B337">
        <w:rPr>
          <w:rFonts w:ascii="Calibri" w:eastAsia="Calibri" w:hAnsi="Calibri" w:cs="Calibri"/>
        </w:rPr>
        <w:t>lbs</w:t>
      </w:r>
      <w:proofErr w:type="spellEnd"/>
      <w:r w:rsidRPr="0777B337">
        <w:rPr>
          <w:rFonts w:ascii="Calibri" w:eastAsia="Calibri" w:hAnsi="Calibri" w:cs="Calibri"/>
        </w:rPr>
        <w:t xml:space="preserve"> of weight gain in the last 6 weeks and fatigue.  She denies any acne or vision changes.  </w:t>
      </w:r>
    </w:p>
    <w:p w14:paraId="3D1481B0" w14:textId="1B06721C" w:rsidR="76E2A434" w:rsidRDefault="76E2A434" w:rsidP="1DDCBF10">
      <w:pPr>
        <w:rPr>
          <w:rFonts w:ascii="Calibri" w:eastAsia="Calibri" w:hAnsi="Calibri" w:cs="Calibri"/>
        </w:rPr>
      </w:pPr>
      <w:r w:rsidRPr="1DDCBF10">
        <w:rPr>
          <w:rFonts w:ascii="Calibri" w:eastAsia="Calibri" w:hAnsi="Calibri" w:cs="Calibri"/>
        </w:rPr>
        <w:t xml:space="preserve">On physical exam, her BMI is 28 and her vital signs are unremarkable.  She has no acanthosis nigricans, hirsutism.  There are no abnormal neurologic findings.  </w:t>
      </w:r>
    </w:p>
    <w:p w14:paraId="3317AE5B" w14:textId="247350C5" w:rsidR="1DDCBF10" w:rsidRDefault="1DDCBF10" w:rsidP="1DDCBF10">
      <w:pPr>
        <w:rPr>
          <w:b/>
          <w:bCs/>
        </w:rPr>
      </w:pPr>
    </w:p>
    <w:p w14:paraId="03DE716F" w14:textId="77777777" w:rsidR="00B227F6" w:rsidRDefault="00B227F6">
      <w:r>
        <w:t xml:space="preserve">1. Provide a short </w:t>
      </w:r>
      <w:r w:rsidRPr="005D34A0">
        <w:rPr>
          <w:b/>
        </w:rPr>
        <w:t>summary/assessment</w:t>
      </w:r>
      <w:r>
        <w:t xml:space="preserve"> including the pertinent positive and negative details that affect the differential diagnosis.</w:t>
      </w:r>
    </w:p>
    <w:p w14:paraId="5F156035" w14:textId="77777777" w:rsidR="005D34A0" w:rsidRDefault="005D34A0"/>
    <w:p w14:paraId="5218B68E" w14:textId="77777777" w:rsidR="00B227F6" w:rsidRDefault="00B227F6">
      <w:r>
        <w:t xml:space="preserve">2. Create a </w:t>
      </w:r>
      <w:r w:rsidRPr="005D34A0">
        <w:rPr>
          <w:b/>
        </w:rPr>
        <w:t>differential diagnosis</w:t>
      </w:r>
      <w:r>
        <w:t xml:space="preserve"> </w:t>
      </w:r>
      <w:r w:rsidR="005D34A0">
        <w:t xml:space="preserve">in order from most likely to least likely </w:t>
      </w:r>
      <w:r>
        <w:t>with three diagnoses</w:t>
      </w:r>
      <w:r w:rsidR="005D34A0">
        <w:t>, including the supportive and unsupportive features for each</w:t>
      </w:r>
      <w:r>
        <w:t>:</w:t>
      </w:r>
    </w:p>
    <w:p w14:paraId="1920559B" w14:textId="77777777" w:rsidR="00B227F6" w:rsidRDefault="00B227F6"/>
    <w:tbl>
      <w:tblPr>
        <w:tblStyle w:val="TableGrid"/>
        <w:tblW w:w="0" w:type="auto"/>
        <w:tblLook w:val="04A0" w:firstRow="1" w:lastRow="0" w:firstColumn="1" w:lastColumn="0" w:noHBand="0" w:noVBand="1"/>
      </w:tblPr>
      <w:tblGrid>
        <w:gridCol w:w="2337"/>
        <w:gridCol w:w="2337"/>
        <w:gridCol w:w="2338"/>
        <w:gridCol w:w="2338"/>
      </w:tblGrid>
      <w:tr w:rsidR="00B227F6" w14:paraId="4E1E1539" w14:textId="77777777" w:rsidTr="00B227F6">
        <w:tc>
          <w:tcPr>
            <w:tcW w:w="2337" w:type="dxa"/>
          </w:tcPr>
          <w:p w14:paraId="0880E3FE" w14:textId="77777777" w:rsidR="00B227F6" w:rsidRDefault="00B227F6"/>
        </w:tc>
        <w:tc>
          <w:tcPr>
            <w:tcW w:w="2337" w:type="dxa"/>
          </w:tcPr>
          <w:p w14:paraId="53B74217" w14:textId="537F2553" w:rsidR="00B227F6" w:rsidRDefault="00B227F6" w:rsidP="002128B9">
            <w:r>
              <w:t>DDx #1</w:t>
            </w:r>
            <w:r w:rsidR="002128B9">
              <w:t>:</w:t>
            </w:r>
          </w:p>
        </w:tc>
        <w:tc>
          <w:tcPr>
            <w:tcW w:w="2338" w:type="dxa"/>
          </w:tcPr>
          <w:p w14:paraId="386F5CC0" w14:textId="4FC7B3B9" w:rsidR="00B227F6" w:rsidRDefault="00B227F6" w:rsidP="002128B9">
            <w:proofErr w:type="gramStart"/>
            <w:r>
              <w:t xml:space="preserve">DDx </w:t>
            </w:r>
            <w:r w:rsidR="005D34A0">
              <w:t xml:space="preserve"> #</w:t>
            </w:r>
            <w:proofErr w:type="gramEnd"/>
            <w:r w:rsidR="005D34A0">
              <w:t xml:space="preserve">2: </w:t>
            </w:r>
          </w:p>
        </w:tc>
        <w:tc>
          <w:tcPr>
            <w:tcW w:w="2338" w:type="dxa"/>
          </w:tcPr>
          <w:p w14:paraId="2345F6E9" w14:textId="3B46A07E" w:rsidR="00B227F6" w:rsidRDefault="005D34A0" w:rsidP="002128B9">
            <w:r>
              <w:t xml:space="preserve">DDx #3: </w:t>
            </w:r>
          </w:p>
        </w:tc>
      </w:tr>
      <w:tr w:rsidR="005D34A0" w14:paraId="5143CA1E" w14:textId="77777777" w:rsidTr="00B227F6">
        <w:tc>
          <w:tcPr>
            <w:tcW w:w="2337" w:type="dxa"/>
          </w:tcPr>
          <w:p w14:paraId="7320F79B" w14:textId="77777777" w:rsidR="005D34A0" w:rsidRDefault="005D34A0" w:rsidP="005D34A0">
            <w:r>
              <w:t>Supportive features</w:t>
            </w:r>
          </w:p>
        </w:tc>
        <w:tc>
          <w:tcPr>
            <w:tcW w:w="2337" w:type="dxa"/>
          </w:tcPr>
          <w:p w14:paraId="1F19719F" w14:textId="57788076" w:rsidR="00614700" w:rsidRDefault="00614700" w:rsidP="005D34A0"/>
        </w:tc>
        <w:tc>
          <w:tcPr>
            <w:tcW w:w="2338" w:type="dxa"/>
          </w:tcPr>
          <w:p w14:paraId="4336B630" w14:textId="3C42D9CC" w:rsidR="002128B9" w:rsidRDefault="002128B9" w:rsidP="005D34A0"/>
        </w:tc>
        <w:tc>
          <w:tcPr>
            <w:tcW w:w="2338" w:type="dxa"/>
          </w:tcPr>
          <w:p w14:paraId="04DA999D" w14:textId="09F148E2" w:rsidR="00D874CB" w:rsidRDefault="00D874CB" w:rsidP="005D34A0"/>
        </w:tc>
      </w:tr>
      <w:tr w:rsidR="005D34A0" w14:paraId="667B7B70" w14:textId="77777777" w:rsidTr="00B227F6">
        <w:tc>
          <w:tcPr>
            <w:tcW w:w="2337" w:type="dxa"/>
          </w:tcPr>
          <w:p w14:paraId="30ADAF93" w14:textId="77777777" w:rsidR="005D34A0" w:rsidRDefault="005D34A0" w:rsidP="005D34A0">
            <w:r>
              <w:t>Unsupportive features</w:t>
            </w:r>
          </w:p>
        </w:tc>
        <w:tc>
          <w:tcPr>
            <w:tcW w:w="2337" w:type="dxa"/>
          </w:tcPr>
          <w:p w14:paraId="5DD1DB14" w14:textId="6E3E2E35" w:rsidR="005D34A0" w:rsidRDefault="005D34A0" w:rsidP="005D34A0"/>
        </w:tc>
        <w:tc>
          <w:tcPr>
            <w:tcW w:w="2338" w:type="dxa"/>
          </w:tcPr>
          <w:p w14:paraId="11A0FDB1" w14:textId="746164CF" w:rsidR="005D34A0" w:rsidRDefault="005D34A0" w:rsidP="005D34A0"/>
        </w:tc>
        <w:tc>
          <w:tcPr>
            <w:tcW w:w="2338" w:type="dxa"/>
          </w:tcPr>
          <w:p w14:paraId="63C3B81F" w14:textId="7D625A7F" w:rsidR="00614700" w:rsidRDefault="00614700" w:rsidP="005D34A0"/>
        </w:tc>
      </w:tr>
    </w:tbl>
    <w:p w14:paraId="2A3B7365" w14:textId="5467B961" w:rsidR="00B227F6" w:rsidRDefault="00B227F6"/>
    <w:p w14:paraId="2A3FA4BE" w14:textId="77777777" w:rsidR="00813D74" w:rsidRDefault="00813D74"/>
    <w:p w14:paraId="45C6BF42" w14:textId="77777777" w:rsidR="00B227F6" w:rsidRPr="005D34A0" w:rsidRDefault="005D34A0">
      <w:r>
        <w:t xml:space="preserve">3. Using the differential </w:t>
      </w:r>
      <w:proofErr w:type="gramStart"/>
      <w:r>
        <w:t>diagnosis</w:t>
      </w:r>
      <w:proofErr w:type="gramEnd"/>
      <w:r>
        <w:t xml:space="preserve"> you created in #2 above, create an </w:t>
      </w:r>
      <w:r w:rsidRPr="005D34A0">
        <w:rPr>
          <w:b/>
        </w:rPr>
        <w:t>illness script</w:t>
      </w:r>
      <w:r>
        <w:t xml:space="preserve"> including the following information in the table that can be applied to future similar cases.</w:t>
      </w:r>
    </w:p>
    <w:tbl>
      <w:tblPr>
        <w:tblW w:w="9345" w:type="dxa"/>
        <w:tblBorders>
          <w:top w:val="outset" w:sz="6" w:space="0" w:color="auto"/>
          <w:left w:val="outset" w:sz="6" w:space="0" w:color="auto"/>
          <w:bottom w:val="outset" w:sz="6" w:space="0" w:color="auto"/>
          <w:right w:val="outset" w:sz="6" w:space="0" w:color="auto"/>
        </w:tblBorders>
        <w:tblCellMar>
          <w:left w:w="0" w:type="dxa"/>
          <w:right w:w="0" w:type="dxa"/>
        </w:tblCellMar>
        <w:tblLook w:val="04A0" w:firstRow="1" w:lastRow="0" w:firstColumn="1" w:lastColumn="0" w:noHBand="0" w:noVBand="1"/>
      </w:tblPr>
      <w:tblGrid>
        <w:gridCol w:w="2610"/>
        <w:gridCol w:w="2055"/>
        <w:gridCol w:w="2340"/>
        <w:gridCol w:w="2340"/>
      </w:tblGrid>
      <w:tr w:rsidR="005D34A0" w:rsidRPr="00B227F6" w14:paraId="3DA1F43F" w14:textId="77777777" w:rsidTr="005D34A0">
        <w:tc>
          <w:tcPr>
            <w:tcW w:w="2610" w:type="dxa"/>
            <w:tcBorders>
              <w:top w:val="single" w:sz="6" w:space="0" w:color="000000"/>
              <w:left w:val="single" w:sz="6" w:space="0" w:color="000000"/>
              <w:bottom w:val="single" w:sz="6" w:space="0" w:color="000000"/>
              <w:right w:val="single" w:sz="6" w:space="0" w:color="000000"/>
            </w:tcBorders>
            <w:hideMark/>
          </w:tcPr>
          <w:p w14:paraId="74A43172" w14:textId="77777777" w:rsidR="005D34A0" w:rsidRPr="00B227F6" w:rsidRDefault="005D34A0" w:rsidP="005D34A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b/>
                <w:bCs/>
              </w:rPr>
              <w:t>Illness Script</w:t>
            </w:r>
          </w:p>
        </w:tc>
        <w:tc>
          <w:tcPr>
            <w:tcW w:w="2055" w:type="dxa"/>
            <w:tcBorders>
              <w:top w:val="single" w:sz="6" w:space="0" w:color="000000"/>
              <w:left w:val="nil"/>
              <w:bottom w:val="single" w:sz="6" w:space="0" w:color="000000"/>
              <w:right w:val="single" w:sz="6" w:space="0" w:color="000000"/>
            </w:tcBorders>
            <w:hideMark/>
          </w:tcPr>
          <w:p w14:paraId="5A09E6E3" w14:textId="1F87C4E9" w:rsidR="005D34A0" w:rsidRPr="00BD0171" w:rsidRDefault="005D34A0" w:rsidP="005D34A0">
            <w:r w:rsidRPr="00BD0171">
              <w:t>DDx #1:</w:t>
            </w:r>
            <w:r w:rsidR="00D874CB">
              <w:t xml:space="preserve"> </w:t>
            </w:r>
          </w:p>
        </w:tc>
        <w:tc>
          <w:tcPr>
            <w:tcW w:w="2340" w:type="dxa"/>
            <w:tcBorders>
              <w:top w:val="single" w:sz="6" w:space="0" w:color="000000"/>
              <w:left w:val="nil"/>
              <w:bottom w:val="single" w:sz="6" w:space="0" w:color="000000"/>
              <w:right w:val="single" w:sz="6" w:space="0" w:color="000000"/>
            </w:tcBorders>
            <w:hideMark/>
          </w:tcPr>
          <w:p w14:paraId="48EB71B3" w14:textId="3699EEE5" w:rsidR="005D34A0" w:rsidRPr="00BD0171" w:rsidRDefault="005D34A0" w:rsidP="005D34A0">
            <w:proofErr w:type="gramStart"/>
            <w:r w:rsidRPr="00BD0171">
              <w:t>DDx  #</w:t>
            </w:r>
            <w:proofErr w:type="gramEnd"/>
            <w:r w:rsidRPr="00BD0171">
              <w:t>2:</w:t>
            </w:r>
          </w:p>
        </w:tc>
        <w:tc>
          <w:tcPr>
            <w:tcW w:w="2340" w:type="dxa"/>
            <w:tcBorders>
              <w:top w:val="single" w:sz="6" w:space="0" w:color="000000"/>
              <w:left w:val="nil"/>
              <w:bottom w:val="single" w:sz="6" w:space="0" w:color="000000"/>
              <w:right w:val="single" w:sz="6" w:space="0" w:color="000000"/>
            </w:tcBorders>
            <w:hideMark/>
          </w:tcPr>
          <w:p w14:paraId="0B75B4B3" w14:textId="4A6E8F46" w:rsidR="005D34A0" w:rsidRDefault="005D34A0" w:rsidP="005D34A0">
            <w:r w:rsidRPr="00BD0171">
              <w:t xml:space="preserve">DDx #3: </w:t>
            </w:r>
          </w:p>
        </w:tc>
      </w:tr>
      <w:tr w:rsidR="00B227F6" w:rsidRPr="00B227F6" w14:paraId="3D14C445" w14:textId="77777777" w:rsidTr="002D447E">
        <w:tc>
          <w:tcPr>
            <w:tcW w:w="2610" w:type="dxa"/>
            <w:tcBorders>
              <w:top w:val="nil"/>
              <w:left w:val="single" w:sz="6" w:space="0" w:color="000000"/>
              <w:bottom w:val="single" w:sz="6" w:space="0" w:color="000000"/>
              <w:right w:val="single" w:sz="6" w:space="0" w:color="000000"/>
            </w:tcBorders>
            <w:hideMark/>
          </w:tcPr>
          <w:p w14:paraId="0923D7BA" w14:textId="77777777" w:rsidR="00B227F6" w:rsidRPr="00B227F6" w:rsidRDefault="005D34A0" w:rsidP="005D34A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 xml:space="preserve">Epidemiology (age, sex, </w:t>
            </w:r>
            <w:proofErr w:type="spellStart"/>
            <w:r>
              <w:rPr>
                <w:rFonts w:ascii="Calibri" w:eastAsia="Times New Roman" w:hAnsi="Calibri" w:cs="Calibri"/>
              </w:rPr>
              <w:t>etc</w:t>
            </w:r>
            <w:proofErr w:type="spellEnd"/>
            <w:r>
              <w:rPr>
                <w:rFonts w:ascii="Calibri" w:eastAsia="Times New Roman" w:hAnsi="Calibri" w:cs="Calibri"/>
              </w:rPr>
              <w:t>)</w:t>
            </w:r>
          </w:p>
        </w:tc>
        <w:tc>
          <w:tcPr>
            <w:tcW w:w="2055" w:type="dxa"/>
            <w:tcBorders>
              <w:top w:val="nil"/>
              <w:left w:val="nil"/>
              <w:bottom w:val="single" w:sz="6" w:space="0" w:color="000000"/>
              <w:right w:val="single" w:sz="6" w:space="0" w:color="000000"/>
            </w:tcBorders>
          </w:tcPr>
          <w:p w14:paraId="3F17AEF2" w14:textId="441660B3" w:rsidR="00B227F6" w:rsidRPr="00B227F6" w:rsidRDefault="00B227F6" w:rsidP="00B227F6">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0A9F527C" w14:textId="295BDC12" w:rsidR="00B227F6" w:rsidRPr="00B227F6" w:rsidRDefault="00B227F6" w:rsidP="00B227F6">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1D2C06FC" w14:textId="0E7B403B" w:rsidR="00B227F6" w:rsidRPr="00B227F6" w:rsidRDefault="00B227F6" w:rsidP="00B227F6">
            <w:pPr>
              <w:spacing w:after="0" w:line="240" w:lineRule="auto"/>
              <w:textAlignment w:val="baseline"/>
              <w:rPr>
                <w:rFonts w:ascii="Times New Roman" w:eastAsia="Times New Roman" w:hAnsi="Times New Roman" w:cs="Times New Roman"/>
                <w:sz w:val="24"/>
                <w:szCs w:val="24"/>
              </w:rPr>
            </w:pPr>
          </w:p>
        </w:tc>
      </w:tr>
      <w:tr w:rsidR="00B227F6" w:rsidRPr="00B227F6" w14:paraId="31501F8C" w14:textId="77777777" w:rsidTr="002D447E">
        <w:tc>
          <w:tcPr>
            <w:tcW w:w="2610" w:type="dxa"/>
            <w:tcBorders>
              <w:top w:val="nil"/>
              <w:left w:val="single" w:sz="6" w:space="0" w:color="000000"/>
              <w:bottom w:val="single" w:sz="6" w:space="0" w:color="000000"/>
              <w:right w:val="single" w:sz="6" w:space="0" w:color="000000"/>
            </w:tcBorders>
            <w:hideMark/>
          </w:tcPr>
          <w:p w14:paraId="60BA52EC"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Time course </w:t>
            </w:r>
            <w:r w:rsidR="005D34A0">
              <w:rPr>
                <w:rFonts w:ascii="Calibri" w:eastAsia="Times New Roman" w:hAnsi="Calibri" w:cs="Calibri"/>
              </w:rPr>
              <w:t>(acute, subacute, chronic)</w:t>
            </w:r>
          </w:p>
        </w:tc>
        <w:tc>
          <w:tcPr>
            <w:tcW w:w="2055" w:type="dxa"/>
            <w:tcBorders>
              <w:top w:val="nil"/>
              <w:left w:val="nil"/>
              <w:bottom w:val="single" w:sz="6" w:space="0" w:color="000000"/>
              <w:right w:val="single" w:sz="6" w:space="0" w:color="000000"/>
            </w:tcBorders>
          </w:tcPr>
          <w:p w14:paraId="670C08FD" w14:textId="6A695D6B" w:rsidR="00B227F6" w:rsidRPr="00B227F6" w:rsidRDefault="00B227F6" w:rsidP="00B227F6">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53C1C945" w14:textId="78CCF895" w:rsidR="00B227F6" w:rsidRPr="00B227F6" w:rsidRDefault="00B227F6" w:rsidP="00B227F6">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4C534378" w14:textId="29889BC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p>
        </w:tc>
      </w:tr>
      <w:tr w:rsidR="00B227F6" w:rsidRPr="00B227F6" w14:paraId="22F3A7DC" w14:textId="77777777" w:rsidTr="002D447E">
        <w:tc>
          <w:tcPr>
            <w:tcW w:w="2610" w:type="dxa"/>
            <w:tcBorders>
              <w:top w:val="nil"/>
              <w:left w:val="single" w:sz="6" w:space="0" w:color="000000"/>
              <w:bottom w:val="single" w:sz="6" w:space="0" w:color="000000"/>
              <w:right w:val="single" w:sz="6" w:space="0" w:color="000000"/>
            </w:tcBorders>
            <w:hideMark/>
          </w:tcPr>
          <w:p w14:paraId="69D7063D" w14:textId="77777777" w:rsidR="00B227F6" w:rsidRPr="00B227F6" w:rsidRDefault="00B227F6" w:rsidP="00B227F6">
            <w:pPr>
              <w:spacing w:after="0" w:line="240" w:lineRule="auto"/>
              <w:textAlignment w:val="baseline"/>
              <w:rPr>
                <w:rFonts w:ascii="Times New Roman" w:eastAsia="Times New Roman" w:hAnsi="Times New Roman" w:cs="Times New Roman"/>
                <w:sz w:val="24"/>
                <w:szCs w:val="24"/>
              </w:rPr>
            </w:pPr>
            <w:r w:rsidRPr="00B227F6">
              <w:rPr>
                <w:rFonts w:ascii="Calibri" w:eastAsia="Times New Roman" w:hAnsi="Calibri" w:cs="Calibri"/>
              </w:rPr>
              <w:t>Clinical presentation </w:t>
            </w:r>
            <w:r w:rsidR="005D34A0">
              <w:rPr>
                <w:rFonts w:ascii="Calibri" w:eastAsia="Times New Roman" w:hAnsi="Calibri" w:cs="Calibri"/>
              </w:rPr>
              <w:t>(history and exam)</w:t>
            </w:r>
          </w:p>
        </w:tc>
        <w:tc>
          <w:tcPr>
            <w:tcW w:w="2055" w:type="dxa"/>
            <w:tcBorders>
              <w:top w:val="nil"/>
              <w:left w:val="nil"/>
              <w:bottom w:val="single" w:sz="6" w:space="0" w:color="000000"/>
              <w:right w:val="single" w:sz="6" w:space="0" w:color="000000"/>
            </w:tcBorders>
          </w:tcPr>
          <w:p w14:paraId="79173DD4" w14:textId="02C92A21" w:rsidR="00B227F6" w:rsidRPr="00D874CB" w:rsidRDefault="00B227F6" w:rsidP="00D874CB">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0BABEEE5" w14:textId="7B440C5E" w:rsidR="00B227F6" w:rsidRPr="00B227F6" w:rsidRDefault="00B227F6" w:rsidP="00B227F6">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5DF88ADA" w14:textId="6731C449" w:rsidR="00B227F6" w:rsidRPr="00B227F6" w:rsidRDefault="00B227F6" w:rsidP="00B227F6">
            <w:pPr>
              <w:spacing w:after="0" w:line="240" w:lineRule="auto"/>
              <w:textAlignment w:val="baseline"/>
              <w:rPr>
                <w:rFonts w:ascii="Times New Roman" w:eastAsia="Times New Roman" w:hAnsi="Times New Roman" w:cs="Times New Roman"/>
                <w:sz w:val="24"/>
                <w:szCs w:val="24"/>
              </w:rPr>
            </w:pPr>
          </w:p>
        </w:tc>
      </w:tr>
      <w:tr w:rsidR="00B227F6" w:rsidRPr="00B227F6" w14:paraId="151B144F" w14:textId="77777777" w:rsidTr="002D447E">
        <w:tc>
          <w:tcPr>
            <w:tcW w:w="2610" w:type="dxa"/>
            <w:tcBorders>
              <w:top w:val="nil"/>
              <w:left w:val="single" w:sz="6" w:space="0" w:color="000000"/>
              <w:bottom w:val="single" w:sz="6" w:space="0" w:color="000000"/>
              <w:right w:val="single" w:sz="6" w:space="0" w:color="000000"/>
            </w:tcBorders>
            <w:hideMark/>
          </w:tcPr>
          <w:p w14:paraId="787B7484" w14:textId="77777777" w:rsidR="00B227F6" w:rsidRPr="00B227F6" w:rsidRDefault="005D34A0" w:rsidP="005D34A0">
            <w:pPr>
              <w:spacing w:after="0" w:line="240" w:lineRule="auto"/>
              <w:textAlignment w:val="baseline"/>
              <w:rPr>
                <w:rFonts w:ascii="Times New Roman" w:eastAsia="Times New Roman" w:hAnsi="Times New Roman" w:cs="Times New Roman"/>
                <w:sz w:val="24"/>
                <w:szCs w:val="24"/>
              </w:rPr>
            </w:pPr>
            <w:r>
              <w:rPr>
                <w:rFonts w:ascii="Calibri" w:eastAsia="Times New Roman" w:hAnsi="Calibri" w:cs="Calibri"/>
              </w:rPr>
              <w:t>Pathophysiology (brief)</w:t>
            </w:r>
          </w:p>
        </w:tc>
        <w:tc>
          <w:tcPr>
            <w:tcW w:w="2055" w:type="dxa"/>
            <w:tcBorders>
              <w:top w:val="nil"/>
              <w:left w:val="nil"/>
              <w:bottom w:val="single" w:sz="6" w:space="0" w:color="000000"/>
              <w:right w:val="single" w:sz="6" w:space="0" w:color="000000"/>
            </w:tcBorders>
          </w:tcPr>
          <w:p w14:paraId="3331E4BD" w14:textId="44E7B0CD" w:rsidR="00B227F6" w:rsidRPr="00B227F6" w:rsidRDefault="00B227F6" w:rsidP="00B227F6">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1C20F902" w14:textId="1AAB9E61" w:rsidR="00B227F6" w:rsidRPr="00B227F6" w:rsidRDefault="00B227F6" w:rsidP="00B227F6">
            <w:pPr>
              <w:spacing w:after="0" w:line="240" w:lineRule="auto"/>
              <w:textAlignment w:val="baseline"/>
              <w:rPr>
                <w:rFonts w:ascii="Times New Roman" w:eastAsia="Times New Roman" w:hAnsi="Times New Roman" w:cs="Times New Roman"/>
                <w:sz w:val="24"/>
                <w:szCs w:val="24"/>
              </w:rPr>
            </w:pPr>
          </w:p>
        </w:tc>
        <w:tc>
          <w:tcPr>
            <w:tcW w:w="2340" w:type="dxa"/>
            <w:tcBorders>
              <w:top w:val="nil"/>
              <w:left w:val="nil"/>
              <w:bottom w:val="single" w:sz="6" w:space="0" w:color="000000"/>
              <w:right w:val="single" w:sz="6" w:space="0" w:color="000000"/>
            </w:tcBorders>
          </w:tcPr>
          <w:p w14:paraId="37FD8D1B" w14:textId="7A61F2C6" w:rsidR="00B227F6" w:rsidRPr="00B227F6" w:rsidRDefault="00B227F6" w:rsidP="00B227F6">
            <w:pPr>
              <w:spacing w:after="0" w:line="240" w:lineRule="auto"/>
              <w:textAlignment w:val="baseline"/>
              <w:rPr>
                <w:rFonts w:ascii="Times New Roman" w:eastAsia="Times New Roman" w:hAnsi="Times New Roman" w:cs="Times New Roman"/>
                <w:sz w:val="24"/>
                <w:szCs w:val="24"/>
              </w:rPr>
            </w:pPr>
          </w:p>
        </w:tc>
      </w:tr>
    </w:tbl>
    <w:p w14:paraId="4AE6E9D3" w14:textId="77777777" w:rsidR="00B227F6" w:rsidRPr="00B227F6" w:rsidRDefault="00B227F6" w:rsidP="00B227F6">
      <w:pPr>
        <w:spacing w:after="0" w:line="240" w:lineRule="auto"/>
        <w:ind w:left="720"/>
        <w:textAlignment w:val="baseline"/>
        <w:rPr>
          <w:rFonts w:ascii="Segoe UI" w:eastAsia="Times New Roman" w:hAnsi="Segoe UI" w:cs="Segoe UI"/>
          <w:sz w:val="18"/>
          <w:szCs w:val="18"/>
        </w:rPr>
      </w:pPr>
      <w:r w:rsidRPr="00B227F6">
        <w:rPr>
          <w:rFonts w:ascii="Calibri" w:eastAsia="Times New Roman" w:hAnsi="Calibri" w:cs="Calibri"/>
        </w:rPr>
        <w:t> </w:t>
      </w:r>
    </w:p>
    <w:p w14:paraId="17A5164D" w14:textId="4136AE93" w:rsidR="00B227F6" w:rsidRDefault="005D34A0">
      <w:r>
        <w:t xml:space="preserve">4. Back to the case, what labs/imaging are needed to confirm/refute diagnoses on your differential diagnosis list (your </w:t>
      </w:r>
      <w:r w:rsidRPr="00860FA3">
        <w:rPr>
          <w:b/>
        </w:rPr>
        <w:t>diagnostic plan</w:t>
      </w:r>
      <w:r>
        <w:t>)?</w:t>
      </w:r>
    </w:p>
    <w:p w14:paraId="528B01F9" w14:textId="77777777" w:rsidR="00813D74" w:rsidRDefault="00813D74"/>
    <w:p w14:paraId="335548DD" w14:textId="77777777" w:rsidR="005D34A0" w:rsidRDefault="005D34A0">
      <w:r>
        <w:t xml:space="preserve">5. What is your </w:t>
      </w:r>
      <w:r w:rsidRPr="00860FA3">
        <w:rPr>
          <w:b/>
        </w:rPr>
        <w:t>treatment plan</w:t>
      </w:r>
      <w:r>
        <w:t xml:space="preserve"> for this patient?</w:t>
      </w:r>
    </w:p>
    <w:sectPr w:rsidR="005D34A0" w:rsidSect="005D34A0">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E9149B"/>
    <w:multiLevelType w:val="hybridMultilevel"/>
    <w:tmpl w:val="65FABD82"/>
    <w:lvl w:ilvl="0" w:tplc="9B8E1FFC">
      <w:numFmt w:val="bullet"/>
      <w:lvlText w:val="-"/>
      <w:lvlJc w:val="left"/>
      <w:pPr>
        <w:ind w:left="720" w:hanging="360"/>
      </w:pPr>
      <w:rPr>
        <w:rFonts w:ascii="Calibri" w:eastAsia="Times New Roman" w:hAnsi="Calibri" w:cs="Calibri" w:hint="default"/>
        <w:sz w:val="22"/>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3810542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D25A3"/>
    <w:rsid w:val="00032AAF"/>
    <w:rsid w:val="0020773E"/>
    <w:rsid w:val="002128B9"/>
    <w:rsid w:val="002D447E"/>
    <w:rsid w:val="002F52DD"/>
    <w:rsid w:val="005D34A0"/>
    <w:rsid w:val="00614700"/>
    <w:rsid w:val="006D25A3"/>
    <w:rsid w:val="00813D74"/>
    <w:rsid w:val="00860FA3"/>
    <w:rsid w:val="0090579F"/>
    <w:rsid w:val="00A76EBB"/>
    <w:rsid w:val="00B227F6"/>
    <w:rsid w:val="00B43BDA"/>
    <w:rsid w:val="00D874CB"/>
    <w:rsid w:val="0777B337"/>
    <w:rsid w:val="09558B06"/>
    <w:rsid w:val="13C3C200"/>
    <w:rsid w:val="1B20F450"/>
    <w:rsid w:val="1DDCBF10"/>
    <w:rsid w:val="200CDDCF"/>
    <w:rsid w:val="27B9B71B"/>
    <w:rsid w:val="4806CFB1"/>
    <w:rsid w:val="5270C779"/>
    <w:rsid w:val="6C1A99D5"/>
    <w:rsid w:val="76E2A434"/>
    <w:rsid w:val="7B9D7F4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BDDD8F"/>
  <w15:chartTrackingRefBased/>
  <w15:docId w15:val="{B7C93519-86D7-4934-9F99-0C3F0425C9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paragraph">
    <w:name w:val="paragraph"/>
    <w:basedOn w:val="Normal"/>
    <w:rsid w:val="00B227F6"/>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ormaltextrun">
    <w:name w:val="normaltextrun"/>
    <w:basedOn w:val="DefaultParagraphFont"/>
    <w:rsid w:val="00B227F6"/>
  </w:style>
  <w:style w:type="character" w:customStyle="1" w:styleId="eop">
    <w:name w:val="eop"/>
    <w:basedOn w:val="DefaultParagraphFont"/>
    <w:rsid w:val="00B227F6"/>
  </w:style>
  <w:style w:type="paragraph" w:styleId="ListParagraph">
    <w:name w:val="List Paragraph"/>
    <w:basedOn w:val="Normal"/>
    <w:uiPriority w:val="34"/>
    <w:qFormat/>
    <w:rsid w:val="00B227F6"/>
    <w:pPr>
      <w:ind w:left="720"/>
      <w:contextualSpacing/>
    </w:pPr>
  </w:style>
  <w:style w:type="table" w:styleId="TableGrid">
    <w:name w:val="Table Grid"/>
    <w:basedOn w:val="TableNormal"/>
    <w:uiPriority w:val="39"/>
    <w:rsid w:val="00B227F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55298946">
      <w:bodyDiv w:val="1"/>
      <w:marLeft w:val="0"/>
      <w:marRight w:val="0"/>
      <w:marTop w:val="0"/>
      <w:marBottom w:val="0"/>
      <w:divBdr>
        <w:top w:val="none" w:sz="0" w:space="0" w:color="auto"/>
        <w:left w:val="none" w:sz="0" w:space="0" w:color="auto"/>
        <w:bottom w:val="none" w:sz="0" w:space="0" w:color="auto"/>
        <w:right w:val="none" w:sz="0" w:space="0" w:color="auto"/>
      </w:divBdr>
      <w:divsChild>
        <w:div w:id="1698194774">
          <w:marLeft w:val="0"/>
          <w:marRight w:val="0"/>
          <w:marTop w:val="0"/>
          <w:marBottom w:val="0"/>
          <w:divBdr>
            <w:top w:val="none" w:sz="0" w:space="0" w:color="auto"/>
            <w:left w:val="none" w:sz="0" w:space="0" w:color="auto"/>
            <w:bottom w:val="none" w:sz="0" w:space="0" w:color="auto"/>
            <w:right w:val="none" w:sz="0" w:space="0" w:color="auto"/>
          </w:divBdr>
          <w:divsChild>
            <w:div w:id="749697429">
              <w:marLeft w:val="-75"/>
              <w:marRight w:val="0"/>
              <w:marTop w:val="30"/>
              <w:marBottom w:val="30"/>
              <w:divBdr>
                <w:top w:val="none" w:sz="0" w:space="0" w:color="auto"/>
                <w:left w:val="none" w:sz="0" w:space="0" w:color="auto"/>
                <w:bottom w:val="none" w:sz="0" w:space="0" w:color="auto"/>
                <w:right w:val="none" w:sz="0" w:space="0" w:color="auto"/>
              </w:divBdr>
              <w:divsChild>
                <w:div w:id="304890701">
                  <w:marLeft w:val="0"/>
                  <w:marRight w:val="0"/>
                  <w:marTop w:val="0"/>
                  <w:marBottom w:val="0"/>
                  <w:divBdr>
                    <w:top w:val="none" w:sz="0" w:space="0" w:color="auto"/>
                    <w:left w:val="none" w:sz="0" w:space="0" w:color="auto"/>
                    <w:bottom w:val="none" w:sz="0" w:space="0" w:color="auto"/>
                    <w:right w:val="none" w:sz="0" w:space="0" w:color="auto"/>
                  </w:divBdr>
                  <w:divsChild>
                    <w:div w:id="1780175498">
                      <w:marLeft w:val="0"/>
                      <w:marRight w:val="0"/>
                      <w:marTop w:val="0"/>
                      <w:marBottom w:val="0"/>
                      <w:divBdr>
                        <w:top w:val="none" w:sz="0" w:space="0" w:color="auto"/>
                        <w:left w:val="none" w:sz="0" w:space="0" w:color="auto"/>
                        <w:bottom w:val="none" w:sz="0" w:space="0" w:color="auto"/>
                        <w:right w:val="none" w:sz="0" w:space="0" w:color="auto"/>
                      </w:divBdr>
                    </w:div>
                  </w:divsChild>
                </w:div>
                <w:div w:id="2115326135">
                  <w:marLeft w:val="0"/>
                  <w:marRight w:val="0"/>
                  <w:marTop w:val="0"/>
                  <w:marBottom w:val="0"/>
                  <w:divBdr>
                    <w:top w:val="none" w:sz="0" w:space="0" w:color="auto"/>
                    <w:left w:val="none" w:sz="0" w:space="0" w:color="auto"/>
                    <w:bottom w:val="none" w:sz="0" w:space="0" w:color="auto"/>
                    <w:right w:val="none" w:sz="0" w:space="0" w:color="auto"/>
                  </w:divBdr>
                  <w:divsChild>
                    <w:div w:id="167402299">
                      <w:marLeft w:val="0"/>
                      <w:marRight w:val="0"/>
                      <w:marTop w:val="0"/>
                      <w:marBottom w:val="0"/>
                      <w:divBdr>
                        <w:top w:val="none" w:sz="0" w:space="0" w:color="auto"/>
                        <w:left w:val="none" w:sz="0" w:space="0" w:color="auto"/>
                        <w:bottom w:val="none" w:sz="0" w:space="0" w:color="auto"/>
                        <w:right w:val="none" w:sz="0" w:space="0" w:color="auto"/>
                      </w:divBdr>
                    </w:div>
                  </w:divsChild>
                </w:div>
                <w:div w:id="291592235">
                  <w:marLeft w:val="0"/>
                  <w:marRight w:val="0"/>
                  <w:marTop w:val="0"/>
                  <w:marBottom w:val="0"/>
                  <w:divBdr>
                    <w:top w:val="none" w:sz="0" w:space="0" w:color="auto"/>
                    <w:left w:val="none" w:sz="0" w:space="0" w:color="auto"/>
                    <w:bottom w:val="none" w:sz="0" w:space="0" w:color="auto"/>
                    <w:right w:val="none" w:sz="0" w:space="0" w:color="auto"/>
                  </w:divBdr>
                  <w:divsChild>
                    <w:div w:id="474492268">
                      <w:marLeft w:val="0"/>
                      <w:marRight w:val="0"/>
                      <w:marTop w:val="0"/>
                      <w:marBottom w:val="0"/>
                      <w:divBdr>
                        <w:top w:val="none" w:sz="0" w:space="0" w:color="auto"/>
                        <w:left w:val="none" w:sz="0" w:space="0" w:color="auto"/>
                        <w:bottom w:val="none" w:sz="0" w:space="0" w:color="auto"/>
                        <w:right w:val="none" w:sz="0" w:space="0" w:color="auto"/>
                      </w:divBdr>
                    </w:div>
                  </w:divsChild>
                </w:div>
                <w:div w:id="2100443879">
                  <w:marLeft w:val="0"/>
                  <w:marRight w:val="0"/>
                  <w:marTop w:val="0"/>
                  <w:marBottom w:val="0"/>
                  <w:divBdr>
                    <w:top w:val="none" w:sz="0" w:space="0" w:color="auto"/>
                    <w:left w:val="none" w:sz="0" w:space="0" w:color="auto"/>
                    <w:bottom w:val="none" w:sz="0" w:space="0" w:color="auto"/>
                    <w:right w:val="none" w:sz="0" w:space="0" w:color="auto"/>
                  </w:divBdr>
                  <w:divsChild>
                    <w:div w:id="88623289">
                      <w:marLeft w:val="0"/>
                      <w:marRight w:val="0"/>
                      <w:marTop w:val="0"/>
                      <w:marBottom w:val="0"/>
                      <w:divBdr>
                        <w:top w:val="none" w:sz="0" w:space="0" w:color="auto"/>
                        <w:left w:val="none" w:sz="0" w:space="0" w:color="auto"/>
                        <w:bottom w:val="none" w:sz="0" w:space="0" w:color="auto"/>
                        <w:right w:val="none" w:sz="0" w:space="0" w:color="auto"/>
                      </w:divBdr>
                    </w:div>
                  </w:divsChild>
                </w:div>
                <w:div w:id="399524641">
                  <w:marLeft w:val="0"/>
                  <w:marRight w:val="0"/>
                  <w:marTop w:val="0"/>
                  <w:marBottom w:val="0"/>
                  <w:divBdr>
                    <w:top w:val="none" w:sz="0" w:space="0" w:color="auto"/>
                    <w:left w:val="none" w:sz="0" w:space="0" w:color="auto"/>
                    <w:bottom w:val="none" w:sz="0" w:space="0" w:color="auto"/>
                    <w:right w:val="none" w:sz="0" w:space="0" w:color="auto"/>
                  </w:divBdr>
                  <w:divsChild>
                    <w:div w:id="1305113839">
                      <w:marLeft w:val="0"/>
                      <w:marRight w:val="0"/>
                      <w:marTop w:val="0"/>
                      <w:marBottom w:val="0"/>
                      <w:divBdr>
                        <w:top w:val="none" w:sz="0" w:space="0" w:color="auto"/>
                        <w:left w:val="none" w:sz="0" w:space="0" w:color="auto"/>
                        <w:bottom w:val="none" w:sz="0" w:space="0" w:color="auto"/>
                        <w:right w:val="none" w:sz="0" w:space="0" w:color="auto"/>
                      </w:divBdr>
                    </w:div>
                  </w:divsChild>
                </w:div>
                <w:div w:id="824928728">
                  <w:marLeft w:val="0"/>
                  <w:marRight w:val="0"/>
                  <w:marTop w:val="0"/>
                  <w:marBottom w:val="0"/>
                  <w:divBdr>
                    <w:top w:val="none" w:sz="0" w:space="0" w:color="auto"/>
                    <w:left w:val="none" w:sz="0" w:space="0" w:color="auto"/>
                    <w:bottom w:val="none" w:sz="0" w:space="0" w:color="auto"/>
                    <w:right w:val="none" w:sz="0" w:space="0" w:color="auto"/>
                  </w:divBdr>
                  <w:divsChild>
                    <w:div w:id="1441996343">
                      <w:marLeft w:val="0"/>
                      <w:marRight w:val="0"/>
                      <w:marTop w:val="0"/>
                      <w:marBottom w:val="0"/>
                      <w:divBdr>
                        <w:top w:val="none" w:sz="0" w:space="0" w:color="auto"/>
                        <w:left w:val="none" w:sz="0" w:space="0" w:color="auto"/>
                        <w:bottom w:val="none" w:sz="0" w:space="0" w:color="auto"/>
                        <w:right w:val="none" w:sz="0" w:space="0" w:color="auto"/>
                      </w:divBdr>
                    </w:div>
                  </w:divsChild>
                </w:div>
                <w:div w:id="1364332217">
                  <w:marLeft w:val="0"/>
                  <w:marRight w:val="0"/>
                  <w:marTop w:val="0"/>
                  <w:marBottom w:val="0"/>
                  <w:divBdr>
                    <w:top w:val="none" w:sz="0" w:space="0" w:color="auto"/>
                    <w:left w:val="none" w:sz="0" w:space="0" w:color="auto"/>
                    <w:bottom w:val="none" w:sz="0" w:space="0" w:color="auto"/>
                    <w:right w:val="none" w:sz="0" w:space="0" w:color="auto"/>
                  </w:divBdr>
                  <w:divsChild>
                    <w:div w:id="555550869">
                      <w:marLeft w:val="0"/>
                      <w:marRight w:val="0"/>
                      <w:marTop w:val="0"/>
                      <w:marBottom w:val="0"/>
                      <w:divBdr>
                        <w:top w:val="none" w:sz="0" w:space="0" w:color="auto"/>
                        <w:left w:val="none" w:sz="0" w:space="0" w:color="auto"/>
                        <w:bottom w:val="none" w:sz="0" w:space="0" w:color="auto"/>
                        <w:right w:val="none" w:sz="0" w:space="0" w:color="auto"/>
                      </w:divBdr>
                    </w:div>
                  </w:divsChild>
                </w:div>
                <w:div w:id="98062001">
                  <w:marLeft w:val="0"/>
                  <w:marRight w:val="0"/>
                  <w:marTop w:val="0"/>
                  <w:marBottom w:val="0"/>
                  <w:divBdr>
                    <w:top w:val="none" w:sz="0" w:space="0" w:color="auto"/>
                    <w:left w:val="none" w:sz="0" w:space="0" w:color="auto"/>
                    <w:bottom w:val="none" w:sz="0" w:space="0" w:color="auto"/>
                    <w:right w:val="none" w:sz="0" w:space="0" w:color="auto"/>
                  </w:divBdr>
                  <w:divsChild>
                    <w:div w:id="1777289975">
                      <w:marLeft w:val="0"/>
                      <w:marRight w:val="0"/>
                      <w:marTop w:val="0"/>
                      <w:marBottom w:val="0"/>
                      <w:divBdr>
                        <w:top w:val="none" w:sz="0" w:space="0" w:color="auto"/>
                        <w:left w:val="none" w:sz="0" w:space="0" w:color="auto"/>
                        <w:bottom w:val="none" w:sz="0" w:space="0" w:color="auto"/>
                        <w:right w:val="none" w:sz="0" w:space="0" w:color="auto"/>
                      </w:divBdr>
                    </w:div>
                  </w:divsChild>
                </w:div>
                <w:div w:id="865679594">
                  <w:marLeft w:val="0"/>
                  <w:marRight w:val="0"/>
                  <w:marTop w:val="0"/>
                  <w:marBottom w:val="0"/>
                  <w:divBdr>
                    <w:top w:val="none" w:sz="0" w:space="0" w:color="auto"/>
                    <w:left w:val="none" w:sz="0" w:space="0" w:color="auto"/>
                    <w:bottom w:val="none" w:sz="0" w:space="0" w:color="auto"/>
                    <w:right w:val="none" w:sz="0" w:space="0" w:color="auto"/>
                  </w:divBdr>
                  <w:divsChild>
                    <w:div w:id="2105419760">
                      <w:marLeft w:val="0"/>
                      <w:marRight w:val="0"/>
                      <w:marTop w:val="0"/>
                      <w:marBottom w:val="0"/>
                      <w:divBdr>
                        <w:top w:val="none" w:sz="0" w:space="0" w:color="auto"/>
                        <w:left w:val="none" w:sz="0" w:space="0" w:color="auto"/>
                        <w:bottom w:val="none" w:sz="0" w:space="0" w:color="auto"/>
                        <w:right w:val="none" w:sz="0" w:space="0" w:color="auto"/>
                      </w:divBdr>
                    </w:div>
                  </w:divsChild>
                </w:div>
                <w:div w:id="912588981">
                  <w:marLeft w:val="0"/>
                  <w:marRight w:val="0"/>
                  <w:marTop w:val="0"/>
                  <w:marBottom w:val="0"/>
                  <w:divBdr>
                    <w:top w:val="none" w:sz="0" w:space="0" w:color="auto"/>
                    <w:left w:val="none" w:sz="0" w:space="0" w:color="auto"/>
                    <w:bottom w:val="none" w:sz="0" w:space="0" w:color="auto"/>
                    <w:right w:val="none" w:sz="0" w:space="0" w:color="auto"/>
                  </w:divBdr>
                  <w:divsChild>
                    <w:div w:id="1901481694">
                      <w:marLeft w:val="0"/>
                      <w:marRight w:val="0"/>
                      <w:marTop w:val="0"/>
                      <w:marBottom w:val="0"/>
                      <w:divBdr>
                        <w:top w:val="none" w:sz="0" w:space="0" w:color="auto"/>
                        <w:left w:val="none" w:sz="0" w:space="0" w:color="auto"/>
                        <w:bottom w:val="none" w:sz="0" w:space="0" w:color="auto"/>
                        <w:right w:val="none" w:sz="0" w:space="0" w:color="auto"/>
                      </w:divBdr>
                    </w:div>
                  </w:divsChild>
                </w:div>
                <w:div w:id="1458182078">
                  <w:marLeft w:val="0"/>
                  <w:marRight w:val="0"/>
                  <w:marTop w:val="0"/>
                  <w:marBottom w:val="0"/>
                  <w:divBdr>
                    <w:top w:val="none" w:sz="0" w:space="0" w:color="auto"/>
                    <w:left w:val="none" w:sz="0" w:space="0" w:color="auto"/>
                    <w:bottom w:val="none" w:sz="0" w:space="0" w:color="auto"/>
                    <w:right w:val="none" w:sz="0" w:space="0" w:color="auto"/>
                  </w:divBdr>
                  <w:divsChild>
                    <w:div w:id="486289514">
                      <w:marLeft w:val="0"/>
                      <w:marRight w:val="0"/>
                      <w:marTop w:val="0"/>
                      <w:marBottom w:val="0"/>
                      <w:divBdr>
                        <w:top w:val="none" w:sz="0" w:space="0" w:color="auto"/>
                        <w:left w:val="none" w:sz="0" w:space="0" w:color="auto"/>
                        <w:bottom w:val="none" w:sz="0" w:space="0" w:color="auto"/>
                        <w:right w:val="none" w:sz="0" w:space="0" w:color="auto"/>
                      </w:divBdr>
                    </w:div>
                  </w:divsChild>
                </w:div>
                <w:div w:id="1977098883">
                  <w:marLeft w:val="0"/>
                  <w:marRight w:val="0"/>
                  <w:marTop w:val="0"/>
                  <w:marBottom w:val="0"/>
                  <w:divBdr>
                    <w:top w:val="none" w:sz="0" w:space="0" w:color="auto"/>
                    <w:left w:val="none" w:sz="0" w:space="0" w:color="auto"/>
                    <w:bottom w:val="none" w:sz="0" w:space="0" w:color="auto"/>
                    <w:right w:val="none" w:sz="0" w:space="0" w:color="auto"/>
                  </w:divBdr>
                  <w:divsChild>
                    <w:div w:id="1519149846">
                      <w:marLeft w:val="0"/>
                      <w:marRight w:val="0"/>
                      <w:marTop w:val="0"/>
                      <w:marBottom w:val="0"/>
                      <w:divBdr>
                        <w:top w:val="none" w:sz="0" w:space="0" w:color="auto"/>
                        <w:left w:val="none" w:sz="0" w:space="0" w:color="auto"/>
                        <w:bottom w:val="none" w:sz="0" w:space="0" w:color="auto"/>
                        <w:right w:val="none" w:sz="0" w:space="0" w:color="auto"/>
                      </w:divBdr>
                    </w:div>
                  </w:divsChild>
                </w:div>
                <w:div w:id="1239941624">
                  <w:marLeft w:val="0"/>
                  <w:marRight w:val="0"/>
                  <w:marTop w:val="0"/>
                  <w:marBottom w:val="0"/>
                  <w:divBdr>
                    <w:top w:val="none" w:sz="0" w:space="0" w:color="auto"/>
                    <w:left w:val="none" w:sz="0" w:space="0" w:color="auto"/>
                    <w:bottom w:val="none" w:sz="0" w:space="0" w:color="auto"/>
                    <w:right w:val="none" w:sz="0" w:space="0" w:color="auto"/>
                  </w:divBdr>
                  <w:divsChild>
                    <w:div w:id="507984168">
                      <w:marLeft w:val="0"/>
                      <w:marRight w:val="0"/>
                      <w:marTop w:val="0"/>
                      <w:marBottom w:val="0"/>
                      <w:divBdr>
                        <w:top w:val="none" w:sz="0" w:space="0" w:color="auto"/>
                        <w:left w:val="none" w:sz="0" w:space="0" w:color="auto"/>
                        <w:bottom w:val="none" w:sz="0" w:space="0" w:color="auto"/>
                        <w:right w:val="none" w:sz="0" w:space="0" w:color="auto"/>
                      </w:divBdr>
                    </w:div>
                  </w:divsChild>
                </w:div>
                <w:div w:id="1278491682">
                  <w:marLeft w:val="0"/>
                  <w:marRight w:val="0"/>
                  <w:marTop w:val="0"/>
                  <w:marBottom w:val="0"/>
                  <w:divBdr>
                    <w:top w:val="none" w:sz="0" w:space="0" w:color="auto"/>
                    <w:left w:val="none" w:sz="0" w:space="0" w:color="auto"/>
                    <w:bottom w:val="none" w:sz="0" w:space="0" w:color="auto"/>
                    <w:right w:val="none" w:sz="0" w:space="0" w:color="auto"/>
                  </w:divBdr>
                  <w:divsChild>
                    <w:div w:id="280645679">
                      <w:marLeft w:val="0"/>
                      <w:marRight w:val="0"/>
                      <w:marTop w:val="0"/>
                      <w:marBottom w:val="0"/>
                      <w:divBdr>
                        <w:top w:val="none" w:sz="0" w:space="0" w:color="auto"/>
                        <w:left w:val="none" w:sz="0" w:space="0" w:color="auto"/>
                        <w:bottom w:val="none" w:sz="0" w:space="0" w:color="auto"/>
                        <w:right w:val="none" w:sz="0" w:space="0" w:color="auto"/>
                      </w:divBdr>
                    </w:div>
                  </w:divsChild>
                </w:div>
                <w:div w:id="236719426">
                  <w:marLeft w:val="0"/>
                  <w:marRight w:val="0"/>
                  <w:marTop w:val="0"/>
                  <w:marBottom w:val="0"/>
                  <w:divBdr>
                    <w:top w:val="none" w:sz="0" w:space="0" w:color="auto"/>
                    <w:left w:val="none" w:sz="0" w:space="0" w:color="auto"/>
                    <w:bottom w:val="none" w:sz="0" w:space="0" w:color="auto"/>
                    <w:right w:val="none" w:sz="0" w:space="0" w:color="auto"/>
                  </w:divBdr>
                  <w:divsChild>
                    <w:div w:id="18438414">
                      <w:marLeft w:val="0"/>
                      <w:marRight w:val="0"/>
                      <w:marTop w:val="0"/>
                      <w:marBottom w:val="0"/>
                      <w:divBdr>
                        <w:top w:val="none" w:sz="0" w:space="0" w:color="auto"/>
                        <w:left w:val="none" w:sz="0" w:space="0" w:color="auto"/>
                        <w:bottom w:val="none" w:sz="0" w:space="0" w:color="auto"/>
                        <w:right w:val="none" w:sz="0" w:space="0" w:color="auto"/>
                      </w:divBdr>
                    </w:div>
                  </w:divsChild>
                </w:div>
                <w:div w:id="1243026434">
                  <w:marLeft w:val="0"/>
                  <w:marRight w:val="0"/>
                  <w:marTop w:val="0"/>
                  <w:marBottom w:val="0"/>
                  <w:divBdr>
                    <w:top w:val="none" w:sz="0" w:space="0" w:color="auto"/>
                    <w:left w:val="none" w:sz="0" w:space="0" w:color="auto"/>
                    <w:bottom w:val="none" w:sz="0" w:space="0" w:color="auto"/>
                    <w:right w:val="none" w:sz="0" w:space="0" w:color="auto"/>
                  </w:divBdr>
                  <w:divsChild>
                    <w:div w:id="585654217">
                      <w:marLeft w:val="0"/>
                      <w:marRight w:val="0"/>
                      <w:marTop w:val="0"/>
                      <w:marBottom w:val="0"/>
                      <w:divBdr>
                        <w:top w:val="none" w:sz="0" w:space="0" w:color="auto"/>
                        <w:left w:val="none" w:sz="0" w:space="0" w:color="auto"/>
                        <w:bottom w:val="none" w:sz="0" w:space="0" w:color="auto"/>
                        <w:right w:val="none" w:sz="0" w:space="0" w:color="auto"/>
                      </w:divBdr>
                    </w:div>
                  </w:divsChild>
                </w:div>
                <w:div w:id="151914444">
                  <w:marLeft w:val="0"/>
                  <w:marRight w:val="0"/>
                  <w:marTop w:val="0"/>
                  <w:marBottom w:val="0"/>
                  <w:divBdr>
                    <w:top w:val="none" w:sz="0" w:space="0" w:color="auto"/>
                    <w:left w:val="none" w:sz="0" w:space="0" w:color="auto"/>
                    <w:bottom w:val="none" w:sz="0" w:space="0" w:color="auto"/>
                    <w:right w:val="none" w:sz="0" w:space="0" w:color="auto"/>
                  </w:divBdr>
                  <w:divsChild>
                    <w:div w:id="717583398">
                      <w:marLeft w:val="0"/>
                      <w:marRight w:val="0"/>
                      <w:marTop w:val="0"/>
                      <w:marBottom w:val="0"/>
                      <w:divBdr>
                        <w:top w:val="none" w:sz="0" w:space="0" w:color="auto"/>
                        <w:left w:val="none" w:sz="0" w:space="0" w:color="auto"/>
                        <w:bottom w:val="none" w:sz="0" w:space="0" w:color="auto"/>
                        <w:right w:val="none" w:sz="0" w:space="0" w:color="auto"/>
                      </w:divBdr>
                    </w:div>
                  </w:divsChild>
                </w:div>
                <w:div w:id="414325541">
                  <w:marLeft w:val="0"/>
                  <w:marRight w:val="0"/>
                  <w:marTop w:val="0"/>
                  <w:marBottom w:val="0"/>
                  <w:divBdr>
                    <w:top w:val="none" w:sz="0" w:space="0" w:color="auto"/>
                    <w:left w:val="none" w:sz="0" w:space="0" w:color="auto"/>
                    <w:bottom w:val="none" w:sz="0" w:space="0" w:color="auto"/>
                    <w:right w:val="none" w:sz="0" w:space="0" w:color="auto"/>
                  </w:divBdr>
                  <w:divsChild>
                    <w:div w:id="725035345">
                      <w:marLeft w:val="0"/>
                      <w:marRight w:val="0"/>
                      <w:marTop w:val="0"/>
                      <w:marBottom w:val="0"/>
                      <w:divBdr>
                        <w:top w:val="none" w:sz="0" w:space="0" w:color="auto"/>
                        <w:left w:val="none" w:sz="0" w:space="0" w:color="auto"/>
                        <w:bottom w:val="none" w:sz="0" w:space="0" w:color="auto"/>
                        <w:right w:val="none" w:sz="0" w:space="0" w:color="auto"/>
                      </w:divBdr>
                    </w:div>
                  </w:divsChild>
                </w:div>
                <w:div w:id="1945765827">
                  <w:marLeft w:val="0"/>
                  <w:marRight w:val="0"/>
                  <w:marTop w:val="0"/>
                  <w:marBottom w:val="0"/>
                  <w:divBdr>
                    <w:top w:val="none" w:sz="0" w:space="0" w:color="auto"/>
                    <w:left w:val="none" w:sz="0" w:space="0" w:color="auto"/>
                    <w:bottom w:val="none" w:sz="0" w:space="0" w:color="auto"/>
                    <w:right w:val="none" w:sz="0" w:space="0" w:color="auto"/>
                  </w:divBdr>
                  <w:divsChild>
                    <w:div w:id="1489055190">
                      <w:marLeft w:val="0"/>
                      <w:marRight w:val="0"/>
                      <w:marTop w:val="0"/>
                      <w:marBottom w:val="0"/>
                      <w:divBdr>
                        <w:top w:val="none" w:sz="0" w:space="0" w:color="auto"/>
                        <w:left w:val="none" w:sz="0" w:space="0" w:color="auto"/>
                        <w:bottom w:val="none" w:sz="0" w:space="0" w:color="auto"/>
                        <w:right w:val="none" w:sz="0" w:space="0" w:color="auto"/>
                      </w:divBdr>
                    </w:div>
                  </w:divsChild>
                </w:div>
                <w:div w:id="103767568">
                  <w:marLeft w:val="0"/>
                  <w:marRight w:val="0"/>
                  <w:marTop w:val="0"/>
                  <w:marBottom w:val="0"/>
                  <w:divBdr>
                    <w:top w:val="none" w:sz="0" w:space="0" w:color="auto"/>
                    <w:left w:val="none" w:sz="0" w:space="0" w:color="auto"/>
                    <w:bottom w:val="none" w:sz="0" w:space="0" w:color="auto"/>
                    <w:right w:val="none" w:sz="0" w:space="0" w:color="auto"/>
                  </w:divBdr>
                  <w:divsChild>
                    <w:div w:id="12012788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86844568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5" Type="http://schemas.openxmlformats.org/officeDocument/2006/relationships/styles" Target="styles.xml"/><Relationship Id="rId4" Type="http://schemas.openxmlformats.org/officeDocument/2006/relationships/numbering" Target="numbering.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ct:contentTypeSchema xmlns:ct="http://schemas.microsoft.com/office/2006/metadata/contentType" xmlns:ma="http://schemas.microsoft.com/office/2006/metadata/properties/metaAttributes" ct:_="" ma:_="" ma:contentTypeName="Document" ma:contentTypeID="0x0101001F65B65718767345935611D951FEAD62" ma:contentTypeVersion="12" ma:contentTypeDescription="Create a new document." ma:contentTypeScope="" ma:versionID="399f4e9c89171ea7932f72c974caac2b">
  <xsd:schema xmlns:xsd="http://www.w3.org/2001/XMLSchema" xmlns:xs="http://www.w3.org/2001/XMLSchema" xmlns:p="http://schemas.microsoft.com/office/2006/metadata/properties" xmlns:ns3="2ef53749-08c8-496b-a62e-f724fb08dbcd" xmlns:ns4="deedf785-67ee-43e7-b440-ea4f78a61ea1" targetNamespace="http://schemas.microsoft.com/office/2006/metadata/properties" ma:root="true" ma:fieldsID="fb90f12d21edf9801c5558c2bb81fbc3" ns3:_="" ns4:_="">
    <xsd:import namespace="2ef53749-08c8-496b-a62e-f724fb08dbcd"/>
    <xsd:import namespace="deedf785-67ee-43e7-b440-ea4f78a61ea1"/>
    <xsd:element name="properties">
      <xsd:complexType>
        <xsd:sequence>
          <xsd:element name="documentManagement">
            <xsd:complexType>
              <xsd:all>
                <xsd:element ref="ns3:MediaServiceMetadata" minOccurs="0"/>
                <xsd:element ref="ns3:MediaServiceFastMetadata" minOccurs="0"/>
                <xsd:element ref="ns3:MediaServiceDateTaken" minOccurs="0"/>
                <xsd:element ref="ns4:SharedWithUsers" minOccurs="0"/>
                <xsd:element ref="ns4:SharedWithDetails" minOccurs="0"/>
                <xsd:element ref="ns4:SharingHintHash" minOccurs="0"/>
                <xsd:element ref="ns3:MediaServiceAutoTags" minOccurs="0"/>
                <xsd:element ref="ns3:MediaServiceEventHashCode" minOccurs="0"/>
                <xsd:element ref="ns3:MediaServiceGenerationTime" minOccurs="0"/>
                <xsd:element ref="ns3:MediaServiceOCR" minOccurs="0"/>
                <xsd:element ref="ns3:MediaServiceAutoKeyPoints" minOccurs="0"/>
                <xsd:element ref="ns3:MediaServiceKeyPoint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ef53749-08c8-496b-a62e-f724fb08dbcd"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DateTaken" ma:index="10" nillable="true" ma:displayName="MediaServiceDateTaken" ma:hidden="true" ma:internalName="MediaServiceDateTaken" ma:readOnly="true">
      <xsd:simpleType>
        <xsd:restriction base="dms:Text"/>
      </xsd:simpleType>
    </xsd:element>
    <xsd:element name="MediaServiceAutoTags" ma:index="14" nillable="true" ma:displayName="MediaServiceAutoTags" ma:internalName="MediaServiceAutoTags"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deedf785-67ee-43e7-b440-ea4f78a61ea1" elementFormDefault="qualified">
    <xsd:import namespace="http://schemas.microsoft.com/office/2006/documentManagement/types"/>
    <xsd:import namespace="http://schemas.microsoft.com/office/infopath/2007/PartnerControls"/>
    <xsd:element name="SharedWithUsers" ma:index="11"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2" nillable="true" ma:displayName="Shared With Details" ma:internalName="SharedWithDetails" ma:readOnly="true">
      <xsd:simpleType>
        <xsd:restriction base="dms:Note">
          <xsd:maxLength value="255"/>
        </xsd:restriction>
      </xsd:simpleType>
    </xsd:element>
    <xsd:element name="SharingHintHash" ma:index="13"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C42553FF-8939-48A4-A3DD-D5A57B5266E0}">
  <ds:schemaRefs>
    <ds:schemaRef ds:uri="http://purl.org/dc/terms/"/>
    <ds:schemaRef ds:uri="http://schemas.microsoft.com/office/2006/metadata/properties"/>
    <ds:schemaRef ds:uri="2ef53749-08c8-496b-a62e-f724fb08dbcd"/>
    <ds:schemaRef ds:uri="http://schemas.microsoft.com/office/2006/documentManagement/types"/>
    <ds:schemaRef ds:uri="http://purl.org/dc/elements/1.1/"/>
    <ds:schemaRef ds:uri="deedf785-67ee-43e7-b440-ea4f78a61ea1"/>
    <ds:schemaRef ds:uri="http://purl.org/dc/dcmitype/"/>
    <ds:schemaRef ds:uri="http://schemas.microsoft.com/office/infopath/2007/PartnerControls"/>
    <ds:schemaRef ds:uri="http://schemas.openxmlformats.org/package/2006/metadata/core-properties"/>
    <ds:schemaRef ds:uri="http://www.w3.org/XML/1998/namespace"/>
  </ds:schemaRefs>
</ds:datastoreItem>
</file>

<file path=customXml/itemProps2.xml><?xml version="1.0" encoding="utf-8"?>
<ds:datastoreItem xmlns:ds="http://schemas.openxmlformats.org/officeDocument/2006/customXml" ds:itemID="{EE57F85C-2C64-43F4-8CF6-754CAF8C9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ef53749-08c8-496b-a62e-f724fb08dbcd"/>
    <ds:schemaRef ds:uri="deedf785-67ee-43e7-b440-ea4f78a61ea1"/>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0D7EE15E-6EDD-453F-9816-41FC66971873}">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333</Words>
  <Characters>1745</Characters>
  <Application>Microsoft Office Word</Application>
  <DocSecurity>0</DocSecurity>
  <Lines>64</Lines>
  <Paragraphs>26</Paragraphs>
  <ScaleCrop>false</ScaleCrop>
  <HeadingPairs>
    <vt:vector size="2" baseType="variant">
      <vt:variant>
        <vt:lpstr>Title</vt:lpstr>
      </vt:variant>
      <vt:variant>
        <vt:i4>1</vt:i4>
      </vt:variant>
    </vt:vector>
  </HeadingPairs>
  <TitlesOfParts>
    <vt:vector size="1" baseType="lpstr">
      <vt:lpstr/>
    </vt:vector>
  </TitlesOfParts>
  <Company>University of Kentucky</Company>
  <LinksUpToDate>false</LinksUpToDate>
  <CharactersWithSpaces>2052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Hall, Alan</dc:creator>
  <cp:keywords/>
  <dc:description/>
  <cp:lastModifiedBy>Hall, Alan</cp:lastModifiedBy>
  <cp:revision>3</cp:revision>
  <dcterms:created xsi:type="dcterms:W3CDTF">2020-02-20T21:06:00Z</dcterms:created>
  <dcterms:modified xsi:type="dcterms:W3CDTF">2026-03-27T14:06:00Z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0x0101001F65B65718767345935611D951FEAD62</vt:lpwstr>
  </property>
  <property fmtid="{D5CDD505-2E9C-101B-9397-08002B2CF9AE}" pid="3" name="GrammarlyDocumentId">
    <vt:lpwstr>527b37c6-2ed9-4e79-ab67-4e208ecb557a</vt:lpwstr>
  </property>
</Properties>
</file>