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1B9" w:rsidRDefault="008E4711" w:rsidP="00DA11B9">
      <w:pPr>
        <w:jc w:val="center"/>
        <w:rPr>
          <w:b/>
          <w:bCs/>
        </w:rPr>
      </w:pPr>
      <w:r>
        <w:rPr>
          <w:b/>
          <w:bCs/>
        </w:rPr>
        <w:t>Variables démographiques et économiques pour 27 pays européens</w:t>
      </w:r>
    </w:p>
    <w:p w:rsidR="00DA11B9" w:rsidRDefault="008E4711" w:rsidP="008E4711">
      <w:pPr>
        <w:rPr>
          <w:bCs/>
        </w:rPr>
      </w:pPr>
      <w:r w:rsidRPr="00DA11B9">
        <w:rPr>
          <w:bCs/>
        </w:rPr>
        <w:t>Un tel tableau de données nous permet de comparer différents pays européens sur la base de mesures quantitatives. Nous pouvons ainsi produire</w:t>
      </w:r>
      <w:r w:rsidR="00DA11B9" w:rsidRPr="00DA11B9">
        <w:rPr>
          <w:bCs/>
        </w:rPr>
        <w:t xml:space="preserve"> un comparatif pertine</w:t>
      </w:r>
      <w:r w:rsidR="00DA11B9">
        <w:rPr>
          <w:bCs/>
        </w:rPr>
        <w:t>nt tenant compte</w:t>
      </w:r>
      <w:r w:rsidR="00DA11B9" w:rsidRPr="00DA11B9">
        <w:rPr>
          <w:bCs/>
        </w:rPr>
        <w:t xml:space="preserve"> de variables économique</w:t>
      </w:r>
      <w:r w:rsidR="00DA11B9">
        <w:rPr>
          <w:bCs/>
        </w:rPr>
        <w:t>s</w:t>
      </w:r>
      <w:r w:rsidR="00DA11B9" w:rsidRPr="00DA11B9">
        <w:rPr>
          <w:bCs/>
        </w:rPr>
        <w:t xml:space="preserve"> et démographique</w:t>
      </w:r>
      <w:r w:rsidR="00DA11B9">
        <w:rPr>
          <w:bCs/>
        </w:rPr>
        <w:t>s</w:t>
      </w:r>
      <w:r w:rsidR="00DA11B9" w:rsidRPr="00DA11B9">
        <w:rPr>
          <w:bCs/>
        </w:rPr>
        <w:t xml:space="preserve"> notamment.</w:t>
      </w:r>
    </w:p>
    <w:p w:rsidR="008E4711" w:rsidRDefault="00DA11B9" w:rsidP="008E4711">
      <w:pPr>
        <w:rPr>
          <w:bCs/>
        </w:rPr>
      </w:pPr>
      <w:r>
        <w:rPr>
          <w:bCs/>
        </w:rPr>
        <w:t xml:space="preserve">Individus : 27 pays européens  </w:t>
      </w:r>
      <w:r w:rsidRPr="00DA11B9">
        <w:rPr>
          <w:bCs/>
        </w:rPr>
        <w:t xml:space="preserve"> </w:t>
      </w:r>
      <w:r w:rsidR="008E4711" w:rsidRPr="00DA11B9">
        <w:rPr>
          <w:bCs/>
        </w:rPr>
        <w:t xml:space="preserve"> </w:t>
      </w:r>
    </w:p>
    <w:p w:rsidR="00DA11B9" w:rsidRDefault="00DA11B9" w:rsidP="008E4711">
      <w:pPr>
        <w:rPr>
          <w:bCs/>
        </w:rPr>
      </w:pPr>
      <w:r>
        <w:rPr>
          <w:bCs/>
        </w:rPr>
        <w:t>Caractères : espéra</w:t>
      </w:r>
      <w:r w:rsidR="001A6FE2">
        <w:rPr>
          <w:bCs/>
        </w:rPr>
        <w:t>nce de vie, mortalité infantile</w:t>
      </w:r>
      <w:r w:rsidR="00504675">
        <w:rPr>
          <w:bCs/>
        </w:rPr>
        <w:t xml:space="preserve">, taux de </w:t>
      </w:r>
      <w:r w:rsidR="001A6FE2">
        <w:rPr>
          <w:bCs/>
        </w:rPr>
        <w:t>chômage</w:t>
      </w:r>
      <w:r w:rsidR="00504675">
        <w:rPr>
          <w:bCs/>
        </w:rPr>
        <w:t xml:space="preserve">, pnb par habitant, pourcentage du budget consacré à l’éducation, </w:t>
      </w:r>
      <w:r w:rsidR="00504675">
        <w:rPr>
          <w:bCs/>
        </w:rPr>
        <w:t xml:space="preserve">pourcentage du budget consacré à </w:t>
      </w:r>
      <w:r w:rsidR="00504675">
        <w:rPr>
          <w:bCs/>
        </w:rPr>
        <w:t>la santé</w:t>
      </w:r>
      <w:r w:rsidR="001A6FE2">
        <w:rPr>
          <w:bCs/>
        </w:rPr>
        <w:t>.</w:t>
      </w:r>
    </w:p>
    <w:p w:rsidR="001A6FE2" w:rsidRPr="00DA11B9" w:rsidRDefault="001A6FE2" w:rsidP="008E4711">
      <w:r w:rsidRPr="001A6FE2">
        <w:t>http://wanko.free.fr/COURS/COURS%20de%20STAT/stat.pdf</w:t>
      </w:r>
      <w:bookmarkStart w:id="0" w:name="_GoBack"/>
      <w:bookmarkEnd w:id="0"/>
    </w:p>
    <w:sectPr w:rsidR="001A6FE2" w:rsidRPr="00DA1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11"/>
    <w:rsid w:val="00060B91"/>
    <w:rsid w:val="001A6FE2"/>
    <w:rsid w:val="00504675"/>
    <w:rsid w:val="0081063E"/>
    <w:rsid w:val="008E4711"/>
    <w:rsid w:val="00DA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9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Racel Moshiur</dc:creator>
  <cp:lastModifiedBy>Racel Moshiur</cp:lastModifiedBy>
  <cp:revision>1</cp:revision>
  <dcterms:created xsi:type="dcterms:W3CDTF">2015-01-16T10:21:00Z</dcterms:created>
  <dcterms:modified xsi:type="dcterms:W3CDTF">2015-01-16T10:56:00Z</dcterms:modified>
</cp:coreProperties>
</file>