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05" w:rsidRDefault="00771273" w:rsidP="00771273">
      <w:pPr>
        <w:pStyle w:val="Titre"/>
      </w:pPr>
      <w:r w:rsidRPr="00771273">
        <w:t>Rapport TP algorithmique et programmation</w:t>
      </w:r>
    </w:p>
    <w:p w:rsidR="00771273" w:rsidRDefault="00771273" w:rsidP="00D84430">
      <w:pPr>
        <w:pStyle w:val="Sous-titre"/>
      </w:pPr>
      <w:r>
        <w:t>Coloriage d’images</w:t>
      </w:r>
    </w:p>
    <w:p w:rsidR="001B205B" w:rsidRDefault="00D84430" w:rsidP="001B205B">
      <w:pPr>
        <w:pStyle w:val="Titre1"/>
      </w:pPr>
      <w:r>
        <w:t>Réponses</w:t>
      </w:r>
    </w:p>
    <w:p w:rsidR="00D84430" w:rsidRDefault="001B205B" w:rsidP="001B205B">
      <w:pPr>
        <w:pStyle w:val="Titre2"/>
      </w:pPr>
      <w:r>
        <w:t>Question 1</w:t>
      </w:r>
    </w:p>
    <w:p w:rsidR="001B205B" w:rsidRPr="001B205B" w:rsidRDefault="00D54715" w:rsidP="001B205B">
      <w:r>
        <w:t>Pour vérifier le format du fichier, nous pouvons vérifier que la première ligne correspond</w:t>
      </w:r>
      <w:r w:rsidR="00B253F7">
        <w:t xml:space="preserve"> bien au « nombre magique » P1. Ensuite nous vérifions que chaque caractère de chaque ligne du contenu du fichie</w:t>
      </w:r>
      <w:r w:rsidR="00071E14">
        <w:t>r soit un 0 ou un 1 ou un caractère de</w:t>
      </w:r>
      <w:r w:rsidR="00B253F7">
        <w:t xml:space="preserve"> séparation, si ce n’est pas le cas on lève une exception.</w:t>
      </w:r>
      <w:r w:rsidR="00E839BC">
        <w:t xml:space="preserve"> On lève aussi une exception si la taille de fichier indiqué</w:t>
      </w:r>
      <w:r w:rsidR="00071E14">
        <w:t>e</w:t>
      </w:r>
      <w:r w:rsidR="00E839BC">
        <w:t xml:space="preserve"> en début de fichier ne correspond pas au nombre de caractères lus.</w:t>
      </w:r>
    </w:p>
    <w:p w:rsidR="009D4D78" w:rsidRDefault="001B205B" w:rsidP="00B253F7">
      <w:pPr>
        <w:pStyle w:val="Titre2"/>
      </w:pPr>
      <w:r>
        <w:t>Question 2</w:t>
      </w:r>
    </w:p>
    <w:p w:rsidR="00331199" w:rsidRPr="00331199" w:rsidRDefault="00331199" w:rsidP="00331199">
      <w:r>
        <w:t xml:space="preserve">Le cas d’erreur </w:t>
      </w:r>
      <w:r w:rsidR="00D97693">
        <w:t>à traiter est une erreur lors de la création ou l’écrasement du fichier.</w:t>
      </w:r>
    </w:p>
    <w:p w:rsidR="00D20254" w:rsidRDefault="00B071F7" w:rsidP="00D20254">
      <w:r>
        <w:t xml:space="preserve">Pour tester cette fonction nous avons implémenté une fonction </w:t>
      </w:r>
      <w:proofErr w:type="spellStart"/>
      <w:proofErr w:type="gramStart"/>
      <w:r>
        <w:t>testEcriture</w:t>
      </w:r>
      <w:proofErr w:type="spellEnd"/>
      <w:r>
        <w:t>(</w:t>
      </w:r>
      <w:proofErr w:type="gramEnd"/>
      <w:r>
        <w:t xml:space="preserve">) dans testWriteFic.cpp. Cette fonction </w:t>
      </w:r>
      <w:r w:rsidR="00A13193">
        <w:t xml:space="preserve">crée un tableau </w:t>
      </w:r>
      <w:r w:rsidR="0078590C">
        <w:t>de pixel</w:t>
      </w:r>
      <w:r w:rsidR="00A13193">
        <w:t xml:space="preserve"> de quatre cases et un objet </w:t>
      </w:r>
      <w:proofErr w:type="spellStart"/>
      <w:r w:rsidR="00A13193">
        <w:t>WriteFic</w:t>
      </w:r>
      <w:proofErr w:type="spellEnd"/>
      <w:r w:rsidR="00A13193">
        <w:t xml:space="preserve"> avec le nombre de ligne du futur fichier à 2 et le nombre de colonne à 2. On lance la fonction </w:t>
      </w:r>
      <w:proofErr w:type="spellStart"/>
      <w:r w:rsidR="00A13193">
        <w:t>writeThePPMFic</w:t>
      </w:r>
      <w:proofErr w:type="spellEnd"/>
      <w:r w:rsidR="0078590C">
        <w:t xml:space="preserve"> qui</w:t>
      </w:r>
      <w:r w:rsidR="00A13193">
        <w:t xml:space="preserve"> transcrit ce tableau dans un fichier ppm </w:t>
      </w:r>
      <w:r w:rsidR="0078590C">
        <w:t xml:space="preserve">avec une couleur par pixel </w:t>
      </w:r>
      <w:r w:rsidR="00A13193">
        <w:t xml:space="preserve">qui sera nommé </w:t>
      </w:r>
      <w:proofErr w:type="spellStart"/>
      <w:r w:rsidR="00A13193">
        <w:t>result.ppm</w:t>
      </w:r>
      <w:proofErr w:type="spellEnd"/>
      <w:r w:rsidR="00A13193">
        <w:t>.</w:t>
      </w:r>
      <w:r w:rsidR="0078590C">
        <w:t xml:space="preserve"> Il n’</w:t>
      </w:r>
      <w:r w:rsidR="00E528B8">
        <w:t>y</w:t>
      </w:r>
      <w:r w:rsidR="0078590C">
        <w:t xml:space="preserve"> a qu’une couleur par pixel car ceci </w:t>
      </w:r>
      <w:r w:rsidR="008F40C5">
        <w:t>n’appartient</w:t>
      </w:r>
      <w:r w:rsidR="0078590C">
        <w:t xml:space="preserve"> pas à un ensemble.</w:t>
      </w:r>
      <w:r w:rsidR="00A13193">
        <w:t xml:space="preserve"> </w:t>
      </w:r>
      <w:r w:rsidR="00B356D4">
        <w:t xml:space="preserve">Pour vérifier les résultats on a juste à </w:t>
      </w:r>
      <w:r w:rsidR="00CB3FF8">
        <w:t xml:space="preserve">regarder le fichier </w:t>
      </w:r>
      <w:proofErr w:type="spellStart"/>
      <w:r w:rsidR="00CB3FF8">
        <w:t>result.ppm</w:t>
      </w:r>
      <w:proofErr w:type="spellEnd"/>
      <w:r w:rsidR="00CB3FF8">
        <w:t xml:space="preserve"> qui doit être constitué de la manière suivante : </w:t>
      </w:r>
      <w:r w:rsidR="00D20254">
        <w:t>deux ligne de chacune un pixel qui ont chacun une couleur différente.</w:t>
      </w:r>
    </w:p>
    <w:p w:rsidR="00110C12" w:rsidRDefault="00110C12" w:rsidP="00110C12">
      <w:pPr>
        <w:pStyle w:val="Titre2"/>
      </w:pPr>
      <w:r>
        <w:t>Question 3</w:t>
      </w:r>
    </w:p>
    <w:p w:rsidR="00110C12" w:rsidRPr="00110C12" w:rsidRDefault="00110C12" w:rsidP="00110C12">
      <w:r>
        <w:t xml:space="preserve">Pour plus de simplicité pour l’utilisateur </w:t>
      </w:r>
      <w:bookmarkStart w:id="0" w:name="_GoBack"/>
      <w:bookmarkEnd w:id="0"/>
    </w:p>
    <w:p w:rsidR="00FB421F" w:rsidRDefault="00FB421F" w:rsidP="00D20254">
      <w:pPr>
        <w:pStyle w:val="Titre2"/>
      </w:pPr>
      <w:r>
        <w:t>Question 4</w:t>
      </w:r>
    </w:p>
    <w:p w:rsidR="00FB421F" w:rsidRDefault="00FB421F" w:rsidP="00FB421F">
      <w:pPr>
        <w:pStyle w:val="Titre2"/>
      </w:pPr>
      <w:r>
        <w:t>Question 5</w:t>
      </w:r>
    </w:p>
    <w:p w:rsidR="00FB421F" w:rsidRDefault="00FB421F" w:rsidP="00FB421F">
      <w:proofErr w:type="spellStart"/>
      <w:r>
        <w:t>MakeSet</w:t>
      </w:r>
      <w:proofErr w:type="spellEnd"/>
      <w:r>
        <w:t>(x) correspond au constructeur de la classe « Ensemble ». La complexité asymptotique relative au nombre d’affectation est de</w:t>
      </w:r>
      <w:r w:rsidR="00893441">
        <w:t xml:space="preserve"> 3 ce qui correspond à</w:t>
      </w:r>
      <w:r>
        <w:t xml:space="preserve"> </w:t>
      </w:r>
      <w:r>
        <w:rPr>
          <w:rFonts w:cstheme="minorHAnsi"/>
        </w:rPr>
        <w:t>Θ</w:t>
      </w:r>
      <w:r>
        <w:t>(1).</w:t>
      </w:r>
      <w:r w:rsidR="00893441">
        <w:t xml:space="preserve"> Le coût en mémoire est de 3 car il y a trois affectations.</w:t>
      </w:r>
    </w:p>
    <w:p w:rsidR="00CF0988" w:rsidRDefault="00893441" w:rsidP="00FB421F">
      <w:proofErr w:type="spellStart"/>
      <w:r>
        <w:t>FindSet</w:t>
      </w:r>
      <w:proofErr w:type="spellEnd"/>
      <w:r>
        <w:t xml:space="preserve">(x) correspond à la fonction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 xml:space="preserve">) de la classe Pixel. Sa complexité asymptotique relative au nombre d’affectation est de </w:t>
      </w:r>
      <w:r>
        <w:rPr>
          <w:rFonts w:cstheme="minorHAnsi"/>
        </w:rPr>
        <w:t>Θ</w:t>
      </w:r>
      <w:r>
        <w:t>(1) car il n’y a qu’un « return ». Son coût en mémoire est de zéro.</w:t>
      </w:r>
    </w:p>
    <w:p w:rsidR="00893441" w:rsidRDefault="00893441" w:rsidP="006A2E81">
      <w:pPr>
        <w:pStyle w:val="Titre2"/>
      </w:pPr>
      <w:r>
        <w:t>Question 6</w:t>
      </w:r>
    </w:p>
    <w:p w:rsidR="009B5F0A" w:rsidRDefault="00C91B24" w:rsidP="009B5F0A">
      <w:r>
        <w:t>Soit X</w:t>
      </w:r>
      <w:r w:rsidR="009B5F0A">
        <w:t xml:space="preserve"> et </w:t>
      </w:r>
      <w:r>
        <w:t>Y</w:t>
      </w:r>
      <w:r w:rsidR="009B5F0A">
        <w:t xml:space="preserve"> deux ensemble avec </w:t>
      </w:r>
      <w:r>
        <w:t>X</w:t>
      </w:r>
      <w:r w:rsidR="009B5F0A">
        <w:t xml:space="preserve"> le plus grand des deux ensembles. On commence par faire pointer tous les pixels de y vers le représentant de </w:t>
      </w:r>
      <w:r>
        <w:t>X</w:t>
      </w:r>
      <w:r w:rsidR="009B5F0A">
        <w:t>. C’est-à-dire que chaque pixel de Y aura pour attribut « _</w:t>
      </w:r>
      <w:proofErr w:type="spellStart"/>
      <w:r w:rsidR="009B5F0A">
        <w:t>head</w:t>
      </w:r>
      <w:proofErr w:type="spellEnd"/>
      <w:r w:rsidR="009B5F0A">
        <w:t> » un</w:t>
      </w:r>
      <w:r>
        <w:t xml:space="preserve"> pointeur vers le « _</w:t>
      </w:r>
      <w:proofErr w:type="spellStart"/>
      <w:r>
        <w:t>head</w:t>
      </w:r>
      <w:proofErr w:type="spellEnd"/>
      <w:r>
        <w:t> » de X</w:t>
      </w:r>
      <w:r w:rsidR="009B5F0A">
        <w:t xml:space="preserve">, qui est le représentant de </w:t>
      </w:r>
      <w:r>
        <w:t>l’ensemble X</w:t>
      </w:r>
      <w:r w:rsidR="009B5F0A">
        <w:t>.</w:t>
      </w:r>
    </w:p>
    <w:p w:rsidR="009B5F0A" w:rsidRDefault="009B5F0A" w:rsidP="009B5F0A">
      <w:r>
        <w:lastRenderedPageBreak/>
        <w:t xml:space="preserve">Ensuite </w:t>
      </w:r>
      <w:r w:rsidR="00A03FC4">
        <w:t xml:space="preserve">on stocke la taille du « nouvel » ensemble. On </w:t>
      </w:r>
      <w:r w:rsidR="00902CEE">
        <w:t>rattache la tête de y à la queue de x</w:t>
      </w:r>
      <w:r w:rsidR="00A03FC4">
        <w:t xml:space="preserve">. </w:t>
      </w:r>
      <w:r w:rsidR="00E55995">
        <w:t>L</w:t>
      </w:r>
      <w:r w:rsidR="00902CEE">
        <w:t xml:space="preserve">a queue de x </w:t>
      </w:r>
      <w:r w:rsidR="00D7211F">
        <w:t>devient</w:t>
      </w:r>
      <w:r w:rsidR="00E55995">
        <w:t xml:space="preserve"> </w:t>
      </w:r>
      <w:r w:rsidR="00902CEE">
        <w:t>la queue de y.</w:t>
      </w:r>
    </w:p>
    <w:p w:rsidR="00446433" w:rsidRDefault="00446433" w:rsidP="009B5F0A">
      <w:r>
        <w:t xml:space="preserve">Enfin on détruit le contenant y qui ne sert plus, le contenant x étant devenu l’ensemble </w:t>
      </w:r>
      <w:proofErr w:type="spellStart"/>
      <w:r>
        <w:t>xy</w:t>
      </w:r>
      <w:proofErr w:type="spellEnd"/>
      <w:r>
        <w:t>.</w:t>
      </w:r>
    </w:p>
    <w:p w:rsidR="006E5AEE" w:rsidRDefault="006E5AEE" w:rsidP="009B5F0A">
      <w:r>
        <w:t xml:space="preserve">Dans le pire des cas, </w:t>
      </w:r>
      <w:r w:rsidR="00110C12">
        <w:t>n’étant</w:t>
      </w:r>
      <w:r>
        <w:t xml:space="preserve"> la taille de y la complexité asymptotique dans le pire des cas est de O(n).</w:t>
      </w:r>
      <w:r w:rsidR="00DD4219">
        <w:t xml:space="preserve"> Le coût en mémoire correspondrait à la taille des deux ensembles.</w:t>
      </w:r>
    </w:p>
    <w:p w:rsidR="00C84871" w:rsidRDefault="00C84871" w:rsidP="006E5AEE">
      <w:pPr>
        <w:pStyle w:val="Titre2"/>
      </w:pPr>
      <w:r>
        <w:t>Que</w:t>
      </w:r>
      <w:r w:rsidR="006E5AEE">
        <w:t>stion 7</w:t>
      </w:r>
    </w:p>
    <w:p w:rsidR="00C93007" w:rsidRDefault="00C93007" w:rsidP="00C93007"/>
    <w:p w:rsidR="00C93007" w:rsidRDefault="00C93007" w:rsidP="00C93007">
      <w:r>
        <w:t xml:space="preserve">On définit |S| comme étant le nombre d’élément de l’ensemble S. </w:t>
      </w:r>
    </w:p>
    <w:p w:rsidR="00C91B24" w:rsidRDefault="00C91B24" w:rsidP="00C93007">
      <w:r>
        <w:t>La création d’un ensemble de pixel S1 a une complexité asymptotique (en pire cas) de |S1|. Et l’union de S1 et S2 (avec |S1| &gt;= |S2|) a une complexité asymptotique en pire cas de |S2|.</w:t>
      </w:r>
    </w:p>
    <w:p w:rsidR="00C91B24" w:rsidRDefault="00C91B24" w:rsidP="00C91B24">
      <w:r>
        <w:t xml:space="preserve">En supposant que les ensembles créés ici contiennent un nombre </w:t>
      </w:r>
      <w:r w:rsidRPr="00C91B24">
        <w:rPr>
          <w:b/>
          <w:color w:val="2E74B5" w:themeColor="accent1" w:themeShade="BF"/>
        </w:rPr>
        <w:t>m</w:t>
      </w:r>
      <w:r>
        <w:t xml:space="preserve"> de pixels, la complexité asymptotique en pire cas de la création de </w:t>
      </w:r>
      <w:r>
        <w:rPr>
          <w:b/>
          <w:color w:val="2E74B5" w:themeColor="accent1" w:themeShade="BF"/>
        </w:rPr>
        <w:t xml:space="preserve">n </w:t>
      </w:r>
      <w:r>
        <w:t xml:space="preserve">ensembles contenant  </w:t>
      </w:r>
      <w:r w:rsidRPr="00C91B24">
        <w:rPr>
          <w:b/>
          <w:color w:val="2E74B5" w:themeColor="accent1" w:themeShade="BF"/>
        </w:rPr>
        <w:t>m</w:t>
      </w:r>
      <w:r>
        <w:t xml:space="preserve"> pixels est </w:t>
      </w:r>
    </w:p>
    <w:p w:rsidR="00C93007" w:rsidRDefault="00C91B24" w:rsidP="00C91B24">
      <w:pPr>
        <w:ind w:firstLine="708"/>
      </w:pPr>
      <w:r>
        <w:t xml:space="preserve"> (</w:t>
      </w:r>
      <w:r>
        <w:rPr>
          <w:b/>
          <w:color w:val="2E74B5" w:themeColor="accent1" w:themeShade="BF"/>
        </w:rPr>
        <w:t>n</w:t>
      </w:r>
      <w:r>
        <w:t xml:space="preserve"> -1)</w:t>
      </w:r>
      <w:r w:rsidRPr="00C91B24">
        <w:rPr>
          <w:b/>
          <w:color w:val="2E74B5" w:themeColor="accent1" w:themeShade="BF"/>
        </w:rPr>
        <w:t xml:space="preserve"> m</w:t>
      </w:r>
    </w:p>
    <w:p w:rsidR="00C93007" w:rsidRDefault="00C93007" w:rsidP="005645DE">
      <w:pPr>
        <w:pStyle w:val="Titre2"/>
      </w:pPr>
    </w:p>
    <w:p w:rsidR="00C93007" w:rsidRDefault="003D77EF" w:rsidP="005645DE">
      <w:pPr>
        <w:pStyle w:val="Titre2"/>
      </w:pPr>
      <w:r>
        <w:t>Question 8</w:t>
      </w: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5645DE" w:rsidRDefault="005645DE" w:rsidP="005645DE">
      <w:pPr>
        <w:pStyle w:val="Titre2"/>
      </w:pPr>
      <w:r>
        <w:br w:type="page"/>
      </w:r>
      <w:r>
        <w:lastRenderedPageBreak/>
        <w:t>Question 12</w:t>
      </w:r>
    </w:p>
    <w:p w:rsidR="005645DE" w:rsidRDefault="005645DE" w:rsidP="005645DE"/>
    <w:p w:rsidR="005645DE" w:rsidRDefault="008E709B" w:rsidP="005645DE">
      <w:r>
        <w:t>Commençons par le cout mémoire :</w:t>
      </w:r>
    </w:p>
    <w:p w:rsidR="008E709B" w:rsidRDefault="008E709B" w:rsidP="005645DE"/>
    <w:p w:rsidR="00070DFB" w:rsidRDefault="008E709B" w:rsidP="005645DE">
      <w:r>
        <w:t xml:space="preserve">Lors de la lecture du fichier, l’objet </w:t>
      </w:r>
      <w:proofErr w:type="spellStart"/>
      <w:r w:rsidRPr="008E709B">
        <w:rPr>
          <w:i/>
          <w:color w:val="7030A0"/>
        </w:rPr>
        <w:t>LecteurImage</w:t>
      </w:r>
      <w:proofErr w:type="spellEnd"/>
      <w:r w:rsidRPr="008E709B">
        <w:rPr>
          <w:color w:val="7030A0"/>
        </w:rPr>
        <w:t xml:space="preserve"> </w:t>
      </w:r>
      <w:r>
        <w:t>alloue n*m</w:t>
      </w:r>
      <w:r w:rsidR="00070DFB">
        <w:t xml:space="preserve">*16 octets. </w:t>
      </w:r>
      <w:proofErr w:type="gramStart"/>
      <w:r w:rsidR="00070DFB">
        <w:t>n</w:t>
      </w:r>
      <w:proofErr w:type="gramEnd"/>
      <w:r w:rsidR="00070DFB">
        <w:t xml:space="preserve"> et m étant la hauteur et la largeur de l’image. 16 octets représente la taille d’un objet </w:t>
      </w:r>
      <w:r w:rsidR="00070DFB" w:rsidRPr="00070DFB">
        <w:rPr>
          <w:i/>
          <w:color w:val="7030A0"/>
        </w:rPr>
        <w:t>Pixel</w:t>
      </w:r>
      <w:r w:rsidR="00070DFB">
        <w:t>.</w:t>
      </w:r>
    </w:p>
    <w:p w:rsidR="00070DFB" w:rsidRDefault="00070DFB" w:rsidP="005645DE">
      <w:r>
        <w:t xml:space="preserve">Exemple : </w:t>
      </w:r>
      <w:r w:rsidR="000803F3">
        <w:t>P</w:t>
      </w:r>
      <w:r>
        <w:t>our une image de 2567 de largeur et 1091 de hauteur. Le cout mémoire sera de :</w:t>
      </w:r>
      <w:r w:rsidR="000803F3">
        <w:t xml:space="preserve"> 44,8Mo</w:t>
      </w:r>
      <w:r>
        <w:t xml:space="preserve"> </w:t>
      </w:r>
    </w:p>
    <w:p w:rsidR="00070DFB" w:rsidRDefault="00070DFB" w:rsidP="005645DE"/>
    <w:p w:rsidR="000803F3" w:rsidRDefault="000803F3" w:rsidP="005645DE">
      <w:r>
        <w:t>Complexité asymptotique en pire cas :</w:t>
      </w:r>
    </w:p>
    <w:p w:rsidR="007946B7" w:rsidRDefault="007946B7" w:rsidP="005645DE"/>
    <w:p w:rsidR="000803F3" w:rsidRDefault="007946B7" w:rsidP="007946B7">
      <w:pPr>
        <w:pStyle w:val="Paragraphedeliste"/>
        <w:numPr>
          <w:ilvl w:val="0"/>
          <w:numId w:val="2"/>
        </w:numPr>
      </w:pPr>
      <w:r>
        <w:t>De l’algorithme d’union</w:t>
      </w:r>
      <w:r w:rsidR="000803F3">
        <w:t xml:space="preserve"> </w:t>
      </w:r>
      <w:r>
        <w:t>des ensembles</w:t>
      </w:r>
    </w:p>
    <w:p w:rsidR="007946B7" w:rsidRDefault="007946B7" w:rsidP="005645DE">
      <w:pPr>
        <w:rPr>
          <w:color w:val="385623" w:themeColor="accent6" w:themeShade="80"/>
        </w:rPr>
      </w:pPr>
      <w:r>
        <w:t xml:space="preserve">On applique au n pixels la fonction d’union de deux ensembles </w:t>
      </w:r>
      <w:proofErr w:type="spellStart"/>
      <w:r w:rsidRPr="007946B7">
        <w:rPr>
          <w:color w:val="385623" w:themeColor="accent6" w:themeShade="80"/>
        </w:rPr>
        <w:t>addEnsemble_inTail</w:t>
      </w:r>
      <w:proofErr w:type="spellEnd"/>
    </w:p>
    <w:p w:rsidR="007946B7" w:rsidRDefault="007946B7" w:rsidP="005645DE"/>
    <w:p w:rsidR="007946B7" w:rsidRPr="00070DFB" w:rsidRDefault="007946B7" w:rsidP="005645DE"/>
    <w:sectPr w:rsidR="007946B7" w:rsidRPr="00070DFB" w:rsidSect="007712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AB" w:rsidRDefault="00336CAB" w:rsidP="00BE0E05">
      <w:pPr>
        <w:spacing w:after="0" w:line="240" w:lineRule="auto"/>
      </w:pPr>
      <w:r>
        <w:separator/>
      </w:r>
    </w:p>
  </w:endnote>
  <w:endnote w:type="continuationSeparator" w:id="0">
    <w:p w:rsidR="00336CAB" w:rsidRDefault="00336CAB" w:rsidP="00BE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AB" w:rsidRDefault="00336CAB" w:rsidP="00BE0E05">
      <w:pPr>
        <w:spacing w:after="0" w:line="240" w:lineRule="auto"/>
      </w:pPr>
      <w:r>
        <w:separator/>
      </w:r>
    </w:p>
  </w:footnote>
  <w:footnote w:type="continuationSeparator" w:id="0">
    <w:p w:rsidR="00336CAB" w:rsidRDefault="00336CAB" w:rsidP="00BE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05" w:rsidRDefault="00BE0E05">
    <w:pPr>
      <w:pStyle w:val="En-tte"/>
    </w:pPr>
    <w:r>
      <w:t xml:space="preserve">Benjamin </w:t>
    </w:r>
    <w:proofErr w:type="spellStart"/>
    <w:r>
      <w:t>Khenniche</w:t>
    </w:r>
    <w:proofErr w:type="spellEnd"/>
    <w:r>
      <w:t xml:space="preserve"> et Elisa </w:t>
    </w:r>
    <w:proofErr w:type="spellStart"/>
    <w:r>
      <w:t>Lescarret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1652C"/>
    <w:multiLevelType w:val="hybridMultilevel"/>
    <w:tmpl w:val="30940D10"/>
    <w:lvl w:ilvl="0" w:tplc="2B1A0F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E2BF0"/>
    <w:multiLevelType w:val="hybridMultilevel"/>
    <w:tmpl w:val="7E841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F0"/>
    <w:rsid w:val="00070DFB"/>
    <w:rsid w:val="00071E14"/>
    <w:rsid w:val="000803F3"/>
    <w:rsid w:val="00110C12"/>
    <w:rsid w:val="001B205B"/>
    <w:rsid w:val="001E4771"/>
    <w:rsid w:val="00236FB1"/>
    <w:rsid w:val="00331199"/>
    <w:rsid w:val="003339F0"/>
    <w:rsid w:val="00336CAB"/>
    <w:rsid w:val="003D77EF"/>
    <w:rsid w:val="00434B78"/>
    <w:rsid w:val="00446433"/>
    <w:rsid w:val="005645DE"/>
    <w:rsid w:val="006A2E81"/>
    <w:rsid w:val="006E5AEE"/>
    <w:rsid w:val="00771273"/>
    <w:rsid w:val="0078590C"/>
    <w:rsid w:val="007946B7"/>
    <w:rsid w:val="00893441"/>
    <w:rsid w:val="008E709B"/>
    <w:rsid w:val="008F40C5"/>
    <w:rsid w:val="008F6270"/>
    <w:rsid w:val="00902CEE"/>
    <w:rsid w:val="009B5F0A"/>
    <w:rsid w:val="009C3382"/>
    <w:rsid w:val="009D4D78"/>
    <w:rsid w:val="00A03FC4"/>
    <w:rsid w:val="00A13193"/>
    <w:rsid w:val="00B071F7"/>
    <w:rsid w:val="00B253F7"/>
    <w:rsid w:val="00B356D4"/>
    <w:rsid w:val="00BE0E05"/>
    <w:rsid w:val="00C84871"/>
    <w:rsid w:val="00C91B24"/>
    <w:rsid w:val="00C93007"/>
    <w:rsid w:val="00CB3FF8"/>
    <w:rsid w:val="00CF0988"/>
    <w:rsid w:val="00D20254"/>
    <w:rsid w:val="00D54715"/>
    <w:rsid w:val="00D7211F"/>
    <w:rsid w:val="00D84430"/>
    <w:rsid w:val="00D97693"/>
    <w:rsid w:val="00DD4219"/>
    <w:rsid w:val="00E528B8"/>
    <w:rsid w:val="00E55995"/>
    <w:rsid w:val="00E839BC"/>
    <w:rsid w:val="00F6054A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BEF9-A1E9-4FDA-A40A-4CF7D72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05"/>
  </w:style>
  <w:style w:type="paragraph" w:styleId="Titre1">
    <w:name w:val="heading 1"/>
    <w:basedOn w:val="Normal"/>
    <w:next w:val="Normal"/>
    <w:link w:val="Titre1Car"/>
    <w:uiPriority w:val="9"/>
    <w:qFormat/>
    <w:rsid w:val="00BE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E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E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E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E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0E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E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E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0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E0E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0E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0E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0E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0E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E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E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0E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E0E05"/>
    <w:rPr>
      <w:b/>
      <w:bCs/>
    </w:rPr>
  </w:style>
  <w:style w:type="character" w:styleId="Accentuation">
    <w:name w:val="Emphasis"/>
    <w:basedOn w:val="Policepardfaut"/>
    <w:uiPriority w:val="20"/>
    <w:qFormat/>
    <w:rsid w:val="00BE0E05"/>
    <w:rPr>
      <w:i/>
      <w:iCs/>
    </w:rPr>
  </w:style>
  <w:style w:type="paragraph" w:styleId="Sansinterligne">
    <w:name w:val="No Spacing"/>
    <w:link w:val="SansinterligneCar"/>
    <w:uiPriority w:val="1"/>
    <w:qFormat/>
    <w:rsid w:val="00BE0E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E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E0E0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E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E0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BE0E0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E0E0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E0E0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E0E0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E0E0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E0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  <w:jc w:val="right"/>
    </w:pPr>
    <w:rPr>
      <w:color w:val="1F4E79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BE0E05"/>
    <w:rPr>
      <w:color w:val="1F4E79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E05"/>
  </w:style>
  <w:style w:type="character" w:customStyle="1" w:styleId="SansinterligneCar">
    <w:name w:val="Sans interligne Car"/>
    <w:basedOn w:val="Policepardfaut"/>
    <w:link w:val="Sansinterligne"/>
    <w:uiPriority w:val="1"/>
    <w:rsid w:val="00BE0E05"/>
  </w:style>
  <w:style w:type="paragraph" w:styleId="Paragraphedeliste">
    <w:name w:val="List Paragraph"/>
    <w:basedOn w:val="Normal"/>
    <w:uiPriority w:val="34"/>
    <w:qFormat/>
    <w:rsid w:val="00CB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43845-0012-43F7-A183-E44241CD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algorithmique et programmation</vt:lpstr>
    </vt:vector>
  </TitlesOfParts>
  <Company>Alternants 2015-2016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algorithmique et programmation</dc:title>
  <dc:subject>Coloriage d’image</dc:subject>
  <dc:creator>Elisa Lescarret;Benjamin Khenniche</dc:creator>
  <cp:keywords/>
  <dc:description/>
  <cp:lastModifiedBy>Elisa Lescarret</cp:lastModifiedBy>
  <cp:revision>29</cp:revision>
  <dcterms:created xsi:type="dcterms:W3CDTF">2015-10-11T16:20:00Z</dcterms:created>
  <dcterms:modified xsi:type="dcterms:W3CDTF">2015-10-22T21:20:00Z</dcterms:modified>
</cp:coreProperties>
</file>