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po4x5jo41a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AUDITOR VISUAL DE MEDICAÇÃO</w:t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PCS 3858 Laboratório de Sistemas Embarcados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  <w:t xml:space="preserve">Consolidação do projeto e plano de execução</w:t>
      </w:r>
    </w:p>
    <w:p w:rsidR="00000000" w:rsidDel="00000000" w:rsidP="00000000" w:rsidRDefault="00000000" w:rsidRPr="00000000" w14:paraId="00000005">
      <w:pPr>
        <w:widowControl w:val="0"/>
        <w:spacing w:line="275.9999942779541" w:lineRule="auto"/>
        <w:rPr/>
      </w:pPr>
      <w:r w:rsidDel="00000000" w:rsidR="00000000" w:rsidRPr="00000000">
        <w:rPr>
          <w:color w:val="1f1f1f"/>
          <w:rtl w:val="0"/>
        </w:rPr>
        <w:t xml:space="preserve">Gabriel Dias Tambelli — NUSP: 12551370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75.9999942779541" w:lineRule="auto"/>
        <w:rPr/>
      </w:pPr>
      <w:r w:rsidDel="00000000" w:rsidR="00000000" w:rsidRPr="00000000">
        <w:rPr>
          <w:color w:val="1f1f1f"/>
          <w:rtl w:val="0"/>
        </w:rPr>
        <w:t xml:space="preserve">Henrique Murakami de Paula — NUSP:12551154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Juliana Marcarini Carloni </w:t>
      </w:r>
      <w:r w:rsidDel="00000000" w:rsidR="00000000" w:rsidRPr="00000000">
        <w:rPr>
          <w:color w:val="1f1f1f"/>
          <w:rtl w:val="0"/>
        </w:rPr>
        <w:t xml:space="preserve">— NUSP: </w:t>
      </w:r>
      <w:r w:rsidDel="00000000" w:rsidR="00000000" w:rsidRPr="00000000">
        <w:rPr>
          <w:sz w:val="24"/>
          <w:szCs w:val="24"/>
          <w:rtl w:val="0"/>
        </w:rPr>
        <w:t xml:space="preserve">12553538</w:t>
      </w:r>
      <w:r w:rsidDel="00000000" w:rsidR="00000000" w:rsidRPr="00000000">
        <w:rPr>
          <w:rtl w:val="0"/>
        </w:rPr>
        <w:br w:type="textWrapping"/>
        <w:br w:type="textWrapping"/>
        <w:t xml:space="preserve">Turma 3</w:t>
      </w:r>
    </w:p>
    <w:p w:rsidR="00000000" w:rsidDel="00000000" w:rsidP="00000000" w:rsidRDefault="00000000" w:rsidRPr="00000000" w14:paraId="00000008">
      <w:pPr>
        <w:pStyle w:val="Heading1"/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1) Descrição preliminar resumida do projeto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Aptos" w:cs="Aptos" w:eastAsia="Aptos" w:hAnsi="Aptos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1.1) Objetivo e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firstLine="720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Desenvolver um protótipo embarcado que observe um organizador convencional de medicamentos, identifique visualmente a retirada aparente de uma dose e emita alerta local quando essa retirada não for detectada no intervalo programado. 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O escopo mínimo será um compartimento, câmera fixa e iluminação controlada, com captura e análise no próprio ESP32-S3. O protótipo verifica o estado do compartimento: a retirada visual não comprova a ingestão do medicamento. Não fazem parte do escopo mínimo: identificar medicamentos, conferir dosagem, dispensar comprimidos, reconhecer pessoas ou operar em condições arbitrárias. Os ensaios podem usar objetos que representem comprimidos.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Extensões, condicionadas à conclusão do escopo mínimo: monitoramento de mais compartimentos, notificação por Wi-Fi e tela OLED. Não haverá dependência de servidor externo para a detecção ou para o alerta local.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1.2) Funcionamento proposto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a) Inicializar câmera, interface, agenda e parâmetros salvos.</w:t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b) Ajustar o relógio pela interface serial após ligar o equipamento; sem hora válida, indicar necessidade de configuração e não iniciar a agenda.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c) Fixar o organizador e calibrar uma região da imagem correspondente ao compartimento, com referências de dose presente e compartimento vazio.</w:t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d) Associar um horário e uma janela de tolerância ao compartimento. Confirmar visualmente a presença da dose ao armar o ciclo.</w:t>
      </w:r>
    </w:p>
    <w:p w:rsidR="00000000" w:rsidDel="00000000" w:rsidP="00000000" w:rsidRDefault="00000000" w:rsidRPr="00000000" w14:paraId="0000001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e) No horário programado e durante a janela, capturar imagens periódicas e classificar o estado como presente, retirada detectada ou inconclusivo.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f) Confirmar a mudança de presente para vazio em capturas consecutivas.</w:t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g) Se a dose continuar presente ao final da janela, acionar o buzzer. Se não houver observação válida, indicar falha de leitura, sem declarar retirada.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h) Registrar o resultado. O botão reconhece/silencia o alerta, sem transformar reconhecimento em confirmação de retirada. Um novo ciclo exige rearmamento e verificação de dose presente após reposição.</w:t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Parâmetros iniciais propostos para demonstração: janela de 60 segundos, captura a cada 5 segundos e confirmação em 2 capturas consecutivas válidas. Esses valores aceleram a demonstração acadêmica; não são recomendações de uso clínico. Horários e tolerância deverão ser configuráveis.</w:t>
      </w:r>
    </w:p>
    <w:p w:rsidR="00000000" w:rsidDel="00000000" w:rsidP="00000000" w:rsidRDefault="00000000" w:rsidRPr="00000000" w14:paraId="0000001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1.3) Análise visual proposta</w:t>
      </w:r>
    </w:p>
    <w:p w:rsidR="00000000" w:rsidDel="00000000" w:rsidP="00000000" w:rsidRDefault="00000000" w:rsidRPr="00000000" w14:paraId="0000001B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Começar por um método simples: recorte da região de interesse, redução de resolução e comparação com referências de compartimento cheio e vazio. Usar distância entre intensidades ou proporção de pixels diferentes, com limiares calibrados experimentalmente. Mudança isolada não basta para declarar retirada: o resultado deve ser compatível com a referência vazia e persistir. Mão cobrindo a cena, perda de iluminação ou imagem instável devem produzir resultado inconclusivo e nova tentativa. Validar essa rejeição nos testes. Se o método simples não atingir a meta, rever iluminação, suporte e recorte antes de aumentar a complexidade.</w:t>
      </w:r>
    </w:p>
    <w:p w:rsidR="00000000" w:rsidDel="00000000" w:rsidP="00000000" w:rsidRDefault="00000000" w:rsidRPr="00000000" w14:paraId="0000001C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1.4) Metodologia</w:t>
      </w:r>
    </w:p>
    <w:p w:rsidR="00000000" w:rsidDel="00000000" w:rsidP="00000000" w:rsidRDefault="00000000" w:rsidRPr="00000000" w14:paraId="0000001E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Top-down: decompor o objetivo em aquisição, análise visual, temporização, decisão, interface e alerta; definir requisitos e interfaces entre módulos. Bottom-up: testar placa/alimentação, câmera, botão, buzzer e armazenamento separadamente, documentando condições e resultados antes da integração. Espiral evolucionária: repetir planejamento, prototipação, teste e revisão, reduzindo primeiro os riscos de captura, iluminação e separação cheio/vazio.</w:t>
      </w:r>
    </w:p>
    <w:p w:rsidR="00000000" w:rsidDel="00000000" w:rsidP="00000000" w:rsidRDefault="00000000" w:rsidRPr="00000000" w14:paraId="0000001F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Ciclos propostos:</w:t>
      </w:r>
    </w:p>
    <w:p w:rsidR="00000000" w:rsidDel="00000000" w:rsidP="00000000" w:rsidRDefault="00000000" w:rsidRPr="00000000" w14:paraId="00000020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1. Viabilidade: obter imagens e validar compatibilidade elétrica/mecânica.</w:t>
      </w:r>
    </w:p>
    <w:p w:rsidR="00000000" w:rsidDel="00000000" w:rsidP="00000000" w:rsidRDefault="00000000" w:rsidRPr="00000000" w14:paraId="00000021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2. Percepção: calibrar e distinguir cheio/vazio em bancada.</w:t>
      </w:r>
    </w:p>
    <w:p w:rsidR="00000000" w:rsidDel="00000000" w:rsidP="00000000" w:rsidRDefault="00000000" w:rsidRPr="00000000" w14:paraId="00000022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3. Comportamento: integrar agenda, decisão, botão e buzzer.</w:t>
      </w:r>
    </w:p>
    <w:p w:rsidR="00000000" w:rsidDel="00000000" w:rsidP="00000000" w:rsidRDefault="00000000" w:rsidRPr="00000000" w14:paraId="00000023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4. Validação: medir desempenho, tratar falhas e preparar demonstração.</w:t>
      </w:r>
    </w:p>
    <w:p w:rsidR="00000000" w:rsidDel="00000000" w:rsidP="00000000" w:rsidRDefault="00000000" w:rsidRPr="00000000" w14:paraId="0000002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2) </w:t>
      </w: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Relação dos Requisitos Funcionais e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Os requisitos abaixo operacionalizam a proposta.</w:t>
      </w:r>
    </w:p>
    <w:p w:rsidR="00000000" w:rsidDel="00000000" w:rsidP="00000000" w:rsidRDefault="00000000" w:rsidRPr="00000000" w14:paraId="00000027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2.1)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RF01</w:t>
      </w:r>
      <w:r w:rsidDel="00000000" w:rsidR="00000000" w:rsidRPr="00000000">
        <w:rPr>
          <w:rtl w:val="0"/>
        </w:rPr>
        <w:t xml:space="preserve"> - Permitir configurar horário da dose, janela de tolerância e intervalo de captura por interface serial. Verificação: alterar parâmetros e executar um ciclo com os novos valores.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RF02</w:t>
      </w:r>
      <w:r w:rsidDel="00000000" w:rsidR="00000000" w:rsidRPr="00000000">
        <w:rPr>
          <w:rtl w:val="0"/>
        </w:rPr>
        <w:t xml:space="preserve"> - Calibrar e salvar referências cheio/vazio e região de interesse para ao menos um compartimento. Verificação: recarregar e utilizar a calibração.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RF03</w:t>
      </w:r>
      <w:r w:rsidDel="00000000" w:rsidR="00000000" w:rsidRPr="00000000">
        <w:rPr>
          <w:rtl w:val="0"/>
        </w:rPr>
        <w:t xml:space="preserve"> - Capturar imagens automaticamente nos instantes definidos pela agenda. Verificação: confrontar os registros de captura com os horários programados.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RF04</w:t>
      </w:r>
      <w:r w:rsidDel="00000000" w:rsidR="00000000" w:rsidRPr="00000000">
        <w:rPr>
          <w:rtl w:val="0"/>
        </w:rPr>
        <w:t xml:space="preserve"> - Classificar a região observada como dose presente, retirada detectada ou inconclusiva. Verificação: ensaios rotulados das três situações.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RF05</w:t>
      </w:r>
      <w:r w:rsidDel="00000000" w:rsidR="00000000" w:rsidRPr="00000000">
        <w:rPr>
          <w:rtl w:val="0"/>
        </w:rPr>
        <w:t xml:space="preserve"> - Confirmar retirada somente após estado inicial presente e evidência persistente de compartimento vazio. Verificação: comparar retirada real, passagem de mão e alteração transitória da imagem.</w:t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RF06</w:t>
      </w:r>
      <w:r w:rsidDel="00000000" w:rsidR="00000000" w:rsidRPr="00000000">
        <w:rPr>
          <w:rtl w:val="0"/>
        </w:rPr>
        <w:t xml:space="preserve"> - Acionar alerta sonoro se a dose permanecer ao final da tolerância. Verificação: deixar a dose no compartimento durante um ciclo completo.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RF07</w:t>
      </w:r>
      <w:r w:rsidDel="00000000" w:rsidR="00000000" w:rsidRPr="00000000">
        <w:rPr>
          <w:rtl w:val="0"/>
        </w:rPr>
        <w:t xml:space="preserve"> - Permitir reconhecer/silenciar o alerta pelo botão e sinalizar o estado do sistema pelo LED e/ou serial. Reconhecimento não equivale a retirada. Verificação: pressionar o botão e conferir o estado registrado.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RF08</w:t>
      </w:r>
      <w:r w:rsidDel="00000000" w:rsidR="00000000" w:rsidRPr="00000000">
        <w:rPr>
          <w:rtl w:val="0"/>
        </w:rPr>
        <w:t xml:space="preserve"> - Registrar configuração, horário das capturas, classificação, alertas e falhas na saída serial, exportável no computador para análise. Verificação: reconstruir um ciclo completo a partir dos registros.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RF09</w:t>
      </w:r>
      <w:r w:rsidDel="00000000" w:rsidR="00000000" w:rsidRPr="00000000">
        <w:rPr>
          <w:rtl w:val="0"/>
        </w:rPr>
        <w:t xml:space="preserve"> - Detectar falha de captura e hora não configurada, sinalizar o problema e impedir confirmação indevida de retirada. Verificação: simular cada falha.</w:t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RF10</w:t>
      </w:r>
      <w:r w:rsidDel="00000000" w:rsidR="00000000" w:rsidRPr="00000000">
        <w:rPr>
          <w:rtl w:val="0"/>
        </w:rPr>
        <w:t xml:space="preserve"> - Preservar agenda e parâmetros em memória não volátil. Após reinício, exigir hora válida e rearmamento do ciclo; não inferir retirada durante o período desligado. Verificação: desligar, religar e conferir os parâmetros.</w:t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RF11</w:t>
      </w:r>
      <w:r w:rsidDel="00000000" w:rsidR="00000000" w:rsidRPr="00000000">
        <w:rPr>
          <w:rtl w:val="0"/>
        </w:rPr>
        <w:t xml:space="preserve"> - Rearmar a monitoração após reposição e confirmação de dose presente. Verificação: executar dois ciclos sucessivos, sem reutilizar indevidamente o resultado do primeiro.</w:t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RF12</w:t>
      </w:r>
      <w:r w:rsidDel="00000000" w:rsidR="00000000" w:rsidRPr="00000000">
        <w:rPr>
          <w:rtl w:val="0"/>
        </w:rPr>
        <w:t xml:space="preserve"> - Opcional: enviar evento de alerta por Wi-Fi. Falha de rede não deve interromper a captura nem o buzzer. O canal remoto será definido pelo grupo.</w:t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2.2) Requisitos não funcionais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RNF01 </w:t>
      </w:r>
      <w:r w:rsidDel="00000000" w:rsidR="00000000" w:rsidRPr="00000000">
        <w:rPr>
          <w:rtl w:val="0"/>
        </w:rPr>
        <w:t xml:space="preserve">- Execução embarcada: aquisição, classificação e decisão devem ocorrer no ESP32-S3. O computador será utilizado para desenvolvimento/configuração.</w:t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RNF02 </w:t>
      </w:r>
      <w:r w:rsidDel="00000000" w:rsidR="00000000" w:rsidRPr="00000000">
        <w:rPr>
          <w:rtl w:val="0"/>
        </w:rPr>
        <w:t xml:space="preserve">- Desempenho: meta inicial de até 2 segundos por captura e análise, mantendo o intervalo de 5 segundos; alerta em até 5 segundos após vencer a janela quando a dose permanece. Medir por timestamps, sem pressupor resultado.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RNF03 </w:t>
      </w:r>
      <w:r w:rsidDel="00000000" w:rsidR="00000000" w:rsidRPr="00000000">
        <w:rPr>
          <w:rtl w:val="0"/>
        </w:rPr>
        <w:t xml:space="preserve">- Qualidade da detecção: meta de pelo menos 90% de acerto em cada classe cheio/vazio, em 30 observações de cada classe fora do conjunto de calibração. Ensaiar ainda 10 oclusões/falhas, buscando zero confirmações indevidas de retirada. Se falhar, revisar o método e relatar a limitação.</w:t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RNF04</w:t>
      </w:r>
      <w:r w:rsidDel="00000000" w:rsidR="00000000" w:rsidRPr="00000000">
        <w:rPr>
          <w:rtl w:val="0"/>
        </w:rPr>
        <w:t xml:space="preserve"> - Reprodutibilidade: manter suporte, distância, posição, iluminação e objetos de teste documentados. Repetir o protocolo sem recalibrar por amostra.</w:t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RNF05</w:t>
      </w:r>
      <w:r w:rsidDel="00000000" w:rsidR="00000000" w:rsidRPr="00000000">
        <w:rPr>
          <w:rtl w:val="0"/>
        </w:rPr>
        <w:t xml:space="preserve"> - Independência da rede: o funcionamento mínimo deve permanecer íntegro com Wi-Fi desativado. Testar um ciclo completo nessa condição.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RNF06</w:t>
      </w:r>
      <w:r w:rsidDel="00000000" w:rsidR="00000000" w:rsidRPr="00000000">
        <w:rPr>
          <w:rtl w:val="0"/>
        </w:rPr>
        <w:t xml:space="preserve"> - Estabilidade: executar 20 ciclos consecutivos de demonstração sem reinício inesperado ou travamento, verificando também uso de memória.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RNF07 </w:t>
      </w:r>
      <w:r w:rsidDel="00000000" w:rsidR="00000000" w:rsidRPr="00000000">
        <w:rPr>
          <w:rtl w:val="0"/>
        </w:rPr>
        <w:t xml:space="preserve">- Integração elétrica: conferir alimentação, corrente e pinagem dos módulos; utilizar estágio de acionamento do buzzer quando necessário. Validar em bancada que acionamentos e captura não causam queda de alimentação/reset.</w:t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RNF08</w:t>
      </w:r>
      <w:r w:rsidDel="00000000" w:rsidR="00000000" w:rsidRPr="00000000">
        <w:rPr>
          <w:rtl w:val="0"/>
        </w:rPr>
        <w:t xml:space="preserve"> - Usabilidade: operações de calibrar, armar e reconhecer alerta devem ser explicadas em um roteiro curto, com estados identificáveis por LED/serial.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RNF09</w:t>
      </w:r>
      <w:r w:rsidDel="00000000" w:rsidR="00000000" w:rsidRPr="00000000">
        <w:rPr>
          <w:rtl w:val="0"/>
        </w:rPr>
        <w:t xml:space="preserve"> - Dados: processar imagens localmente; não transmitir imagens no escopo mínimo. Usar somente cenas de bancada nos registros de desenvolvimento.</w:t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RNF10</w:t>
      </w:r>
      <w:r w:rsidDel="00000000" w:rsidR="00000000" w:rsidRPr="00000000">
        <w:rPr>
          <w:rtl w:val="0"/>
        </w:rPr>
        <w:t xml:space="preserve"> - Manutenibilidade: separar módulos de captura, visão, agenda, interface e alertas; manter instruções de compilação, montagem e teste versionadas.</w:t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RNF11</w:t>
      </w:r>
      <w:r w:rsidDel="00000000" w:rsidR="00000000" w:rsidRPr="00000000">
        <w:rPr>
          <w:rtl w:val="0"/>
        </w:rPr>
        <w:t xml:space="preserve"> - Custo e prazo: priorizar a placa existente e peças do laboratório; atualizar orçamento antes de adquirir itens e concluir o escopo mínimo antes da P2.</w:t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3) </w:t>
      </w: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Desenho que represente a Arquitetura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1: Arquitetura funcional proposta</w:t>
      </w:r>
    </w:p>
    <w:p w:rsidR="00000000" w:rsidDel="00000000" w:rsidP="00000000" w:rsidRDefault="00000000" w:rsidRPr="00000000" w14:paraId="0000004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Fonte de 5 V -&gt; placa e alimentação adequada aos periféricos. Computador por USB -&gt; gravação, configuração e coleta de registros.</w:t>
      </w:r>
    </w:p>
    <w:p w:rsidR="00000000" w:rsidDel="00000000" w:rsidP="00000000" w:rsidRDefault="00000000" w:rsidRPr="00000000" w14:paraId="0000004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Interfaces previstas:</w:t>
      </w:r>
    </w:p>
    <w:p w:rsidR="00000000" w:rsidDel="00000000" w:rsidP="00000000" w:rsidRDefault="00000000" w:rsidRPr="00000000" w14:paraId="00000049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Câmera: dados de imagem pela interface paralela e configuração por SCCB, seguindo o conector e o mapeamento da placa; validar módulo/cabo comprado.</w:t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Botão: entrada GPIO com polarização e tratamento de repique.</w:t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Buzzer: saída GPIO para estágio de acionamento dimensionado ao componente.</w:t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LED: preferencialmente o indicador disponível na placa, após validar uso.</w:t>
      </w:r>
    </w:p>
    <w:p w:rsidR="00000000" w:rsidDel="00000000" w:rsidP="00000000" w:rsidRDefault="00000000" w:rsidRPr="00000000" w14:paraId="0000004D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Configuração e diagnóstico: serial por USB, sem exigir OLED.</w:t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Persistência: agenda e limiares em armazenamento não volátil; reservar área apropriada caso seja necessário persistir as imagens de referência.</w:t>
      </w:r>
    </w:p>
    <w:p w:rsidR="00000000" w:rsidDel="00000000" w:rsidP="00000000" w:rsidRDefault="00000000" w:rsidRPr="00000000" w14:paraId="0000004F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OLED opcional: interface e pinagem a definir sem conflito com a câmera.</w:t>
      </w:r>
    </w:p>
    <w:p w:rsidR="00000000" w:rsidDel="00000000" w:rsidP="00000000" w:rsidRDefault="00000000" w:rsidRPr="00000000" w14:paraId="0000005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Estados lógicos: CONFIGURAÇÃO -&gt; PRONTO -&gt; MONITORANDO -&gt; RETIRADA DETECTADA ou ALERTA. Falha de câmera/hora leva a FALHA e sinalização; imagem inconclusiva gera nova tentativa dentro da janela e, persistindo, indicação de falha de leitura. Não confundir ausência de dado válido com dose retirada.</w:t>
      </w:r>
    </w:p>
    <w:p w:rsidR="00000000" w:rsidDel="00000000" w:rsidP="00000000" w:rsidRDefault="00000000" w:rsidRPr="00000000" w14:paraId="00000052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desenho é uma arquitetura funcional, não um esquema elétrico de montagem. A placa e o driver possuem documentação de câmera, mas a compatibilidade física/elétrica do modelo OV2640-V3 escolhido deve ser conferida antes da compra.</w:t>
      </w:r>
    </w:p>
    <w:p w:rsidR="00000000" w:rsidDel="00000000" w:rsidP="00000000" w:rsidRDefault="00000000" w:rsidRPr="00000000" w14:paraId="0000005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0" w:before="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4) </w:t>
      </w: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Consolidação da Lista de Componentes do Projeto, indicando como serão adquiridos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Valores abaixo transcritos da proposta, sem nova cotação e sem frete. Consultar primeiro o laboratório; comprar apenas os itens não disponibilizados, depois de confirmar financiamento com os professores, conforme previsto no PDF.</w:t>
      </w:r>
    </w:p>
    <w:p w:rsidR="00000000" w:rsidDel="00000000" w:rsidP="00000000" w:rsidRDefault="00000000" w:rsidRPr="00000000" w14:paraId="0000005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Quantidade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previsto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Waveshare ESP32-S3-ETH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1 placa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R$ 0,00 adicional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Câmera OV2640-V3 2 MP ou compatível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1 unidade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R$ 55,39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Buzzer 5 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1 unidade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R$ 5,90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Pushbutton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1 pacote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R$ 1,50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Fonte 5 V / 1 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1 unidade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R$ 13,90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Protoboard de 400 pontos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1 unidade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R$ 6,90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Jumpers macho-macho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1 pacote/40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R$ 7,90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Resistores de 10 kOhm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1 pacote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R$ 0,75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SUBTOTAL COM PREÇO DEFINIDO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59.20000000000005" w:lineRule="auto"/>
              <w:rPr/>
            </w:pPr>
            <w:r w:rsidDel="00000000" w:rsidR="00000000" w:rsidRPr="00000000">
              <w:rPr>
                <w:rtl w:val="0"/>
              </w:rPr>
              <w:t xml:space="preserve">R$ 92,24</w:t>
            </w:r>
          </w:p>
        </w:tc>
      </w:tr>
    </w:tbl>
    <w:p w:rsidR="00000000" w:rsidDel="00000000" w:rsidP="00000000" w:rsidRDefault="00000000" w:rsidRPr="00000000" w14:paraId="0000007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Forma de obtenção por item:</w:t>
      </w:r>
    </w:p>
    <w:p w:rsidR="00000000" w:rsidDel="00000000" w:rsidP="00000000" w:rsidRDefault="00000000" w:rsidRPr="00000000" w14:paraId="0000007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 Placa: já disponível com o grupo. Memórias informadas no projeto: 512 KB SRAM, 8 MB PSRAM e 16 MB Flash; conferir a unidade e sua configuração.</w:t>
      </w:r>
    </w:p>
    <w:p w:rsidR="00000000" w:rsidDel="00000000" w:rsidP="00000000" w:rsidRDefault="00000000" w:rsidRPr="00000000" w14:paraId="0000007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 Câmera: verificar disponibilidade no laboratório; se não houver, aquisição prevista na UsinaInfo, condicionada à conferência de conector e pinagem.</w:t>
      </w:r>
    </w:p>
    <w:p w:rsidR="00000000" w:rsidDel="00000000" w:rsidP="00000000" w:rsidRDefault="00000000" w:rsidRPr="00000000" w14:paraId="0000007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 Buzzer, botão, fonte, protoboard, jumpers e resistores: solicitar empréstimo ou fornecimento pelo laboratório; faltantes serão comprados, tendo RoboCore como fornecedor de referência da proposta. Financiamento ainda a confirmar.</w:t>
      </w:r>
    </w:p>
    <w:p w:rsidR="00000000" w:rsidDel="00000000" w:rsidP="00000000" w:rsidRDefault="00000000" w:rsidRPr="00000000" w14:paraId="0000007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 Organizador (1): reutilização/cessão por integrante; na falta, compra local a cotar. A origem e o preço não estão definidos nos arquivos.</w:t>
      </w:r>
    </w:p>
    <w:p w:rsidR="00000000" w:rsidDel="00000000" w:rsidP="00000000" w:rsidRDefault="00000000" w:rsidRPr="00000000" w14:paraId="0000007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Complementos de montagem propostos, ainda sem preço:</w:t>
      </w:r>
    </w:p>
    <w:p w:rsidR="00000000" w:rsidDel="00000000" w:rsidP="00000000" w:rsidRDefault="00000000" w:rsidRPr="00000000" w14:paraId="0000007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 Suporte da câmera/base (1 conjunto): fabricar com material disponível no laboratório ou do grupo; fixar distância e impedir deslocamento do organizador.</w:t>
      </w:r>
    </w:p>
    <w:p w:rsidR="00000000" w:rsidDel="00000000" w:rsidP="00000000" w:rsidRDefault="00000000" w:rsidRPr="00000000" w14:paraId="0000007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 Cabo USB compatível (1): reutilizar; comprar se indisponível.</w:t>
      </w:r>
    </w:p>
    <w:p w:rsidR="00000000" w:rsidDel="00000000" w:rsidP="00000000" w:rsidRDefault="00000000" w:rsidRPr="00000000" w14:paraId="0000007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 Driver do buzzer (1 conjunto, se necessário): transistor/MOSFET, resistores dimensionados e proteção conforme o tipo de carga; obter no laboratório ou cotar. O pacote de 10 kOhm não substitui o dimensionamento do circuito.</w:t>
      </w:r>
    </w:p>
    <w:p w:rsidR="00000000" w:rsidDel="00000000" w:rsidP="00000000" w:rsidRDefault="00000000" w:rsidRPr="00000000" w14:paraId="0000008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 Cabo/adaptador da câmera e jumpers de outros terminais: somente se exigidos pelo módulo escolhido; cotar após conferência mecânica.</w:t>
      </w:r>
    </w:p>
    <w:p w:rsidR="00000000" w:rsidDel="00000000" w:rsidP="00000000" w:rsidRDefault="00000000" w:rsidRPr="00000000" w14:paraId="0000008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- LED externo/resistor e OLED: opcionais, não incluídos no subtotal.</w:t>
      </w:r>
    </w:p>
    <w:p w:rsidR="00000000" w:rsidDel="00000000" w:rsidP="00000000" w:rsidRDefault="00000000" w:rsidRPr="00000000" w14:paraId="0000008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Não há compra obrigatória de RTC externo, cartão de memória ou módulo Wi-Fi no escopo mínimo. Se o grupo decidir manter hora após desligamento sem ajuste manual, deverá incluir e orçar uma solução adicional de relógio/sincronização.</w:t>
      </w:r>
    </w:p>
    <w:p w:rsidR="00000000" w:rsidDel="00000000" w:rsidP="00000000" w:rsidRDefault="00000000" w:rsidRPr="00000000" w14:paraId="00000084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0" w:before="0" w:line="360" w:lineRule="auto"/>
        <w:rPr>
          <w:b w:val="1"/>
          <w:bCs w:val="1"/>
          <w:sz w:val="28"/>
          <w:szCs w:val="28"/>
        </w:rPr>
      </w:pPr>
      <w:bookmarkStart w:colFirst="0" w:colLast="0" w:name="_9goq9ijh8mfq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5) </w:t>
      </w: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Relação das principais ferramentas de desenvolvimento de software e linguagens que serão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Escolha proposta, a ser validada pelo grupo na preparação do ambiente:</w:t>
      </w:r>
    </w:p>
    <w:p w:rsidR="00000000" w:rsidDel="00000000" w:rsidP="00000000" w:rsidRDefault="00000000" w:rsidRPr="00000000" w14:paraId="00000087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C/C++: firmware embarcado, controle de periféricos, agenda e análise visual.</w:t>
      </w:r>
    </w:p>
    <w:p w:rsidR="00000000" w:rsidDel="00000000" w:rsidP="00000000" w:rsidRDefault="00000000" w:rsidRPr="00000000" w14:paraId="00000088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ESP-IDF com Visual Studio Code: ambiente principal de compilação, gravação e depuração. Fixar a versão usada no repositório após testar os exemplos.</w:t>
      </w:r>
    </w:p>
    <w:p w:rsidR="00000000" w:rsidDel="00000000" w:rsidP="00000000" w:rsidRDefault="00000000" w:rsidRPr="00000000" w14:paraId="00000089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Componente oficial esp32-camera: aquisição de imagens da OV2640; configurar explicitamente a pinagem da Waveshare e testar uso da PSRAM.</w:t>
      </w:r>
    </w:p>
    <w:p w:rsidR="00000000" w:rsidDel="00000000" w:rsidP="00000000" w:rsidRDefault="00000000" w:rsidRPr="00000000" w14:paraId="0000008A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Recursos do ESP-IDF/FreeRTOS: temporização, tarefas e persistência. Separar captura e alertas para evitar que processamento bloqueie botão/temporização.</w:t>
      </w:r>
    </w:p>
    <w:p w:rsidR="00000000" w:rsidDel="00000000" w:rsidP="00000000" w:rsidRDefault="00000000" w:rsidRPr="00000000" w14:paraId="0000008B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Python e OpenCV no computador: analisar amostras, explorar limiares e medir resultados. A classificação final será portada para C/C++ no ESP32-S3.</w:t>
      </w:r>
    </w:p>
    <w:p w:rsidR="00000000" w:rsidDel="00000000" w:rsidP="00000000" w:rsidRDefault="00000000" w:rsidRPr="00000000" w14:paraId="0000008C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Git e repositório compartilhado: histórico do firmware, documentos e testes.</w:t>
      </w:r>
    </w:p>
    <w:p w:rsidR="00000000" w:rsidDel="00000000" w:rsidP="00000000" w:rsidRDefault="00000000" w:rsidRPr="00000000" w14:paraId="0000008D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Monitor serial: configurar protótipo, observar estados e exportar registros.</w:t>
      </w:r>
    </w:p>
    <w:p w:rsidR="00000000" w:rsidDel="00000000" w:rsidP="00000000" w:rsidRDefault="00000000" w:rsidRPr="00000000" w14:paraId="0000008E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Planilha/CSV: organizar ensaios, custos, tempos e matriz de confusão.</w:t>
      </w:r>
    </w:p>
    <w:p w:rsidR="00000000" w:rsidDel="00000000" w:rsidP="00000000" w:rsidRDefault="00000000" w:rsidRPr="00000000" w14:paraId="0000008F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- Editor de diagramas: manter arquitetura e esquema de ligações atualizados.</w:t>
      </w:r>
    </w:p>
    <w:p w:rsidR="00000000" w:rsidDel="00000000" w:rsidP="00000000" w:rsidRDefault="00000000" w:rsidRPr="00000000" w14:paraId="0000009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Multímetro e, se disponível no laboratório, osciloscópio serão usados no apoio à verificação elétrica. Não são dependências de software do protótipo.</w:t>
      </w:r>
    </w:p>
    <w:p w:rsidR="00000000" w:rsidDel="00000000" w:rsidP="00000000" w:rsidRDefault="00000000" w:rsidRPr="00000000" w14:paraId="00000092">
      <w:pPr>
        <w:spacing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after="0" w:before="0" w:line="360" w:lineRule="auto"/>
        <w:rPr>
          <w:b w:val="1"/>
          <w:bCs w:val="1"/>
          <w:color w:val="333333"/>
          <w:sz w:val="28"/>
          <w:szCs w:val="28"/>
        </w:rPr>
      </w:pPr>
      <w:bookmarkStart w:colFirst="0" w:colLast="0" w:name="_gc2h98a2wjtv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6) </w:t>
      </w: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Detalhamento do Cronograma Semana a Semana, até a ultima aula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450"/>
        <w:gridCol w:w="5610"/>
        <w:gridCol w:w="2130"/>
        <w:tblGridChange w:id="0">
          <w:tblGrid>
            <w:gridCol w:w="750"/>
            <w:gridCol w:w="450"/>
            <w:gridCol w:w="5610"/>
            <w:gridCol w:w="21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prevista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Discutir o problema, o cenário de uso e os recursos disponíveis.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Ideia inicial e inventário da placa.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Refinar tema, escopo e metodologia; levantar componentes e custos.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Proposta preliminar.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Consolidar a proposta final e o cronograma; consultar financiamento e conferir a placa.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Proposta final e plano de execução.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25/09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requisitos, estados de funcionamento, interfaces e critérios de teste.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Especificação preliminar e requisitos.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02/10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Fechar a arquitetura, validar os componentes e planejar as aquisições.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Especificação final, arquitetura e orçamento.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09/10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Preparar ambiente e documentação; iniciar implementação e testes isolados dos componentes.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Firmware inicial, primeira imagem e registros de teste.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Apresentar a especificação e o detalhamento; registrar os ajustes solicitados.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Apresentação da P1 e especificação revisada.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23/10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agenda e estados; estabilizar captura e calibrar a análise visual.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Captura repetível e classificador preliminar.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30/10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análise visual, temporização, botão e buzzer.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Primeiro fluxo completo de detecção e alerta.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persistência, registros e tratamento de falhas; avaliar extensões opcionais.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Escopo mínimo funcional.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Executar testes de integração, desempenho, estabilidade e detecção.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Resultados preliminares e lista de correções.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 aula. Reservar a semana para correções e atualização da documentação.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Versão corrigida para reteste interno.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Concluir testes de detecção, oclusão, reinício e ciclos consecutivos.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Resultados por requisito e correções finais.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Retestar correções, finalizar documentação e ensaiar a demonstração.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Versão final candidata e documentação completa.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Apresentar e demonstrar o protótipo; entregar a documentação.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Protótipo, código, relatório de testes e documentação final.</w:t>
            </w:r>
          </w:p>
        </w:tc>
      </w:tr>
    </w:tbl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after="0" w:before="0" w:line="360" w:lineRule="auto"/>
        <w:rPr/>
      </w:pPr>
      <w:bookmarkStart w:colFirst="0" w:colLast="0" w:name="_gts2hift47d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7) </w:t>
      </w: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Definir a divisão de tarefas no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Divisão de responsabilidades estruturada a partir da arquitetura modular do projeto e alinhada ao cronograma de entregas: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Gabriel Dias Tambelli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 Principal:</w:t>
      </w:r>
      <w:r w:rsidDel="00000000" w:rsidR="00000000" w:rsidRPr="00000000">
        <w:rPr>
          <w:rtl w:val="0"/>
        </w:rPr>
        <w:t xml:space="preserve"> Hardware, Eletrônica de Apoio e Integração Mecânica.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Tarefas Específicas:</w:t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Conferência elétrica e física da placa ESP32-S3-ETH e da câmera OV2640-V3.</w:t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Dimensionamento e montagem dos circuitos periféricos (driver do buzzer, tratamento de repique do botão e estabilização da fonte 5V).</w:t>
      </w:r>
    </w:p>
    <w:p w:rsidR="00000000" w:rsidDel="00000000" w:rsidP="00000000" w:rsidRDefault="00000000" w:rsidRPr="00000000" w14:paraId="000000D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Projeto e fabricação da estrutura/suporte mecânico para fixação da câmera, iluminação e organizador de remédios.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Condução dos testes de validação elétrica (RNF07) e ensaios mecânicos de reprodutibilidade da cena (RNF04).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Gestão de custos, componentes de bancada e inventário de hardware.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Henrique Murakami de Paula 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Foco Principal:</w:t>
      </w:r>
      <w:r w:rsidDel="00000000" w:rsidR="00000000" w:rsidRPr="00000000">
        <w:rPr>
          <w:rtl w:val="0"/>
        </w:rPr>
        <w:t xml:space="preserve"> Visão Computacional e Algoritmos de Classificação.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Tarefas Específicas:</w:t>
      </w:r>
    </w:p>
    <w:p w:rsidR="00000000" w:rsidDel="00000000" w:rsidP="00000000" w:rsidRDefault="00000000" w:rsidRPr="00000000" w14:paraId="000000E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Prototipagem e simulação do pipeline de visão em Python/OpenCV no computador.</w:t>
      </w:r>
    </w:p>
    <w:p w:rsidR="00000000" w:rsidDel="00000000" w:rsidP="00000000" w:rsidRDefault="00000000" w:rsidRPr="00000000" w14:paraId="000000E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Definição da métrica de comparação de imagem, calibração da ROI e dos limiares para as classes </w:t>
      </w:r>
      <w:r w:rsidDel="00000000" w:rsidR="00000000" w:rsidRPr="00000000">
        <w:rPr>
          <w:i w:val="1"/>
          <w:iCs w:val="1"/>
          <w:rtl w:val="0"/>
        </w:rPr>
        <w:t xml:space="preserve">dose presente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retirada detectada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inconclusivo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Portabilidade e otimização dos algoritmos de análise visual para C/C++ no ambiente ESP-IDF.</w:t>
      </w:r>
    </w:p>
    <w:p w:rsidR="00000000" w:rsidDel="00000000" w:rsidP="00000000" w:rsidRDefault="00000000" w:rsidRPr="00000000" w14:paraId="000000E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Execução dos ensaios de qualidade da detecção e rejeição de falhas/oclusões (RNF03), com geração das matrizes de confusão.</w:t>
      </w:r>
    </w:p>
    <w:p w:rsidR="00000000" w:rsidDel="00000000" w:rsidP="00000000" w:rsidRDefault="00000000" w:rsidRPr="00000000" w14:paraId="000000E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Medição e otimização do tempo de processamento de imagem (RNF02).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Juliana Marcarini Carloni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Foco Principal:</w:t>
      </w:r>
      <w:r w:rsidDel="00000000" w:rsidR="00000000" w:rsidRPr="00000000">
        <w:rPr>
          <w:rtl w:val="0"/>
        </w:rPr>
        <w:t xml:space="preserve"> Firmware Embarcado, Arquitetura do Sistema e Lógica de Aplicação.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Tarefas Específicas:</w:t>
      </w:r>
    </w:p>
    <w:p w:rsidR="00000000" w:rsidDel="00000000" w:rsidP="00000000" w:rsidRDefault="00000000" w:rsidRPr="00000000" w14:paraId="000000E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Configuração do ambiente ESP-IDF/VS Code, inclusão e validação do componente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esp32-camera</w:t>
      </w:r>
      <w:r w:rsidDel="00000000" w:rsidR="00000000" w:rsidRPr="00000000">
        <w:rPr>
          <w:rtl w:val="0"/>
        </w:rPr>
        <w:t xml:space="preserve"> com uso da PSRAM.</w:t>
      </w:r>
    </w:p>
    <w:p w:rsidR="00000000" w:rsidDel="00000000" w:rsidP="00000000" w:rsidRDefault="00000000" w:rsidRPr="00000000" w14:paraId="000000E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Implementação da máquina de estados do sistema (CONFIGURAÇÃO, PRONTO, MONITORANDO, RETIRADA, ALERTA, FALHA).</w:t>
      </w:r>
    </w:p>
    <w:p w:rsidR="00000000" w:rsidDel="00000000" w:rsidP="00000000" w:rsidRDefault="00000000" w:rsidRPr="00000000" w14:paraId="000000E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Desenvolvimento da agenda/temporizador em FreeRTOS, controle do buzzer, leitura do botão e persistência de dados em memória NVS (RF10).</w:t>
      </w:r>
    </w:p>
    <w:p w:rsidR="00000000" w:rsidDel="00000000" w:rsidP="00000000" w:rsidRDefault="00000000" w:rsidRPr="00000000" w14:paraId="000000E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Estruturação da interface serial para configuração de parâmetros, exibição de logs e exportação de registros (RF01 e RF08).</w:t>
      </w:r>
    </w:p>
    <w:p w:rsidR="00000000" w:rsidDel="00000000" w:rsidP="00000000" w:rsidRDefault="00000000" w:rsidRPr="00000000" w14:paraId="000000F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Organização do versionamento (Git) e da documentação do software.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