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E610" w14:textId="5857ED67" w:rsidR="00182457" w:rsidRPr="0055648E" w:rsidRDefault="0055648E" w:rsidP="0055648E">
      <w:pPr>
        <w:jc w:val="center"/>
        <w:rPr>
          <w:rFonts w:ascii="Arial Black" w:hAnsi="Arial Black"/>
          <w:bCs/>
          <w:sz w:val="18"/>
          <w:szCs w:val="18"/>
        </w:rPr>
      </w:pPr>
      <w:r>
        <w:rPr>
          <w:rFonts w:ascii="Arial Black" w:hAnsi="Arial Black"/>
          <w:b/>
          <w:sz w:val="28"/>
          <w:szCs w:val="28"/>
          <w:u w:val="single"/>
        </w:rPr>
        <w:t>LEGISLACIÓN</w:t>
      </w:r>
      <w:r w:rsidR="00182457" w:rsidRPr="0055648E">
        <w:rPr>
          <w:rFonts w:ascii="Arial Black" w:hAnsi="Arial Black"/>
          <w:b/>
          <w:sz w:val="28"/>
          <w:szCs w:val="28"/>
        </w:rPr>
        <w:t xml:space="preserve"> </w:t>
      </w:r>
      <w:r w:rsidR="00182457">
        <w:rPr>
          <w:rFonts w:ascii="Arial Black" w:hAnsi="Arial Black"/>
          <w:b/>
          <w:sz w:val="28"/>
          <w:szCs w:val="28"/>
          <w:u w:val="single"/>
        </w:rPr>
        <w:t>CAPITULO 4</w:t>
      </w:r>
      <w:r w:rsidR="00182457" w:rsidRPr="00FA175E">
        <w:rPr>
          <w:rFonts w:ascii="Arial Black" w:hAnsi="Arial Black"/>
          <w:bCs/>
          <w:sz w:val="28"/>
          <w:szCs w:val="28"/>
        </w:rPr>
        <w:t>°</w:t>
      </w:r>
      <w:r w:rsidR="00FA175E">
        <w:rPr>
          <w:rFonts w:ascii="Arial Black" w:hAnsi="Arial Black"/>
          <w:bCs/>
          <w:sz w:val="28"/>
          <w:szCs w:val="28"/>
        </w:rPr>
        <w:t xml:space="preserve"> </w:t>
      </w:r>
      <w:r w:rsidR="00FA175E" w:rsidRPr="0055648E">
        <w:rPr>
          <w:rFonts w:ascii="Arial" w:hAnsi="Arial" w:cs="Arial"/>
          <w:bCs/>
          <w:sz w:val="18"/>
          <w:szCs w:val="18"/>
        </w:rPr>
        <w:t>(Recapitulación COVID-19)</w:t>
      </w:r>
    </w:p>
    <w:p w14:paraId="58425E3D" w14:textId="77777777" w:rsidR="001D76D9" w:rsidRDefault="001D76D9" w:rsidP="005A3CA7">
      <w:pPr>
        <w:rPr>
          <w:rFonts w:ascii="Arial Black" w:hAnsi="Arial Black"/>
          <w:b/>
          <w:sz w:val="28"/>
          <w:szCs w:val="28"/>
          <w:u w:val="single"/>
        </w:rPr>
      </w:pPr>
    </w:p>
    <w:p w14:paraId="1ECB5C3D" w14:textId="462A1A5E" w:rsidR="00CA4EEE" w:rsidRPr="001A6D23" w:rsidRDefault="005A4BFF" w:rsidP="005A3CA7">
      <w:pPr>
        <w:rPr>
          <w:rFonts w:ascii="Arial Black" w:hAnsi="Arial Black"/>
          <w:b/>
          <w:sz w:val="24"/>
          <w:szCs w:val="24"/>
        </w:rPr>
      </w:pPr>
      <w:r w:rsidRPr="005A4BFF">
        <w:rPr>
          <w:rFonts w:ascii="Arial Black" w:hAnsi="Arial Black"/>
          <w:b/>
          <w:sz w:val="28"/>
          <w:szCs w:val="28"/>
          <w:u w:val="single"/>
        </w:rPr>
        <w:t>PERSONA</w:t>
      </w:r>
      <w:r w:rsidR="001A6D23">
        <w:rPr>
          <w:rFonts w:ascii="Arial Black" w:hAnsi="Arial Black"/>
          <w:b/>
          <w:sz w:val="28"/>
          <w:szCs w:val="28"/>
        </w:rPr>
        <w:t>:</w:t>
      </w:r>
      <w:r w:rsidRPr="004F120F">
        <w:rPr>
          <w:rFonts w:ascii="Arial Black" w:hAnsi="Arial Black"/>
          <w:b/>
          <w:sz w:val="28"/>
          <w:szCs w:val="28"/>
        </w:rPr>
        <w:t xml:space="preserve"> </w:t>
      </w:r>
      <w:r w:rsidR="008F140F" w:rsidRPr="001A6D23">
        <w:rPr>
          <w:rFonts w:ascii="Arial Black" w:hAnsi="Arial Black"/>
          <w:b/>
          <w:sz w:val="24"/>
          <w:szCs w:val="24"/>
        </w:rPr>
        <w:t>Noción</w:t>
      </w:r>
      <w:r w:rsidR="001A6D23" w:rsidRPr="001A6D23">
        <w:rPr>
          <w:rFonts w:ascii="Arial Black" w:hAnsi="Arial Black"/>
          <w:b/>
          <w:sz w:val="24"/>
          <w:szCs w:val="24"/>
        </w:rPr>
        <w:t xml:space="preserve"> Conceptual</w:t>
      </w:r>
      <w:r w:rsidR="008F140F" w:rsidRPr="001A6D23">
        <w:rPr>
          <w:rFonts w:ascii="Arial Black" w:hAnsi="Arial Black"/>
          <w:b/>
          <w:sz w:val="24"/>
          <w:szCs w:val="24"/>
        </w:rPr>
        <w:t xml:space="preserve">. </w:t>
      </w:r>
      <w:r w:rsidRPr="001A6D23">
        <w:rPr>
          <w:rFonts w:ascii="Arial Black" w:hAnsi="Arial Black"/>
          <w:b/>
          <w:sz w:val="24"/>
          <w:szCs w:val="24"/>
        </w:rPr>
        <w:t>Clas</w:t>
      </w:r>
      <w:r w:rsidR="004F120F" w:rsidRPr="001A6D23">
        <w:rPr>
          <w:rFonts w:ascii="Arial Black" w:hAnsi="Arial Black"/>
          <w:b/>
          <w:sz w:val="24"/>
          <w:szCs w:val="24"/>
        </w:rPr>
        <w:t>ificación</w:t>
      </w:r>
      <w:r w:rsidRPr="001A6D23">
        <w:rPr>
          <w:rFonts w:ascii="Arial Black" w:hAnsi="Arial Black"/>
          <w:b/>
          <w:sz w:val="24"/>
          <w:szCs w:val="24"/>
        </w:rPr>
        <w:t xml:space="preserve"> de Personas</w:t>
      </w:r>
      <w:r w:rsidR="004F120F" w:rsidRPr="001A6D23">
        <w:rPr>
          <w:rFonts w:ascii="Arial Black" w:hAnsi="Arial Black"/>
          <w:b/>
          <w:sz w:val="24"/>
          <w:szCs w:val="24"/>
        </w:rPr>
        <w:t>.</w:t>
      </w:r>
      <w:r w:rsidRPr="001A6D23">
        <w:rPr>
          <w:rFonts w:ascii="Arial Black" w:hAnsi="Arial Black"/>
          <w:b/>
          <w:sz w:val="24"/>
          <w:szCs w:val="24"/>
        </w:rPr>
        <w:t xml:space="preserve"> </w:t>
      </w:r>
    </w:p>
    <w:p w14:paraId="7A9E51B8" w14:textId="77777777" w:rsidR="0076368F" w:rsidRPr="00837B72" w:rsidRDefault="0076368F" w:rsidP="0076368F">
      <w:pPr>
        <w:jc w:val="center"/>
        <w:rPr>
          <w:b/>
          <w:u w:val="single"/>
        </w:rPr>
      </w:pPr>
    </w:p>
    <w:p w14:paraId="26B1FD93" w14:textId="4A62685E" w:rsidR="001B1754" w:rsidRPr="00837B72" w:rsidRDefault="005A4BFF" w:rsidP="004F3B8D">
      <w:pPr>
        <w:jc w:val="both"/>
      </w:pPr>
      <w:r>
        <w:t>E</w:t>
      </w:r>
      <w:r w:rsidR="004F3B8D" w:rsidRPr="00837B72">
        <w:t>l Código Civil y Comercial de la Nación</w:t>
      </w:r>
      <w:r w:rsidR="000167B5" w:rsidRPr="00837B72">
        <w:t xml:space="preserve"> (CC</w:t>
      </w:r>
      <w:r w:rsidR="005E0404" w:rsidRPr="00837B72">
        <w:t>y</w:t>
      </w:r>
      <w:r w:rsidR="000167B5" w:rsidRPr="00837B72">
        <w:t>CN)</w:t>
      </w:r>
      <w:r w:rsidR="004F3B8D" w:rsidRPr="00837B72">
        <w:t xml:space="preserve"> no brinda una definición sobre este concepto, podemos decir que </w:t>
      </w:r>
      <w:r w:rsidR="004F3B8D" w:rsidRPr="00837B72">
        <w:rPr>
          <w:b/>
        </w:rPr>
        <w:t>“Persona” es todo sujeto de derecho</w:t>
      </w:r>
      <w:r w:rsidR="004E7EAB" w:rsidRPr="00837B72">
        <w:t xml:space="preserve">, es decir, </w:t>
      </w:r>
      <w:r w:rsidR="001B1754" w:rsidRPr="00837B72">
        <w:rPr>
          <w:b/>
        </w:rPr>
        <w:t>es</w:t>
      </w:r>
      <w:r w:rsidR="004E7EAB" w:rsidRPr="00837B72">
        <w:rPr>
          <w:b/>
        </w:rPr>
        <w:t xml:space="preserve"> </w:t>
      </w:r>
      <w:r>
        <w:rPr>
          <w:b/>
        </w:rPr>
        <w:t>todo ente que</w:t>
      </w:r>
      <w:r w:rsidR="004E7EAB" w:rsidRPr="00837B72">
        <w:rPr>
          <w:b/>
        </w:rPr>
        <w:t xml:space="preserve"> puede ser</w:t>
      </w:r>
      <w:r w:rsidR="001B1754" w:rsidRPr="00837B72">
        <w:rPr>
          <w:b/>
        </w:rPr>
        <w:t xml:space="preserve"> </w:t>
      </w:r>
      <w:r w:rsidR="004F3B8D" w:rsidRPr="00837B72">
        <w:rPr>
          <w:b/>
        </w:rPr>
        <w:t>titular de derec</w:t>
      </w:r>
      <w:r w:rsidR="001B1754" w:rsidRPr="00837B72">
        <w:rPr>
          <w:b/>
        </w:rPr>
        <w:t>hos y contraer obligaciones</w:t>
      </w:r>
      <w:r w:rsidR="001B1754" w:rsidRPr="00837B72">
        <w:t xml:space="preserve">. Pero no solamente es titular de los </w:t>
      </w:r>
      <w:r w:rsidR="0044556B" w:rsidRPr="00837B72">
        <w:t>derechos,</w:t>
      </w:r>
      <w:r w:rsidR="001B1754" w:rsidRPr="00837B72">
        <w:t xml:space="preserve"> sino que también </w:t>
      </w:r>
      <w:r w:rsidR="000167B5" w:rsidRPr="00837B72">
        <w:rPr>
          <w:b/>
        </w:rPr>
        <w:t>puede ejercer</w:t>
      </w:r>
      <w:r w:rsidR="000167B5" w:rsidRPr="00837B72">
        <w:t xml:space="preserve"> </w:t>
      </w:r>
      <w:r>
        <w:t>dichos</w:t>
      </w:r>
      <w:r w:rsidR="000167B5" w:rsidRPr="00837B72">
        <w:t xml:space="preserve"> derechos. </w:t>
      </w:r>
    </w:p>
    <w:p w14:paraId="1559C274" w14:textId="0F923306" w:rsidR="005E0404" w:rsidRDefault="005E0404" w:rsidP="004F3B8D">
      <w:pPr>
        <w:jc w:val="both"/>
      </w:pPr>
      <w:r w:rsidRPr="00837B72">
        <w:t xml:space="preserve">Podemos clasificar a las personas en dos tipos: </w:t>
      </w:r>
      <w:r w:rsidR="0086551D" w:rsidRPr="00837B72">
        <w:t xml:space="preserve">las </w:t>
      </w:r>
      <w:r w:rsidR="003D6DB1" w:rsidRPr="000517F8">
        <w:rPr>
          <w:b/>
          <w:u w:val="single"/>
        </w:rPr>
        <w:t>P</w:t>
      </w:r>
      <w:r w:rsidR="0086551D" w:rsidRPr="000517F8">
        <w:rPr>
          <w:b/>
          <w:u w:val="single"/>
        </w:rPr>
        <w:t xml:space="preserve">ersonas </w:t>
      </w:r>
      <w:r w:rsidR="003D6DB1" w:rsidRPr="000517F8">
        <w:rPr>
          <w:b/>
          <w:u w:val="single"/>
        </w:rPr>
        <w:t>H</w:t>
      </w:r>
      <w:r w:rsidR="0086551D" w:rsidRPr="000517F8">
        <w:rPr>
          <w:b/>
          <w:u w:val="single"/>
        </w:rPr>
        <w:t>umanas</w:t>
      </w:r>
      <w:r w:rsidR="003D6DB1">
        <w:rPr>
          <w:b/>
        </w:rPr>
        <w:t xml:space="preserve"> (Físicas o de Existencia Visible)</w:t>
      </w:r>
      <w:r w:rsidRPr="00837B72">
        <w:t>, que s</w:t>
      </w:r>
      <w:r w:rsidR="005A4BFF">
        <w:t>on las que poseen rasgos de humanidad</w:t>
      </w:r>
      <w:r w:rsidRPr="00837B72">
        <w:t xml:space="preserve"> y</w:t>
      </w:r>
      <w:r w:rsidR="0086551D" w:rsidRPr="00837B72">
        <w:t xml:space="preserve"> las </w:t>
      </w:r>
      <w:r w:rsidR="00BA20C0" w:rsidRPr="000517F8">
        <w:rPr>
          <w:b/>
          <w:u w:val="single"/>
        </w:rPr>
        <w:t>P</w:t>
      </w:r>
      <w:r w:rsidR="0086551D" w:rsidRPr="000517F8">
        <w:rPr>
          <w:b/>
          <w:u w:val="single"/>
        </w:rPr>
        <w:t xml:space="preserve">ersonas </w:t>
      </w:r>
      <w:r w:rsidR="00BA20C0" w:rsidRPr="000517F8">
        <w:rPr>
          <w:b/>
          <w:u w:val="single"/>
        </w:rPr>
        <w:t>J</w:t>
      </w:r>
      <w:r w:rsidR="0086551D" w:rsidRPr="000517F8">
        <w:rPr>
          <w:b/>
          <w:u w:val="single"/>
        </w:rPr>
        <w:t>urídicas</w:t>
      </w:r>
      <w:r w:rsidR="00BA20C0">
        <w:rPr>
          <w:b/>
        </w:rPr>
        <w:t xml:space="preserve"> (de Existencia Ideal)</w:t>
      </w:r>
      <w:r w:rsidR="0086551D" w:rsidRPr="00837B72">
        <w:t xml:space="preserve"> que son creadas y conformadas por personas </w:t>
      </w:r>
      <w:r w:rsidR="0044556B" w:rsidRPr="00837B72">
        <w:t>humanas</w:t>
      </w:r>
      <w:r w:rsidR="005A4BFF">
        <w:t xml:space="preserve"> y/o jurídicas</w:t>
      </w:r>
      <w:r w:rsidR="0044556B" w:rsidRPr="00837B72">
        <w:t>,</w:t>
      </w:r>
      <w:r w:rsidR="0086551D" w:rsidRPr="00837B72">
        <w:t xml:space="preserve"> pero son diferentes a ellas (</w:t>
      </w:r>
      <w:r w:rsidR="00A479D8">
        <w:t>Ej.</w:t>
      </w:r>
      <w:r w:rsidR="0086551D" w:rsidRPr="00837B72">
        <w:t xml:space="preserve"> una sociedad). </w:t>
      </w:r>
    </w:p>
    <w:p w14:paraId="02B51E25" w14:textId="77777777" w:rsidR="005A3CA7" w:rsidRPr="00837B72" w:rsidRDefault="005A3CA7" w:rsidP="004F3B8D">
      <w:pPr>
        <w:jc w:val="both"/>
        <w:rPr>
          <w:b/>
        </w:rPr>
      </w:pPr>
    </w:p>
    <w:p w14:paraId="2F858BA6" w14:textId="06DBBE9D" w:rsidR="008E6E5F" w:rsidRPr="00D01AF0" w:rsidRDefault="008E6E5F" w:rsidP="00F66812">
      <w:pPr>
        <w:jc w:val="center"/>
        <w:rPr>
          <w:rFonts w:ascii="Arial Black" w:hAnsi="Arial Black"/>
          <w:b/>
          <w:u w:val="single"/>
        </w:rPr>
      </w:pPr>
      <w:r w:rsidRPr="00D01AF0">
        <w:rPr>
          <w:rFonts w:ascii="Arial Black" w:hAnsi="Arial Black"/>
          <w:b/>
          <w:u w:val="single"/>
        </w:rPr>
        <w:t xml:space="preserve">Personas </w:t>
      </w:r>
      <w:r w:rsidR="00D37028" w:rsidRPr="00D01AF0">
        <w:rPr>
          <w:rFonts w:ascii="Arial Black" w:hAnsi="Arial Black"/>
          <w:b/>
          <w:u w:val="single"/>
        </w:rPr>
        <w:t>H</w:t>
      </w:r>
      <w:r w:rsidRPr="00D01AF0">
        <w:rPr>
          <w:rFonts w:ascii="Arial Black" w:hAnsi="Arial Black"/>
          <w:b/>
          <w:u w:val="single"/>
        </w:rPr>
        <w:t>umanas</w:t>
      </w:r>
    </w:p>
    <w:p w14:paraId="60EB05A0" w14:textId="646EFD0C" w:rsidR="0044556B" w:rsidRPr="0003586A" w:rsidRDefault="000167B5" w:rsidP="004F3B8D">
      <w:pPr>
        <w:jc w:val="both"/>
        <w:rPr>
          <w:i/>
          <w:iCs/>
        </w:rPr>
      </w:pPr>
      <w:r w:rsidRPr="0003586A">
        <w:rPr>
          <w:i/>
          <w:iCs/>
        </w:rPr>
        <w:t xml:space="preserve">¿Desde cuándo la persona es </w:t>
      </w:r>
      <w:r w:rsidR="00823B89" w:rsidRPr="0003586A">
        <w:rPr>
          <w:b/>
          <w:i/>
          <w:iCs/>
        </w:rPr>
        <w:t>T</w:t>
      </w:r>
      <w:r w:rsidRPr="0003586A">
        <w:rPr>
          <w:b/>
          <w:i/>
          <w:iCs/>
        </w:rPr>
        <w:t>itular de derechos</w:t>
      </w:r>
      <w:r w:rsidRPr="0003586A">
        <w:rPr>
          <w:i/>
          <w:iCs/>
        </w:rPr>
        <w:t xml:space="preserve">? </w:t>
      </w:r>
    </w:p>
    <w:p w14:paraId="314B18ED" w14:textId="42505236" w:rsidR="00D41A04" w:rsidRPr="00837B72" w:rsidRDefault="000167B5" w:rsidP="004F3B8D">
      <w:pPr>
        <w:jc w:val="both"/>
      </w:pPr>
      <w:r w:rsidRPr="00837B72">
        <w:t>El CC</w:t>
      </w:r>
      <w:r w:rsidR="005E0404" w:rsidRPr="00837B72">
        <w:t>y</w:t>
      </w:r>
      <w:r w:rsidRPr="00837B72">
        <w:t xml:space="preserve">CN establece que lo es desde el </w:t>
      </w:r>
      <w:r w:rsidRPr="00837B72">
        <w:rPr>
          <w:b/>
        </w:rPr>
        <w:t>comienzo de su existencia</w:t>
      </w:r>
      <w:r w:rsidR="004E7EAB" w:rsidRPr="00837B72">
        <w:t xml:space="preserve">. </w:t>
      </w:r>
      <w:r w:rsidR="002F790A">
        <w:t>Su existencia</w:t>
      </w:r>
      <w:r w:rsidR="004E7EAB" w:rsidRPr="00837B72">
        <w:t xml:space="preserve"> </w:t>
      </w:r>
      <w:r w:rsidR="004E7EAB" w:rsidRPr="00837B72">
        <w:rPr>
          <w:b/>
        </w:rPr>
        <w:t>comienza desde la concepción</w:t>
      </w:r>
      <w:r w:rsidR="00FB5249" w:rsidRPr="00837B72">
        <w:t xml:space="preserve"> y </w:t>
      </w:r>
      <w:r w:rsidR="00FB5249" w:rsidRPr="00837B72">
        <w:rPr>
          <w:b/>
        </w:rPr>
        <w:t>finaliza con la muerte</w:t>
      </w:r>
      <w:r w:rsidR="00FB5249" w:rsidRPr="00837B72">
        <w:t xml:space="preserve">. </w:t>
      </w:r>
      <w:r w:rsidR="00025F52" w:rsidRPr="00837B72">
        <w:t xml:space="preserve">Pero, </w:t>
      </w:r>
      <w:r w:rsidR="00025F52" w:rsidRPr="00837B72">
        <w:rPr>
          <w:b/>
        </w:rPr>
        <w:t xml:space="preserve">si bien </w:t>
      </w:r>
      <w:r w:rsidR="004615BE" w:rsidRPr="00837B72">
        <w:rPr>
          <w:b/>
        </w:rPr>
        <w:t xml:space="preserve">una persona </w:t>
      </w:r>
      <w:r w:rsidR="00C85DD0" w:rsidRPr="00837B72">
        <w:rPr>
          <w:b/>
        </w:rPr>
        <w:t xml:space="preserve">puede ser </w:t>
      </w:r>
      <w:r w:rsidR="00025F52" w:rsidRPr="00837B72">
        <w:rPr>
          <w:b/>
        </w:rPr>
        <w:t>titular de derechos a partir de la concepción, va a adquirir irrevocablemente esos derechos si nace con</w:t>
      </w:r>
      <w:r w:rsidR="00025F52" w:rsidRPr="00837B72">
        <w:t xml:space="preserve"> </w:t>
      </w:r>
      <w:r w:rsidR="00025F52" w:rsidRPr="00837B72">
        <w:rPr>
          <w:b/>
        </w:rPr>
        <w:t>vida</w:t>
      </w:r>
      <w:r w:rsidR="00603F59" w:rsidRPr="00837B72">
        <w:t>. Esta es la condición que impone la ley.</w:t>
      </w:r>
      <w:r w:rsidR="004615BE" w:rsidRPr="00837B72">
        <w:t xml:space="preserve"> Y esto es así porque </w:t>
      </w:r>
      <w:r w:rsidR="004615BE" w:rsidRPr="00837B72">
        <w:rPr>
          <w:b/>
        </w:rPr>
        <w:t>una persona puede</w:t>
      </w:r>
      <w:r w:rsidR="004615BE" w:rsidRPr="00837B72">
        <w:t xml:space="preserve">, por ejemplo, </w:t>
      </w:r>
      <w:r w:rsidR="004615BE" w:rsidRPr="00837B72">
        <w:rPr>
          <w:b/>
        </w:rPr>
        <w:t>adquirir un bien por donación, a partir</w:t>
      </w:r>
      <w:r w:rsidR="00EF2CAC">
        <w:rPr>
          <w:b/>
        </w:rPr>
        <w:t xml:space="preserve"> </w:t>
      </w:r>
      <w:r w:rsidR="004615BE" w:rsidRPr="00837B72">
        <w:rPr>
          <w:b/>
        </w:rPr>
        <w:t xml:space="preserve">que es concebida (es decir, antes de nacer). Por ello es importante determinar la fecha de su concepción para saber si esa persona existía al momento de haber </w:t>
      </w:r>
      <w:r w:rsidR="00CD022E" w:rsidRPr="00837B72">
        <w:rPr>
          <w:b/>
        </w:rPr>
        <w:t>recibido derechos patrimoniales.</w:t>
      </w:r>
      <w:r w:rsidR="004615BE" w:rsidRPr="00837B72">
        <w:t xml:space="preserve"> </w:t>
      </w:r>
    </w:p>
    <w:p w14:paraId="290809BA" w14:textId="77777777" w:rsidR="000167B5" w:rsidRPr="00837B72" w:rsidRDefault="004615BE" w:rsidP="004F3B8D">
      <w:pPr>
        <w:jc w:val="both"/>
      </w:pPr>
      <w:r w:rsidRPr="00837B72">
        <w:t xml:space="preserve">Existe una </w:t>
      </w:r>
      <w:r w:rsidRPr="00837B72">
        <w:rPr>
          <w:b/>
        </w:rPr>
        <w:t>presunción legal</w:t>
      </w:r>
      <w:r w:rsidR="00D41A04" w:rsidRPr="00837B72">
        <w:rPr>
          <w:b/>
        </w:rPr>
        <w:t xml:space="preserve"> de la concepción</w:t>
      </w:r>
      <w:r w:rsidRPr="00837B72">
        <w:t xml:space="preserve"> que establece que el período máximo de gestación es de 300 días</w:t>
      </w:r>
      <w:r w:rsidR="00756D16" w:rsidRPr="00837B72">
        <w:t xml:space="preserve"> y el mínimo legal es de 180 días. Ambos lapsos de tiempo deben contarse desde la fecha de nacimiento hacia atrás en línea recta en el tiempo</w:t>
      </w:r>
      <w:r w:rsidR="007554F8" w:rsidRPr="00837B72">
        <w:t>. La diferencia entre el máximo y el mínimo legales es de 120 días. En ese</w:t>
      </w:r>
      <w:r w:rsidR="00CD022E" w:rsidRPr="00837B72">
        <w:t xml:space="preserve"> lapso de</w:t>
      </w:r>
      <w:r w:rsidR="007554F8" w:rsidRPr="00837B72">
        <w:t xml:space="preserve"> 120 días la ley presume que la persona fue concebida.</w:t>
      </w:r>
    </w:p>
    <w:p w14:paraId="3469DEF1" w14:textId="719BAFA3" w:rsidR="00D41A04" w:rsidRPr="00837B72" w:rsidRDefault="00AA41BA" w:rsidP="004F3B8D">
      <w:pPr>
        <w:jc w:val="both"/>
      </w:pPr>
      <w:r w:rsidRPr="00837B72">
        <w:t>Pero el CC</w:t>
      </w:r>
      <w:r w:rsidR="005E0404" w:rsidRPr="00837B72">
        <w:t>y</w:t>
      </w:r>
      <w:r w:rsidRPr="00837B72">
        <w:t>CN establece que “</w:t>
      </w:r>
      <w:r w:rsidRPr="00837B72">
        <w:rPr>
          <w:b/>
          <w:i/>
        </w:rPr>
        <w:t>Los derechos y obligaciones del concebido</w:t>
      </w:r>
      <w:r w:rsidRPr="00837B72">
        <w:rPr>
          <w:i/>
        </w:rPr>
        <w:t xml:space="preserve"> o implantado en la mujer </w:t>
      </w:r>
      <w:r w:rsidRPr="00837B72">
        <w:rPr>
          <w:b/>
          <w:i/>
        </w:rPr>
        <w:t>queda</w:t>
      </w:r>
      <w:r w:rsidR="00D41A04" w:rsidRPr="00837B72">
        <w:rPr>
          <w:b/>
          <w:i/>
        </w:rPr>
        <w:t>n</w:t>
      </w:r>
      <w:r w:rsidRPr="00837B72">
        <w:rPr>
          <w:b/>
          <w:i/>
        </w:rPr>
        <w:t xml:space="preserve"> irrevocablemente adquiridos si nace con vida</w:t>
      </w:r>
      <w:r w:rsidRPr="00837B72">
        <w:rPr>
          <w:i/>
        </w:rPr>
        <w:t>. Si no nace con vida, se considera que la persona nunca existió</w:t>
      </w:r>
      <w:r w:rsidR="00893193" w:rsidRPr="00837B72">
        <w:rPr>
          <w:i/>
        </w:rPr>
        <w:t>”.</w:t>
      </w:r>
    </w:p>
    <w:p w14:paraId="5C9A8A22" w14:textId="3A6139E6" w:rsidR="00025F52" w:rsidRPr="00837B72" w:rsidRDefault="00025F52" w:rsidP="004F3B8D">
      <w:pPr>
        <w:jc w:val="both"/>
      </w:pPr>
      <w:r w:rsidRPr="00837B72">
        <w:t xml:space="preserve">Tanto </w:t>
      </w:r>
      <w:r w:rsidR="005E0404" w:rsidRPr="00837B72">
        <w:t>el</w:t>
      </w:r>
      <w:r w:rsidRPr="00837B72">
        <w:t xml:space="preserve"> nacimiento</w:t>
      </w:r>
      <w:r w:rsidR="00D87A62" w:rsidRPr="00837B72">
        <w:t xml:space="preserve"> de una persona</w:t>
      </w:r>
      <w:r w:rsidR="005A3CA7">
        <w:t xml:space="preserve">, </w:t>
      </w:r>
      <w:r w:rsidRPr="00837B72">
        <w:t>co</w:t>
      </w:r>
      <w:r w:rsidR="005A3CA7">
        <w:t>mo</w:t>
      </w:r>
      <w:r w:rsidRPr="00837B72">
        <w:t xml:space="preserve"> su </w:t>
      </w:r>
      <w:r w:rsidR="00D87A62" w:rsidRPr="00837B72">
        <w:t>muerte</w:t>
      </w:r>
      <w:r w:rsidRPr="00837B72">
        <w:t xml:space="preserve"> se prueba</w:t>
      </w:r>
      <w:r w:rsidR="00D87A62" w:rsidRPr="00837B72">
        <w:t>n</w:t>
      </w:r>
      <w:r w:rsidRPr="00837B72">
        <w:t xml:space="preserve"> con las </w:t>
      </w:r>
      <w:r w:rsidR="0034075B">
        <w:t>P</w:t>
      </w:r>
      <w:r w:rsidRPr="00837B72">
        <w:t>artidas</w:t>
      </w:r>
      <w:r w:rsidR="00D87A62" w:rsidRPr="00837B72">
        <w:t xml:space="preserve"> (de nacimiento o de defunción)</w:t>
      </w:r>
      <w:r w:rsidRPr="00837B72">
        <w:t xml:space="preserve"> </w:t>
      </w:r>
      <w:r w:rsidR="00DC57A6" w:rsidRPr="00837B72">
        <w:t>emitidas por el Registro Civil</w:t>
      </w:r>
      <w:r w:rsidR="00D87A62" w:rsidRPr="00837B72">
        <w:t xml:space="preserve">. </w:t>
      </w:r>
    </w:p>
    <w:p w14:paraId="2FB2183D" w14:textId="3ABD1902" w:rsidR="00FB5249" w:rsidRPr="00837B72" w:rsidRDefault="00FB5249" w:rsidP="004F3B8D">
      <w:pPr>
        <w:jc w:val="both"/>
      </w:pPr>
      <w:r w:rsidRPr="00837B72">
        <w:t xml:space="preserve">En el transcurso de la vida, denominamos a las personas de diferentes maneras. Entre la concepción (donde comienza la existencia de la persona) y hasta su nacimiento la denominamos </w:t>
      </w:r>
      <w:r w:rsidRPr="00837B72">
        <w:rPr>
          <w:b/>
        </w:rPr>
        <w:t>“personas por nacer”</w:t>
      </w:r>
      <w:r w:rsidRPr="00837B72">
        <w:t xml:space="preserve">; desde </w:t>
      </w:r>
      <w:r w:rsidR="005A3CA7">
        <w:t>el</w:t>
      </w:r>
      <w:r w:rsidRPr="00837B72">
        <w:t xml:space="preserve"> nacimiento y hasta l</w:t>
      </w:r>
      <w:r w:rsidR="003910E8">
        <w:t>o</w:t>
      </w:r>
      <w:r w:rsidRPr="00837B72">
        <w:t xml:space="preserve">s 18 años, los llamamos </w:t>
      </w:r>
      <w:r w:rsidRPr="00837B72">
        <w:rPr>
          <w:b/>
        </w:rPr>
        <w:t>“menores”</w:t>
      </w:r>
      <w:r w:rsidRPr="00837B72">
        <w:t xml:space="preserve">. Dentro de esta categoría van a estar los </w:t>
      </w:r>
      <w:r w:rsidRPr="00837B72">
        <w:rPr>
          <w:b/>
        </w:rPr>
        <w:t>“niños y niñas”</w:t>
      </w:r>
      <w:r w:rsidR="00C32139" w:rsidRPr="00837B72">
        <w:rPr>
          <w:b/>
        </w:rPr>
        <w:t>,</w:t>
      </w:r>
      <w:r w:rsidRPr="00837B72">
        <w:t xml:space="preserve"> </w:t>
      </w:r>
      <w:r w:rsidR="0086551D" w:rsidRPr="00837B72">
        <w:t xml:space="preserve">desde el nacimiento y hasta los 13 años; de los 13 a los 18 años los denominamos </w:t>
      </w:r>
      <w:r w:rsidR="0086551D" w:rsidRPr="00837B72">
        <w:rPr>
          <w:b/>
        </w:rPr>
        <w:t>“adolescentes”</w:t>
      </w:r>
      <w:r w:rsidR="0086551D" w:rsidRPr="00837B72">
        <w:t xml:space="preserve"> y luego de los 18 años, </w:t>
      </w:r>
      <w:r w:rsidR="0086551D" w:rsidRPr="00837B72">
        <w:rPr>
          <w:b/>
        </w:rPr>
        <w:t>adultos</w:t>
      </w:r>
      <w:r w:rsidR="00091A05" w:rsidRPr="00837B72">
        <w:rPr>
          <w:b/>
        </w:rPr>
        <w:t>,</w:t>
      </w:r>
      <w:r w:rsidR="0086551D" w:rsidRPr="00837B72">
        <w:rPr>
          <w:b/>
        </w:rPr>
        <w:t xml:space="preserve"> mayores de edad o capaces plenos</w:t>
      </w:r>
      <w:r w:rsidR="00801EB7" w:rsidRPr="00837B72">
        <w:t>.</w:t>
      </w:r>
    </w:p>
    <w:p w14:paraId="274D96FD" w14:textId="77777777" w:rsidR="001D76D9" w:rsidRDefault="001D76D9" w:rsidP="0086551D">
      <w:pPr>
        <w:tabs>
          <w:tab w:val="left" w:pos="7680"/>
        </w:tabs>
        <w:jc w:val="both"/>
        <w:rPr>
          <w:b/>
          <w:i/>
          <w:iCs/>
        </w:rPr>
      </w:pPr>
    </w:p>
    <w:p w14:paraId="3C4B6632" w14:textId="05263F0D" w:rsidR="00655B2B" w:rsidRPr="0003586A" w:rsidRDefault="00655B2B" w:rsidP="0086551D">
      <w:pPr>
        <w:tabs>
          <w:tab w:val="left" w:pos="7680"/>
        </w:tabs>
        <w:jc w:val="both"/>
        <w:rPr>
          <w:b/>
          <w:i/>
          <w:iCs/>
        </w:rPr>
      </w:pPr>
      <w:r w:rsidRPr="0003586A">
        <w:rPr>
          <w:b/>
          <w:i/>
          <w:iCs/>
        </w:rPr>
        <w:lastRenderedPageBreak/>
        <w:t>¿Cuáles</w:t>
      </w:r>
      <w:r w:rsidR="00D773C5" w:rsidRPr="0003586A">
        <w:rPr>
          <w:b/>
          <w:i/>
          <w:iCs/>
        </w:rPr>
        <w:t xml:space="preserve"> son los </w:t>
      </w:r>
      <w:r w:rsidRPr="0003586A">
        <w:rPr>
          <w:b/>
          <w:i/>
          <w:iCs/>
        </w:rPr>
        <w:t>A</w:t>
      </w:r>
      <w:r w:rsidR="00D773C5" w:rsidRPr="0003586A">
        <w:rPr>
          <w:b/>
          <w:i/>
          <w:iCs/>
        </w:rPr>
        <w:t xml:space="preserve">tributos de </w:t>
      </w:r>
      <w:r w:rsidRPr="0003586A">
        <w:rPr>
          <w:b/>
          <w:i/>
          <w:iCs/>
        </w:rPr>
        <w:t>la persona?</w:t>
      </w:r>
    </w:p>
    <w:p w14:paraId="5E58A67D" w14:textId="623AD1ED" w:rsidR="00623E82" w:rsidRPr="00837B72" w:rsidRDefault="0086551D" w:rsidP="0086551D">
      <w:pPr>
        <w:tabs>
          <w:tab w:val="left" w:pos="7680"/>
        </w:tabs>
        <w:jc w:val="both"/>
      </w:pPr>
      <w:r w:rsidRPr="00837B72">
        <w:rPr>
          <w:b/>
        </w:rPr>
        <w:t>Todas</w:t>
      </w:r>
      <w:r w:rsidRPr="00837B72">
        <w:t xml:space="preserve"> las personas tienen </w:t>
      </w:r>
      <w:r w:rsidRPr="00837B72">
        <w:rPr>
          <w:b/>
        </w:rPr>
        <w:t>atributos</w:t>
      </w:r>
      <w:r w:rsidRPr="00837B72">
        <w:t xml:space="preserve">. Se trata de cualidades que son inherentes al sujeto. Estos </w:t>
      </w:r>
      <w:r w:rsidR="00623E82" w:rsidRPr="00837B72">
        <w:t xml:space="preserve">atributos son: </w:t>
      </w:r>
      <w:r w:rsidR="00B6091F">
        <w:rPr>
          <w:b/>
          <w:bCs/>
          <w:i/>
          <w:iCs/>
        </w:rPr>
        <w:t>N</w:t>
      </w:r>
      <w:r w:rsidR="00623E82" w:rsidRPr="00B6091F">
        <w:rPr>
          <w:b/>
          <w:bCs/>
          <w:i/>
          <w:iCs/>
        </w:rPr>
        <w:t xml:space="preserve">ombre, </w:t>
      </w:r>
      <w:r w:rsidR="00B6091F">
        <w:rPr>
          <w:b/>
          <w:bCs/>
          <w:i/>
          <w:iCs/>
        </w:rPr>
        <w:t>D</w:t>
      </w:r>
      <w:r w:rsidR="00623E82" w:rsidRPr="00B6091F">
        <w:rPr>
          <w:b/>
          <w:bCs/>
          <w:i/>
          <w:iCs/>
        </w:rPr>
        <w:t xml:space="preserve">omicilio, </w:t>
      </w:r>
      <w:r w:rsidR="00B6091F">
        <w:rPr>
          <w:b/>
          <w:bCs/>
          <w:i/>
          <w:iCs/>
        </w:rPr>
        <w:t>E</w:t>
      </w:r>
      <w:r w:rsidR="00AF003B" w:rsidRPr="00B6091F">
        <w:rPr>
          <w:b/>
          <w:bCs/>
          <w:i/>
          <w:iCs/>
        </w:rPr>
        <w:t xml:space="preserve">stado, </w:t>
      </w:r>
      <w:r w:rsidR="00B6091F">
        <w:rPr>
          <w:b/>
          <w:bCs/>
          <w:i/>
          <w:iCs/>
        </w:rPr>
        <w:t>C</w:t>
      </w:r>
      <w:r w:rsidR="00623E82" w:rsidRPr="00B6091F">
        <w:rPr>
          <w:b/>
          <w:bCs/>
          <w:i/>
          <w:iCs/>
        </w:rPr>
        <w:t>apacidad y</w:t>
      </w:r>
      <w:r w:rsidR="00B6091F">
        <w:rPr>
          <w:b/>
          <w:bCs/>
          <w:i/>
          <w:iCs/>
        </w:rPr>
        <w:t xml:space="preserve"> P</w:t>
      </w:r>
      <w:r w:rsidR="00623E82" w:rsidRPr="00B6091F">
        <w:rPr>
          <w:b/>
          <w:bCs/>
          <w:i/>
          <w:iCs/>
        </w:rPr>
        <w:t>atrimonio</w:t>
      </w:r>
      <w:r w:rsidR="00623E82" w:rsidRPr="00837B72">
        <w:t>.</w:t>
      </w:r>
    </w:p>
    <w:p w14:paraId="32C762E5" w14:textId="77777777" w:rsidR="0003586A" w:rsidRDefault="0003586A" w:rsidP="0086551D">
      <w:pPr>
        <w:tabs>
          <w:tab w:val="left" w:pos="7680"/>
        </w:tabs>
        <w:jc w:val="both"/>
      </w:pPr>
    </w:p>
    <w:p w14:paraId="09F7EA72" w14:textId="2C6B7DD7" w:rsidR="00623E82" w:rsidRPr="00837B72" w:rsidRDefault="00091A05" w:rsidP="0086551D">
      <w:pPr>
        <w:tabs>
          <w:tab w:val="left" w:pos="7680"/>
        </w:tabs>
        <w:jc w:val="both"/>
      </w:pPr>
      <w:r w:rsidRPr="00837B72">
        <w:t>L</w:t>
      </w:r>
      <w:r w:rsidR="00623E82" w:rsidRPr="00837B72">
        <w:t xml:space="preserve">os </w:t>
      </w:r>
      <w:r w:rsidR="00623E82" w:rsidRPr="00837B72">
        <w:rPr>
          <w:b/>
        </w:rPr>
        <w:t>atributos</w:t>
      </w:r>
      <w:r w:rsidR="00623E82" w:rsidRPr="00837B72">
        <w:t xml:space="preserve"> tienen las siguientes </w:t>
      </w:r>
      <w:r w:rsidR="00623E82" w:rsidRPr="00837B72">
        <w:rPr>
          <w:b/>
        </w:rPr>
        <w:t>características</w:t>
      </w:r>
      <w:r w:rsidR="00623E82" w:rsidRPr="00837B72">
        <w:t>:</w:t>
      </w:r>
    </w:p>
    <w:p w14:paraId="06E9D383" w14:textId="396EF9EE" w:rsidR="00623E82" w:rsidRPr="00837B72" w:rsidRDefault="00623E82" w:rsidP="0044556B">
      <w:pPr>
        <w:pStyle w:val="Prrafodelista"/>
        <w:numPr>
          <w:ilvl w:val="0"/>
          <w:numId w:val="14"/>
        </w:numPr>
        <w:tabs>
          <w:tab w:val="left" w:pos="7680"/>
        </w:tabs>
        <w:ind w:hanging="294"/>
        <w:jc w:val="both"/>
      </w:pPr>
      <w:r w:rsidRPr="00837B72">
        <w:t xml:space="preserve">son </w:t>
      </w:r>
      <w:r w:rsidRPr="0044556B">
        <w:rPr>
          <w:b/>
        </w:rPr>
        <w:t>necesarios</w:t>
      </w:r>
      <w:r w:rsidRPr="00837B72">
        <w:t xml:space="preserve">, </w:t>
      </w:r>
      <w:r w:rsidR="00ED574E" w:rsidRPr="00837B72">
        <w:t>todas las personas lo tienen;</w:t>
      </w:r>
    </w:p>
    <w:p w14:paraId="5363EFA0" w14:textId="165F27E5" w:rsidR="00623E82" w:rsidRPr="00837B72" w:rsidRDefault="00623E82" w:rsidP="0044556B">
      <w:pPr>
        <w:pStyle w:val="Prrafodelista"/>
        <w:numPr>
          <w:ilvl w:val="0"/>
          <w:numId w:val="14"/>
        </w:numPr>
        <w:tabs>
          <w:tab w:val="left" w:pos="7680"/>
        </w:tabs>
        <w:ind w:hanging="294"/>
        <w:jc w:val="both"/>
      </w:pPr>
      <w:r w:rsidRPr="00837B72">
        <w:t xml:space="preserve">son </w:t>
      </w:r>
      <w:r w:rsidRPr="0044556B">
        <w:rPr>
          <w:b/>
        </w:rPr>
        <w:t>únicos</w:t>
      </w:r>
      <w:r w:rsidRPr="00837B72">
        <w:t xml:space="preserve">, </w:t>
      </w:r>
      <w:r w:rsidR="00F471BF" w:rsidRPr="00837B72">
        <w:t>todas las personas tienen</w:t>
      </w:r>
      <w:r w:rsidRPr="00837B72">
        <w:t xml:space="preserve"> uno de </w:t>
      </w:r>
      <w:r w:rsidR="00ED574E" w:rsidRPr="00837B72">
        <w:t>cada clase;</w:t>
      </w:r>
    </w:p>
    <w:p w14:paraId="3BECBF51" w14:textId="7927B498" w:rsidR="00623E82" w:rsidRPr="00837B72" w:rsidRDefault="00623E82" w:rsidP="0044556B">
      <w:pPr>
        <w:pStyle w:val="Prrafodelista"/>
        <w:numPr>
          <w:ilvl w:val="0"/>
          <w:numId w:val="14"/>
        </w:numPr>
        <w:tabs>
          <w:tab w:val="left" w:pos="7680"/>
        </w:tabs>
        <w:ind w:hanging="294"/>
        <w:jc w:val="both"/>
      </w:pPr>
      <w:r w:rsidRPr="00837B72">
        <w:t xml:space="preserve">son </w:t>
      </w:r>
      <w:r w:rsidRPr="0044556B">
        <w:rPr>
          <w:b/>
        </w:rPr>
        <w:t>inalienables</w:t>
      </w:r>
      <w:r w:rsidRPr="00837B72">
        <w:t xml:space="preserve">, </w:t>
      </w:r>
      <w:r w:rsidR="00ED574E" w:rsidRPr="00837B72">
        <w:t>no se pueden vender, ni comprar ni transferir, es decir</w:t>
      </w:r>
      <w:r w:rsidR="000A7572" w:rsidRPr="00837B72">
        <w:t>,</w:t>
      </w:r>
      <w:r w:rsidR="00ED574E" w:rsidRPr="00837B72">
        <w:t xml:space="preserve"> no están en el comercio;</w:t>
      </w:r>
    </w:p>
    <w:p w14:paraId="04745960" w14:textId="2AC18250" w:rsidR="00ED574E" w:rsidRDefault="00ED574E" w:rsidP="0044556B">
      <w:pPr>
        <w:pStyle w:val="Prrafodelista"/>
        <w:numPr>
          <w:ilvl w:val="1"/>
          <w:numId w:val="14"/>
        </w:numPr>
        <w:tabs>
          <w:tab w:val="left" w:pos="7680"/>
        </w:tabs>
        <w:ind w:left="709" w:hanging="294"/>
        <w:jc w:val="both"/>
      </w:pPr>
      <w:r w:rsidRPr="00837B72">
        <w:t xml:space="preserve">son </w:t>
      </w:r>
      <w:r w:rsidRPr="0044556B">
        <w:rPr>
          <w:b/>
        </w:rPr>
        <w:t>imprescriptibles</w:t>
      </w:r>
      <w:r w:rsidRPr="00837B72">
        <w:t xml:space="preserve">, no se adquieren </w:t>
      </w:r>
      <w:r w:rsidR="000A7572" w:rsidRPr="00837B72">
        <w:t>ni se pierden por el</w:t>
      </w:r>
      <w:r w:rsidRPr="00837B72">
        <w:t xml:space="preserve"> paso del tiempo.</w:t>
      </w:r>
    </w:p>
    <w:p w14:paraId="35A18D31" w14:textId="77777777" w:rsidR="005A3CA7" w:rsidRPr="00837B72" w:rsidRDefault="005A3CA7" w:rsidP="0086551D">
      <w:pPr>
        <w:tabs>
          <w:tab w:val="left" w:pos="7680"/>
        </w:tabs>
        <w:jc w:val="both"/>
      </w:pPr>
    </w:p>
    <w:p w14:paraId="7B701B6F" w14:textId="727076DB" w:rsidR="005A4BFF" w:rsidRDefault="00676E95" w:rsidP="00F13941">
      <w:pPr>
        <w:tabs>
          <w:tab w:val="left" w:pos="7680"/>
        </w:tabs>
        <w:jc w:val="center"/>
        <w:rPr>
          <w:rFonts w:ascii="Arial Black" w:hAnsi="Arial Black"/>
          <w:b/>
        </w:rPr>
      </w:pPr>
      <w:r w:rsidRPr="00D37028">
        <w:rPr>
          <w:rFonts w:ascii="Arial Black" w:hAnsi="Arial Black"/>
          <w:b/>
          <w:u w:val="single"/>
        </w:rPr>
        <w:t xml:space="preserve">Atributos de la </w:t>
      </w:r>
      <w:r w:rsidR="00D37028">
        <w:rPr>
          <w:rFonts w:ascii="Arial Black" w:hAnsi="Arial Black"/>
          <w:b/>
          <w:u w:val="single"/>
        </w:rPr>
        <w:t>P</w:t>
      </w:r>
      <w:r w:rsidRPr="00D37028">
        <w:rPr>
          <w:rFonts w:ascii="Arial Black" w:hAnsi="Arial Black"/>
          <w:b/>
          <w:u w:val="single"/>
        </w:rPr>
        <w:t>ersonalidad</w:t>
      </w:r>
      <w:r w:rsidR="005A4BFF" w:rsidRPr="00D37028">
        <w:rPr>
          <w:rFonts w:ascii="Arial Black" w:hAnsi="Arial Black"/>
          <w:b/>
        </w:rPr>
        <w:t>:</w:t>
      </w:r>
      <w:bookmarkStart w:id="0" w:name="_Hlk37349604"/>
    </w:p>
    <w:p w14:paraId="5F8CAD36" w14:textId="77777777" w:rsidR="00BC376F" w:rsidRPr="00D01AF0" w:rsidRDefault="00BC376F" w:rsidP="00F13941">
      <w:pPr>
        <w:tabs>
          <w:tab w:val="left" w:pos="7680"/>
        </w:tabs>
        <w:jc w:val="center"/>
        <w:rPr>
          <w:rFonts w:ascii="Arial Black" w:hAnsi="Arial Black"/>
          <w:b/>
        </w:rPr>
      </w:pPr>
    </w:p>
    <w:bookmarkEnd w:id="0"/>
    <w:p w14:paraId="496DA3A6" w14:textId="4AE8EF7B" w:rsidR="002E66BC" w:rsidRPr="002E66BC" w:rsidRDefault="003659D9" w:rsidP="00F13941">
      <w:pPr>
        <w:pStyle w:val="Prrafodelista"/>
        <w:numPr>
          <w:ilvl w:val="0"/>
          <w:numId w:val="1"/>
        </w:numPr>
        <w:tabs>
          <w:tab w:val="left" w:pos="7680"/>
        </w:tabs>
        <w:jc w:val="both"/>
        <w:rPr>
          <w:b/>
        </w:rPr>
      </w:pPr>
      <w:r w:rsidRPr="00837B72">
        <w:rPr>
          <w:b/>
        </w:rPr>
        <w:t>N</w:t>
      </w:r>
      <w:r w:rsidR="00D37028">
        <w:rPr>
          <w:b/>
        </w:rPr>
        <w:t>OMBRE</w:t>
      </w:r>
      <w:r w:rsidRPr="00837B72">
        <w:rPr>
          <w:b/>
        </w:rPr>
        <w:t xml:space="preserve">: </w:t>
      </w:r>
      <w:r w:rsidR="001135A1" w:rsidRPr="00837B72">
        <w:t xml:space="preserve">es la manera de </w:t>
      </w:r>
      <w:r w:rsidR="001135A1" w:rsidRPr="00837B72">
        <w:rPr>
          <w:b/>
        </w:rPr>
        <w:t>identificar</w:t>
      </w:r>
      <w:r w:rsidR="00F2469C">
        <w:rPr>
          <w:b/>
        </w:rPr>
        <w:t>, individualizar</w:t>
      </w:r>
      <w:r w:rsidR="001135A1" w:rsidRPr="00837B72">
        <w:rPr>
          <w:b/>
        </w:rPr>
        <w:t xml:space="preserve"> o designar</w:t>
      </w:r>
      <w:r w:rsidR="001135A1" w:rsidRPr="00837B72">
        <w:t xml:space="preserve"> a una persona. </w:t>
      </w:r>
    </w:p>
    <w:p w14:paraId="0DA7F7C3" w14:textId="3AC8AB18" w:rsidR="008C0C68" w:rsidRPr="008C0C68" w:rsidRDefault="001135A1" w:rsidP="002E66BC">
      <w:pPr>
        <w:pStyle w:val="Prrafodelista"/>
        <w:tabs>
          <w:tab w:val="left" w:pos="7680"/>
        </w:tabs>
        <w:jc w:val="both"/>
        <w:rPr>
          <w:b/>
        </w:rPr>
      </w:pPr>
      <w:r w:rsidRPr="00837B72">
        <w:t>El nombre</w:t>
      </w:r>
      <w:r w:rsidR="002E66BC">
        <w:t xml:space="preserve"> de la Persona Humana</w:t>
      </w:r>
      <w:r w:rsidRPr="00837B72">
        <w:t xml:space="preserve"> está compuesto por dos elementos: </w:t>
      </w:r>
      <w:r w:rsidRPr="00837B72">
        <w:rPr>
          <w:b/>
        </w:rPr>
        <w:t xml:space="preserve">el </w:t>
      </w:r>
      <w:r w:rsidR="005B70FC">
        <w:rPr>
          <w:b/>
        </w:rPr>
        <w:t>N</w:t>
      </w:r>
      <w:r w:rsidRPr="00837B72">
        <w:rPr>
          <w:b/>
        </w:rPr>
        <w:t xml:space="preserve">ombre de </w:t>
      </w:r>
      <w:r w:rsidR="005B70FC">
        <w:rPr>
          <w:b/>
        </w:rPr>
        <w:t>P</w:t>
      </w:r>
      <w:r w:rsidRPr="00837B72">
        <w:rPr>
          <w:b/>
        </w:rPr>
        <w:t>ila</w:t>
      </w:r>
      <w:r w:rsidRPr="00837B72">
        <w:t xml:space="preserve"> </w:t>
      </w:r>
      <w:r w:rsidR="005B70FC">
        <w:t>(</w:t>
      </w:r>
      <w:r w:rsidRPr="00837B72">
        <w:t xml:space="preserve">prenombre) </w:t>
      </w:r>
      <w:r w:rsidRPr="00837B72">
        <w:rPr>
          <w:b/>
        </w:rPr>
        <w:t xml:space="preserve">y el </w:t>
      </w:r>
      <w:r w:rsidR="005B70FC">
        <w:rPr>
          <w:b/>
        </w:rPr>
        <w:t>A</w:t>
      </w:r>
      <w:r w:rsidRPr="00837B72">
        <w:rPr>
          <w:b/>
        </w:rPr>
        <w:t>pellido</w:t>
      </w:r>
      <w:r w:rsidRPr="00837B72">
        <w:t xml:space="preserve"> (nombre patronímico</w:t>
      </w:r>
      <w:r w:rsidR="00526897" w:rsidRPr="00837B72">
        <w:t xml:space="preserve"> o de familia</w:t>
      </w:r>
      <w:r w:rsidRPr="00837B72">
        <w:t xml:space="preserve">). </w:t>
      </w:r>
    </w:p>
    <w:p w14:paraId="7E9EEDC6" w14:textId="2729E7A2" w:rsidR="00F13941" w:rsidRPr="00F13941" w:rsidRDefault="00A01C46" w:rsidP="008C0C68">
      <w:pPr>
        <w:pStyle w:val="Prrafodelista"/>
        <w:tabs>
          <w:tab w:val="left" w:pos="7680"/>
        </w:tabs>
        <w:jc w:val="both"/>
        <w:rPr>
          <w:b/>
        </w:rPr>
      </w:pPr>
      <w:r>
        <w:t>Por su parte, l</w:t>
      </w:r>
      <w:r w:rsidR="00E40F38">
        <w:t xml:space="preserve">as Personas Jurídicas </w:t>
      </w:r>
      <w:r>
        <w:t>tienen Denominación Social o Razón Social.</w:t>
      </w:r>
    </w:p>
    <w:p w14:paraId="46B76470" w14:textId="77777777" w:rsidR="00F13941" w:rsidRPr="00F13941" w:rsidRDefault="00F13941" w:rsidP="00F13941">
      <w:pPr>
        <w:pStyle w:val="Prrafodelista"/>
        <w:tabs>
          <w:tab w:val="left" w:pos="7680"/>
        </w:tabs>
        <w:jc w:val="both"/>
        <w:rPr>
          <w:b/>
        </w:rPr>
      </w:pPr>
    </w:p>
    <w:p w14:paraId="0F896276" w14:textId="42F0B5E5" w:rsidR="001135A1" w:rsidRPr="00837B72" w:rsidRDefault="001135A1" w:rsidP="0086551D">
      <w:pPr>
        <w:pStyle w:val="Prrafodelista"/>
        <w:numPr>
          <w:ilvl w:val="0"/>
          <w:numId w:val="1"/>
        </w:numPr>
        <w:tabs>
          <w:tab w:val="left" w:pos="7680"/>
        </w:tabs>
        <w:jc w:val="both"/>
        <w:rPr>
          <w:b/>
        </w:rPr>
      </w:pPr>
      <w:r w:rsidRPr="00837B72">
        <w:rPr>
          <w:b/>
        </w:rPr>
        <w:t>D</w:t>
      </w:r>
      <w:r w:rsidR="00F13941">
        <w:rPr>
          <w:b/>
        </w:rPr>
        <w:t>OMICILIO</w:t>
      </w:r>
      <w:r w:rsidRPr="00837B72">
        <w:rPr>
          <w:b/>
        </w:rPr>
        <w:t xml:space="preserve">: </w:t>
      </w:r>
      <w:r w:rsidRPr="00837B72">
        <w:t xml:space="preserve">es el lugar que la ley establece como sede de la persona. Puede ser el lugar donde vive la persona o el que la ley designa para el ejercicio de sus derechos. </w:t>
      </w:r>
      <w:r w:rsidR="00F02C76" w:rsidRPr="00837B72">
        <w:t xml:space="preserve">El domicilio puede ser </w:t>
      </w:r>
      <w:r w:rsidR="00F02C76" w:rsidRPr="00837B72">
        <w:rPr>
          <w:b/>
        </w:rPr>
        <w:t>general</w:t>
      </w:r>
      <w:r w:rsidR="00D815A7" w:rsidRPr="00837B72">
        <w:t xml:space="preserve">, se </w:t>
      </w:r>
      <w:r w:rsidR="00D815A7" w:rsidRPr="00837B72">
        <w:rPr>
          <w:rFonts w:cstheme="minorHAnsi"/>
        </w:rPr>
        <w:t>denomina así porque r</w:t>
      </w:r>
      <w:r w:rsidR="00D815A7" w:rsidRPr="00837B72">
        <w:rPr>
          <w:rFonts w:cstheme="minorHAnsi"/>
          <w:color w:val="000000"/>
          <w:shd w:val="clear" w:color="auto" w:fill="FFFFFF"/>
        </w:rPr>
        <w:t>ige la generalidad de las relaciones jurídicas de una persona. Es el domicilio por excelencia y al que se alude cuando se lo menciona escuetamente si</w:t>
      </w:r>
      <w:r w:rsidR="00302E8E">
        <w:rPr>
          <w:rFonts w:cstheme="minorHAnsi"/>
          <w:color w:val="000000"/>
          <w:shd w:val="clear" w:color="auto" w:fill="FFFFFF"/>
        </w:rPr>
        <w:t>n</w:t>
      </w:r>
      <w:r w:rsidR="00D815A7" w:rsidRPr="00837B72">
        <w:rPr>
          <w:rFonts w:cstheme="minorHAnsi"/>
          <w:color w:val="000000"/>
          <w:shd w:val="clear" w:color="auto" w:fill="FFFFFF"/>
        </w:rPr>
        <w:t xml:space="preserve"> calificación alguna.</w:t>
      </w:r>
      <w:r w:rsidR="00D815A7" w:rsidRPr="00837B72">
        <w:t xml:space="preserve"> D</w:t>
      </w:r>
      <w:r w:rsidR="00F02C76" w:rsidRPr="00837B72">
        <w:t xml:space="preserve">entro de esta clasificación encontramos el </w:t>
      </w:r>
      <w:r w:rsidR="00F02C76" w:rsidRPr="00837B72">
        <w:rPr>
          <w:b/>
        </w:rPr>
        <w:t>domicilio real</w:t>
      </w:r>
      <w:r w:rsidR="00F02C76" w:rsidRPr="00837B72">
        <w:t xml:space="preserve"> que es donde la persona reside habitualmente y el </w:t>
      </w:r>
      <w:r w:rsidR="00F02C76" w:rsidRPr="00837B72">
        <w:rPr>
          <w:b/>
        </w:rPr>
        <w:t>domicilio legal</w:t>
      </w:r>
      <w:r w:rsidR="00F02C76" w:rsidRPr="00837B72">
        <w:t xml:space="preserve"> que es donde la ley presume que reside una persona</w:t>
      </w:r>
      <w:r w:rsidR="00B74AF0">
        <w:t xml:space="preserve"> aunque físicamente no se encuentre allí</w:t>
      </w:r>
      <w:r w:rsidR="00F02C76" w:rsidRPr="00837B72">
        <w:t>.</w:t>
      </w:r>
      <w:r w:rsidR="00B74AF0">
        <w:t xml:space="preserve"> </w:t>
      </w:r>
      <w:r w:rsidR="00F02C76" w:rsidRPr="00837B72">
        <w:t xml:space="preserve"> Este domicilio es establecido por ley. Por ejemplo, el domicilio legal del Presidente de la Nación es </w:t>
      </w:r>
      <w:r w:rsidR="00844061">
        <w:t>Balcarce 50. Cap. Fed</w:t>
      </w:r>
      <w:r w:rsidR="00F90E28">
        <w:t xml:space="preserve">eral </w:t>
      </w:r>
      <w:r w:rsidR="00C971E8">
        <w:t>(Casa Rosada)</w:t>
      </w:r>
      <w:r w:rsidR="00F90E28">
        <w:t>.</w:t>
      </w:r>
    </w:p>
    <w:p w14:paraId="6DAF81FF" w14:textId="7A5A9680" w:rsidR="00844061" w:rsidRDefault="00D710DE" w:rsidP="00844061">
      <w:pPr>
        <w:pStyle w:val="Prrafodelista"/>
        <w:tabs>
          <w:tab w:val="left" w:pos="7680"/>
        </w:tabs>
        <w:jc w:val="both"/>
      </w:pPr>
      <w:r w:rsidRPr="00837B72">
        <w:t xml:space="preserve">Por </w:t>
      </w:r>
      <w:r w:rsidR="005A3CA7" w:rsidRPr="00837B72">
        <w:t>último,</w:t>
      </w:r>
      <w:r w:rsidRPr="00837B72">
        <w:t xml:space="preserve"> tenemos el </w:t>
      </w:r>
      <w:r w:rsidRPr="00837B72">
        <w:rPr>
          <w:b/>
        </w:rPr>
        <w:t xml:space="preserve">domicilio </w:t>
      </w:r>
      <w:r w:rsidR="00C14A0B" w:rsidRPr="00837B72">
        <w:rPr>
          <w:b/>
        </w:rPr>
        <w:t xml:space="preserve">especial </w:t>
      </w:r>
      <w:r w:rsidR="00C14A0B" w:rsidRPr="00837B72">
        <w:t>que es aquel</w:t>
      </w:r>
      <w:r w:rsidR="00C14A0B" w:rsidRPr="00837B72">
        <w:rPr>
          <w:b/>
        </w:rPr>
        <w:t xml:space="preserve"> </w:t>
      </w:r>
      <w:r w:rsidR="00C14A0B" w:rsidRPr="00837B72">
        <w:t>que se establece para una o varias relaciones jurídicas</w:t>
      </w:r>
      <w:r w:rsidR="00DA4A9A">
        <w:t>;</w:t>
      </w:r>
      <w:r w:rsidR="00C14A0B" w:rsidRPr="00837B72">
        <w:t xml:space="preserve"> por ejemplo, el domicilio en un contrato de alquiler</w:t>
      </w:r>
      <w:r w:rsidR="00DF13C6">
        <w:t xml:space="preserve"> (domicilio contractual) o para un litigio</w:t>
      </w:r>
      <w:r w:rsidR="00DA4A9A">
        <w:t xml:space="preserve"> (domicilio procesal)</w:t>
      </w:r>
      <w:r w:rsidR="00F13941">
        <w:t>.</w:t>
      </w:r>
    </w:p>
    <w:p w14:paraId="004CB21A" w14:textId="77777777" w:rsidR="00F13941" w:rsidRDefault="00F13941" w:rsidP="00844061">
      <w:pPr>
        <w:pStyle w:val="Prrafodelista"/>
        <w:tabs>
          <w:tab w:val="left" w:pos="7680"/>
        </w:tabs>
        <w:jc w:val="both"/>
      </w:pPr>
    </w:p>
    <w:p w14:paraId="035C990D" w14:textId="23BC4943" w:rsidR="005A4BFF" w:rsidRPr="005A4BFF" w:rsidRDefault="005A4BFF" w:rsidP="005A4BFF">
      <w:pPr>
        <w:pStyle w:val="Prrafodelista"/>
        <w:numPr>
          <w:ilvl w:val="0"/>
          <w:numId w:val="1"/>
        </w:numPr>
        <w:rPr>
          <w:b/>
        </w:rPr>
      </w:pPr>
      <w:r w:rsidRPr="005A4BFF">
        <w:rPr>
          <w:b/>
        </w:rPr>
        <w:t>E</w:t>
      </w:r>
      <w:r w:rsidR="00F13941">
        <w:rPr>
          <w:b/>
        </w:rPr>
        <w:t>STADO</w:t>
      </w:r>
      <w:r w:rsidRPr="005A4BFF">
        <w:rPr>
          <w:b/>
        </w:rPr>
        <w:t xml:space="preserve">: </w:t>
      </w:r>
      <w:r w:rsidRPr="005A4BFF">
        <w:t xml:space="preserve">este atributo </w:t>
      </w:r>
      <w:r w:rsidRPr="005A4BFF">
        <w:rPr>
          <w:b/>
        </w:rPr>
        <w:t>corresponde sólo a las personas humanas</w:t>
      </w:r>
      <w:r w:rsidRPr="005A4BFF">
        <w:t xml:space="preserve">. Podemos definir a este atributo como la </w:t>
      </w:r>
      <w:r w:rsidRPr="005A4BFF">
        <w:rPr>
          <w:b/>
        </w:rPr>
        <w:t>posición jurídica de una persona en relación a otras</w:t>
      </w:r>
      <w:r w:rsidRPr="005A4BFF">
        <w:t xml:space="preserve">. El estado puede ser </w:t>
      </w:r>
      <w:r w:rsidRPr="005A4BFF">
        <w:rPr>
          <w:b/>
        </w:rPr>
        <w:t>estado civil</w:t>
      </w:r>
      <w:r w:rsidRPr="005A4BFF">
        <w:t xml:space="preserve"> (</w:t>
      </w:r>
      <w:r w:rsidR="00B40F40">
        <w:t xml:space="preserve">soltero, </w:t>
      </w:r>
      <w:r w:rsidRPr="005A4BFF">
        <w:t xml:space="preserve">casado, </w:t>
      </w:r>
      <w:r>
        <w:t xml:space="preserve">divorciado, </w:t>
      </w:r>
      <w:r w:rsidRPr="005A4BFF">
        <w:t xml:space="preserve">viudo) o puede ser </w:t>
      </w:r>
      <w:r w:rsidRPr="005A4BFF">
        <w:rPr>
          <w:b/>
        </w:rPr>
        <w:t>estado de familia</w:t>
      </w:r>
      <w:r w:rsidRPr="005A4BFF">
        <w:t xml:space="preserve"> (progenitor, </w:t>
      </w:r>
      <w:r w:rsidR="00141699">
        <w:t xml:space="preserve">hijo, </w:t>
      </w:r>
      <w:r w:rsidRPr="005A4BFF">
        <w:t>hermano</w:t>
      </w:r>
      <w:r w:rsidR="00141699">
        <w:t>s</w:t>
      </w:r>
      <w:r>
        <w:t>, abuela, etc.</w:t>
      </w:r>
      <w:r w:rsidRPr="005A4BFF">
        <w:t xml:space="preserve">). </w:t>
      </w:r>
    </w:p>
    <w:p w14:paraId="126835BB" w14:textId="7D77DB79" w:rsidR="005A4BFF" w:rsidRPr="005A4BFF" w:rsidRDefault="005A4BFF" w:rsidP="005A4BFF">
      <w:pPr>
        <w:pStyle w:val="Prrafodelista"/>
      </w:pPr>
      <w:r w:rsidRPr="005A4BFF">
        <w:t xml:space="preserve">Un nuevo estado civil incorporado con la última reforma del CCyCN en el año </w:t>
      </w:r>
      <w:r w:rsidR="00F471BF" w:rsidRPr="005A4BFF">
        <w:t>2015</w:t>
      </w:r>
      <w:r w:rsidR="00B40F40">
        <w:t>,</w:t>
      </w:r>
      <w:r w:rsidRPr="005A4BFF">
        <w:t xml:space="preserve"> </w:t>
      </w:r>
      <w:r w:rsidR="00F471BF">
        <w:t xml:space="preserve">que </w:t>
      </w:r>
      <w:r w:rsidRPr="005A4BFF">
        <w:t xml:space="preserve">es la </w:t>
      </w:r>
      <w:r w:rsidRPr="005A4BFF">
        <w:rPr>
          <w:b/>
        </w:rPr>
        <w:t>Unión Convivencial</w:t>
      </w:r>
      <w:r w:rsidRPr="005A4BFF">
        <w:t>. Se trata de la unión de dos personas que conviven y comparten un proyecto de vida común.</w:t>
      </w:r>
      <w:r w:rsidR="00F13941">
        <w:t xml:space="preserve"> </w:t>
      </w:r>
      <w:r w:rsidRPr="005A4BFF">
        <w:t>Esta unión de ser pública, notoria, estable y permanente.</w:t>
      </w:r>
    </w:p>
    <w:p w14:paraId="3663E1FE" w14:textId="77777777" w:rsidR="005A4BFF" w:rsidRPr="00837B72" w:rsidRDefault="005A4BFF" w:rsidP="00D710DE">
      <w:pPr>
        <w:pStyle w:val="Prrafodelista"/>
        <w:tabs>
          <w:tab w:val="left" w:pos="7680"/>
        </w:tabs>
        <w:jc w:val="both"/>
      </w:pPr>
    </w:p>
    <w:p w14:paraId="342FC16E" w14:textId="1779DEB5" w:rsidR="00C14A0B" w:rsidRPr="00837B72" w:rsidRDefault="00C14A0B" w:rsidP="00C14A0B">
      <w:pPr>
        <w:pStyle w:val="Prrafodelista"/>
        <w:numPr>
          <w:ilvl w:val="0"/>
          <w:numId w:val="1"/>
        </w:numPr>
        <w:tabs>
          <w:tab w:val="left" w:pos="7680"/>
        </w:tabs>
        <w:jc w:val="both"/>
        <w:rPr>
          <w:b/>
        </w:rPr>
      </w:pPr>
      <w:r w:rsidRPr="00837B72">
        <w:rPr>
          <w:b/>
        </w:rPr>
        <w:t>C</w:t>
      </w:r>
      <w:r w:rsidR="00F13941">
        <w:rPr>
          <w:b/>
        </w:rPr>
        <w:t>APACIDAD</w:t>
      </w:r>
      <w:r w:rsidRPr="00837B72">
        <w:rPr>
          <w:b/>
        </w:rPr>
        <w:t xml:space="preserve">: </w:t>
      </w:r>
      <w:r w:rsidRPr="00837B72">
        <w:t>este es el atributo de la personalidad más complejo. Se trata de l</w:t>
      </w:r>
      <w:r w:rsidR="004547AC" w:rsidRPr="00837B72">
        <w:t>a</w:t>
      </w:r>
      <w:r w:rsidR="00266F40" w:rsidRPr="00837B72">
        <w:t xml:space="preserve"> aptitud que tiene una persona de </w:t>
      </w:r>
      <w:r w:rsidR="00266F40" w:rsidRPr="00837B72">
        <w:rPr>
          <w:b/>
        </w:rPr>
        <w:t>ser titular de derechos</w:t>
      </w:r>
      <w:r w:rsidR="00266F40" w:rsidRPr="00837B72">
        <w:t xml:space="preserve"> y de poder </w:t>
      </w:r>
      <w:r w:rsidR="00266F40" w:rsidRPr="00837B72">
        <w:rPr>
          <w:b/>
        </w:rPr>
        <w:t>ejercerlos por sí mismo</w:t>
      </w:r>
      <w:r w:rsidR="00266F40" w:rsidRPr="00837B72">
        <w:t xml:space="preserve">. </w:t>
      </w:r>
    </w:p>
    <w:p w14:paraId="271C5CB3" w14:textId="76BEC8D4" w:rsidR="00FD7B7F" w:rsidRPr="00837B72" w:rsidRDefault="00BA72DB" w:rsidP="00FD7B7F">
      <w:pPr>
        <w:pStyle w:val="Prrafodelista"/>
        <w:tabs>
          <w:tab w:val="left" w:pos="7680"/>
        </w:tabs>
        <w:jc w:val="both"/>
      </w:pPr>
      <w:r w:rsidRPr="00837B72">
        <w:lastRenderedPageBreak/>
        <w:t>Entonces, h</w:t>
      </w:r>
      <w:r w:rsidR="00FD7B7F" w:rsidRPr="00837B72">
        <w:t xml:space="preserve">ablamos de </w:t>
      </w:r>
      <w:r w:rsidR="00FD7B7F" w:rsidRPr="00837B72">
        <w:rPr>
          <w:b/>
        </w:rPr>
        <w:t>capacidad de derecho</w:t>
      </w:r>
      <w:r w:rsidR="00FD7B7F" w:rsidRPr="00837B72">
        <w:t xml:space="preserve"> cuando nos referimos a la </w:t>
      </w:r>
      <w:r w:rsidR="005B321B" w:rsidRPr="00837B72">
        <w:t>aptitud de una persona para</w:t>
      </w:r>
      <w:r w:rsidR="00FD7B7F" w:rsidRPr="00837B72">
        <w:t xml:space="preserve"> ser</w:t>
      </w:r>
      <w:r w:rsidR="00FD7B7F" w:rsidRPr="00837B72">
        <w:rPr>
          <w:b/>
        </w:rPr>
        <w:t xml:space="preserve"> titular</w:t>
      </w:r>
      <w:r w:rsidR="00FD7B7F" w:rsidRPr="00837B72">
        <w:t xml:space="preserve"> de derechos. Y </w:t>
      </w:r>
      <w:r w:rsidRPr="00837B72">
        <w:t>hablamos de</w:t>
      </w:r>
      <w:r w:rsidR="005A3CA7">
        <w:t xml:space="preserve"> </w:t>
      </w:r>
      <w:r w:rsidR="00FD7B7F" w:rsidRPr="00837B72">
        <w:rPr>
          <w:b/>
        </w:rPr>
        <w:t>capacidad de ejercicio</w:t>
      </w:r>
      <w:r w:rsidR="00FD7B7F" w:rsidRPr="00837B72">
        <w:t xml:space="preserve"> </w:t>
      </w:r>
      <w:r w:rsidRPr="00837B72">
        <w:t>cuando nos referimos a la aptitud</w:t>
      </w:r>
      <w:r w:rsidR="001D4809" w:rsidRPr="00837B72">
        <w:t xml:space="preserve"> de una persona</w:t>
      </w:r>
      <w:r w:rsidRPr="00837B72">
        <w:t xml:space="preserve"> para </w:t>
      </w:r>
      <w:r w:rsidRPr="00837B72">
        <w:rPr>
          <w:b/>
        </w:rPr>
        <w:t>ejercer</w:t>
      </w:r>
      <w:r w:rsidRPr="00837B72">
        <w:t xml:space="preserve"> por sí mi</w:t>
      </w:r>
      <w:r w:rsidR="005B321B" w:rsidRPr="00837B72">
        <w:t>sma</w:t>
      </w:r>
      <w:r w:rsidR="001D4809" w:rsidRPr="00837B72">
        <w:t xml:space="preserve"> esos derechos de los que</w:t>
      </w:r>
      <w:r w:rsidRPr="00837B72">
        <w:t xml:space="preserve"> es titular. </w:t>
      </w:r>
      <w:r w:rsidR="005B321B" w:rsidRPr="00837B72">
        <w:t xml:space="preserve">Pero puede suceder que una persona no pueda ser titular de </w:t>
      </w:r>
      <w:r w:rsidR="005B321B" w:rsidRPr="00837B72">
        <w:rPr>
          <w:b/>
        </w:rPr>
        <w:t>determinados derechos</w:t>
      </w:r>
      <w:r w:rsidR="005B321B" w:rsidRPr="00837B72">
        <w:t xml:space="preserve">. Se trata de casos de </w:t>
      </w:r>
      <w:r w:rsidR="005B321B" w:rsidRPr="00837B72">
        <w:rPr>
          <w:b/>
        </w:rPr>
        <w:t>incapacidad de derecho</w:t>
      </w:r>
      <w:r w:rsidR="005B321B" w:rsidRPr="00837B72">
        <w:t>.</w:t>
      </w:r>
    </w:p>
    <w:p w14:paraId="061CFA4D" w14:textId="2B80CEFA" w:rsidR="001D4809" w:rsidRPr="00837B72" w:rsidRDefault="001D4809" w:rsidP="00FD7B7F">
      <w:pPr>
        <w:pStyle w:val="Prrafodelista"/>
        <w:tabs>
          <w:tab w:val="left" w:pos="7680"/>
        </w:tabs>
        <w:jc w:val="both"/>
      </w:pPr>
      <w:r w:rsidRPr="00837B72">
        <w:t xml:space="preserve">La </w:t>
      </w:r>
      <w:r w:rsidR="00EE13FA">
        <w:rPr>
          <w:b/>
        </w:rPr>
        <w:t>I</w:t>
      </w:r>
      <w:r w:rsidRPr="00837B72">
        <w:rPr>
          <w:b/>
        </w:rPr>
        <w:t xml:space="preserve">ncapacidad de </w:t>
      </w:r>
      <w:r w:rsidR="00EE13FA">
        <w:rPr>
          <w:b/>
        </w:rPr>
        <w:t>D</w:t>
      </w:r>
      <w:r w:rsidRPr="00837B72">
        <w:rPr>
          <w:b/>
        </w:rPr>
        <w:t>erecho</w:t>
      </w:r>
      <w:r w:rsidRPr="00837B72">
        <w:t xml:space="preserve"> siempre </w:t>
      </w:r>
      <w:r w:rsidRPr="00837B72">
        <w:rPr>
          <w:b/>
        </w:rPr>
        <w:t>es relativa</w:t>
      </w:r>
      <w:r w:rsidR="005B321B" w:rsidRPr="00837B72">
        <w:rPr>
          <w:b/>
        </w:rPr>
        <w:t xml:space="preserve"> y está determinada por la ley</w:t>
      </w:r>
      <w:r w:rsidRPr="00837B72">
        <w:t xml:space="preserve">. Esto </w:t>
      </w:r>
      <w:r w:rsidR="005B321B" w:rsidRPr="00837B72">
        <w:t>no significa que una persona</w:t>
      </w:r>
      <w:r w:rsidR="00AD38C9" w:rsidRPr="00837B72">
        <w:t xml:space="preserve"> NO</w:t>
      </w:r>
      <w:r w:rsidR="005B321B" w:rsidRPr="00837B72">
        <w:t xml:space="preserve"> puede</w:t>
      </w:r>
      <w:r w:rsidR="00AD38C9" w:rsidRPr="00837B72">
        <w:t xml:space="preserve"> ser titular de ningún </w:t>
      </w:r>
      <w:r w:rsidR="005A3CA7" w:rsidRPr="00837B72">
        <w:t>derecho,</w:t>
      </w:r>
      <w:r w:rsidR="00AD38C9" w:rsidRPr="00837B72">
        <w:t xml:space="preserve"> sino que se trata de situaciones </w:t>
      </w:r>
      <w:r w:rsidR="00461A7F">
        <w:t>pre</w:t>
      </w:r>
      <w:r w:rsidR="00AD38C9" w:rsidRPr="00837B72">
        <w:t>determinadas</w:t>
      </w:r>
      <w:r w:rsidR="00461A7F">
        <w:t xml:space="preserve"> </w:t>
      </w:r>
      <w:r w:rsidR="00AD38C9" w:rsidRPr="00837B72">
        <w:t xml:space="preserve">por la ley. Por ejemplo, un funcionario no puede adquirir un bien del Estado cuya administración o venta está o hubiera estado a su cargo. </w:t>
      </w:r>
    </w:p>
    <w:p w14:paraId="20BB0316" w14:textId="5EBE9A04" w:rsidR="00801EB7" w:rsidRPr="00837B72" w:rsidRDefault="00AD38C9" w:rsidP="00FD7B7F">
      <w:pPr>
        <w:pStyle w:val="Prrafodelista"/>
        <w:tabs>
          <w:tab w:val="left" w:pos="7680"/>
        </w:tabs>
        <w:jc w:val="both"/>
      </w:pPr>
      <w:r w:rsidRPr="00837B72">
        <w:t xml:space="preserve">Este tipo de incapacidad </w:t>
      </w:r>
      <w:r w:rsidR="005A3CA7">
        <w:rPr>
          <w:b/>
        </w:rPr>
        <w:t>NO</w:t>
      </w:r>
      <w:r w:rsidRPr="00837B72">
        <w:t xml:space="preserve"> se puede sustituir por </w:t>
      </w:r>
      <w:r w:rsidRPr="00837B72">
        <w:rPr>
          <w:b/>
        </w:rPr>
        <w:t>representación</w:t>
      </w:r>
      <w:r w:rsidRPr="00837B72">
        <w:t xml:space="preserve">. </w:t>
      </w:r>
    </w:p>
    <w:p w14:paraId="417235CA" w14:textId="10FC8708" w:rsidR="00DC4776" w:rsidRPr="00837B72" w:rsidRDefault="00AD38C9" w:rsidP="00FD7B7F">
      <w:pPr>
        <w:pStyle w:val="Prrafodelista"/>
        <w:tabs>
          <w:tab w:val="left" w:pos="7680"/>
        </w:tabs>
        <w:jc w:val="both"/>
        <w:rPr>
          <w:b/>
        </w:rPr>
      </w:pPr>
      <w:r w:rsidRPr="00837B72">
        <w:t>A diferencia de la</w:t>
      </w:r>
      <w:r w:rsidR="00801EB7" w:rsidRPr="00837B72">
        <w:t xml:space="preserve"> </w:t>
      </w:r>
      <w:r w:rsidR="00D45963">
        <w:rPr>
          <w:b/>
        </w:rPr>
        <w:t>I</w:t>
      </w:r>
      <w:r w:rsidR="00B901BE" w:rsidRPr="00837B72">
        <w:rPr>
          <w:b/>
        </w:rPr>
        <w:t>n</w:t>
      </w:r>
      <w:r w:rsidRPr="00837B72">
        <w:rPr>
          <w:b/>
        </w:rPr>
        <w:t xml:space="preserve">capacidad de </w:t>
      </w:r>
      <w:r w:rsidR="00D45963">
        <w:rPr>
          <w:b/>
        </w:rPr>
        <w:t>E</w:t>
      </w:r>
      <w:r w:rsidRPr="00837B72">
        <w:rPr>
          <w:b/>
        </w:rPr>
        <w:t>jercicio</w:t>
      </w:r>
      <w:r w:rsidR="007D3946" w:rsidRPr="00837B72">
        <w:rPr>
          <w:b/>
        </w:rPr>
        <w:t xml:space="preserve"> o capacidad restringida </w:t>
      </w:r>
      <w:r w:rsidR="00B901BE" w:rsidRPr="00837B72">
        <w:rPr>
          <w:b/>
        </w:rPr>
        <w:t xml:space="preserve">que </w:t>
      </w:r>
      <w:r w:rsidR="007D3946" w:rsidRPr="00837B72">
        <w:rPr>
          <w:b/>
        </w:rPr>
        <w:t>sí</w:t>
      </w:r>
      <w:r w:rsidR="00B901BE" w:rsidRPr="00837B72">
        <w:rPr>
          <w:b/>
        </w:rPr>
        <w:t xml:space="preserve"> se puede suplir por representación.</w:t>
      </w:r>
    </w:p>
    <w:p w14:paraId="55865535" w14:textId="77777777" w:rsidR="00B751AD" w:rsidRPr="00837B72" w:rsidRDefault="00AD38C9" w:rsidP="00FD7B7F">
      <w:pPr>
        <w:pStyle w:val="Prrafodelista"/>
        <w:tabs>
          <w:tab w:val="left" w:pos="7680"/>
        </w:tabs>
        <w:jc w:val="both"/>
      </w:pPr>
      <w:r w:rsidRPr="00837B72">
        <w:t xml:space="preserve">Un ejemplo de persona que no puede ejercer por sí misma sus derechos son las </w:t>
      </w:r>
      <w:r w:rsidRPr="00837B72">
        <w:rPr>
          <w:b/>
          <w:i/>
        </w:rPr>
        <w:t>personas por nacer</w:t>
      </w:r>
      <w:r w:rsidRPr="00837B72">
        <w:rPr>
          <w:i/>
        </w:rPr>
        <w:t xml:space="preserve">. </w:t>
      </w:r>
      <w:r w:rsidRPr="00837B72">
        <w:t>Este tipo de incapacidad sí se suple por representación, en</w:t>
      </w:r>
      <w:r w:rsidR="00C542D6" w:rsidRPr="00837B72">
        <w:t xml:space="preserve"> </w:t>
      </w:r>
      <w:r w:rsidR="00DC4776" w:rsidRPr="00837B72">
        <w:t>este ejemplo, los progenitores podrían representar a la persona.</w:t>
      </w:r>
    </w:p>
    <w:p w14:paraId="1D7FAF64" w14:textId="2CC444B4" w:rsidR="00AD38C9" w:rsidRPr="00837B72" w:rsidRDefault="00C6304F" w:rsidP="00FD7B7F">
      <w:pPr>
        <w:pStyle w:val="Prrafodelista"/>
        <w:tabs>
          <w:tab w:val="left" w:pos="7680"/>
        </w:tabs>
        <w:jc w:val="both"/>
      </w:pPr>
      <w:r w:rsidRPr="00837B72">
        <w:t xml:space="preserve">Otro ejemplo </w:t>
      </w:r>
      <w:r w:rsidR="007D3946" w:rsidRPr="00837B72">
        <w:t>es la</w:t>
      </w:r>
      <w:r w:rsidR="00BD4432" w:rsidRPr="00837B72">
        <w:t xml:space="preserve"> </w:t>
      </w:r>
      <w:r w:rsidR="007D3946" w:rsidRPr="00837B72">
        <w:rPr>
          <w:b/>
        </w:rPr>
        <w:t>persona</w:t>
      </w:r>
      <w:r w:rsidR="00BD4432" w:rsidRPr="00837B72">
        <w:rPr>
          <w:b/>
        </w:rPr>
        <w:t xml:space="preserve"> </w:t>
      </w:r>
      <w:r w:rsidR="007D3946" w:rsidRPr="00837B72">
        <w:rPr>
          <w:b/>
        </w:rPr>
        <w:t>declarada incapaz por sentencia judicial</w:t>
      </w:r>
      <w:r w:rsidRPr="00837B72">
        <w:t>. En</w:t>
      </w:r>
      <w:r w:rsidR="00BD4432" w:rsidRPr="00837B72">
        <w:t xml:space="preserve"> este caso quién determina la incapacidad es el juez y quiénes podrían representar a la</w:t>
      </w:r>
      <w:r w:rsidR="005A3CA7">
        <w:t>s</w:t>
      </w:r>
      <w:r w:rsidR="00BD4432" w:rsidRPr="00837B72">
        <w:t xml:space="preserve"> personas son los denominados </w:t>
      </w:r>
      <w:r w:rsidR="005F30F7">
        <w:rPr>
          <w:b/>
        </w:rPr>
        <w:t>A</w:t>
      </w:r>
      <w:r w:rsidR="00BD4432" w:rsidRPr="00837B72">
        <w:rPr>
          <w:b/>
        </w:rPr>
        <w:t xml:space="preserve">poyos. </w:t>
      </w:r>
      <w:r w:rsidR="00BD4432" w:rsidRPr="00837B72">
        <w:t>El o los apoyos ejercerán aquellos derechos que la persona</w:t>
      </w:r>
      <w:r w:rsidRPr="00837B72">
        <w:t xml:space="preserve"> declara</w:t>
      </w:r>
      <w:r w:rsidR="00DC7712" w:rsidRPr="00837B72">
        <w:t>da</w:t>
      </w:r>
      <w:r w:rsidRPr="00837B72">
        <w:t xml:space="preserve"> incapaz</w:t>
      </w:r>
      <w:r w:rsidR="00BD4432" w:rsidRPr="00837B72">
        <w:t xml:space="preserve"> no puede ejercer por sí misma. El juez deberá especificar </w:t>
      </w:r>
      <w:r w:rsidRPr="00837B72">
        <w:t>qué f</w:t>
      </w:r>
      <w:r w:rsidR="000456E6" w:rsidRPr="00837B72">
        <w:t xml:space="preserve">unciones cumplirán estos apoyos conforme las necesidades y circunstancias de la persona a la que se le ha restringido su capacidad. </w:t>
      </w:r>
    </w:p>
    <w:p w14:paraId="467860B3" w14:textId="2891A69A" w:rsidR="000456E6" w:rsidRPr="00837B72" w:rsidRDefault="000456E6" w:rsidP="00FD7B7F">
      <w:pPr>
        <w:pStyle w:val="Prrafodelista"/>
        <w:tabs>
          <w:tab w:val="left" w:pos="7680"/>
        </w:tabs>
        <w:jc w:val="both"/>
      </w:pPr>
      <w:r w:rsidRPr="00837B72">
        <w:t>Excepcionalmente, cuando una persona se encuentre imposibilitada absolutamente de interactuar con su entorno y exp</w:t>
      </w:r>
      <w:r w:rsidR="00085F14" w:rsidRPr="00837B72">
        <w:t>resar</w:t>
      </w:r>
      <w:r w:rsidRPr="00837B72">
        <w:t xml:space="preserve"> su voluntad y el sistema de apoyo resulte ineficaz, el juez puede declarar la incapacidad y designar un </w:t>
      </w:r>
      <w:r w:rsidR="005F30F7">
        <w:rPr>
          <w:b/>
        </w:rPr>
        <w:t>C</w:t>
      </w:r>
      <w:r w:rsidRPr="00837B72">
        <w:rPr>
          <w:b/>
        </w:rPr>
        <w:t>urador</w:t>
      </w:r>
      <w:r w:rsidRPr="00837B72">
        <w:t>.</w:t>
      </w:r>
    </w:p>
    <w:p w14:paraId="132296E9" w14:textId="613B5AD3" w:rsidR="00C14A0B" w:rsidRPr="00837B72" w:rsidRDefault="00D43100" w:rsidP="00D710DE">
      <w:pPr>
        <w:pStyle w:val="Prrafodelista"/>
        <w:tabs>
          <w:tab w:val="left" w:pos="7680"/>
        </w:tabs>
        <w:jc w:val="both"/>
      </w:pPr>
      <w:r w:rsidRPr="00837B72">
        <w:t xml:space="preserve">Este tipo de restricción tiene como finalidad proteger a la persona que por </w:t>
      </w:r>
      <w:r w:rsidR="00BD4432" w:rsidRPr="00837B72">
        <w:t xml:space="preserve">falta de desarrollo físico o psíquico se encuentra en una situación de desventaja </w:t>
      </w:r>
      <w:r w:rsidR="005A3CA7" w:rsidRPr="00837B72">
        <w:t>en relación con</w:t>
      </w:r>
      <w:r w:rsidR="00BD4432" w:rsidRPr="00837B72">
        <w:t xml:space="preserve"> otros sujetos. </w:t>
      </w:r>
    </w:p>
    <w:p w14:paraId="310420FE" w14:textId="04923643" w:rsidR="00D06726" w:rsidRPr="00837B72" w:rsidRDefault="00D06726" w:rsidP="00D710DE">
      <w:pPr>
        <w:pStyle w:val="Prrafodelista"/>
        <w:tabs>
          <w:tab w:val="left" w:pos="7680"/>
        </w:tabs>
        <w:jc w:val="both"/>
      </w:pPr>
      <w:r w:rsidRPr="00837B72">
        <w:t xml:space="preserve">La </w:t>
      </w:r>
      <w:r w:rsidR="005F30F7">
        <w:rPr>
          <w:b/>
        </w:rPr>
        <w:t>D</w:t>
      </w:r>
      <w:r w:rsidRPr="00837B72">
        <w:rPr>
          <w:b/>
        </w:rPr>
        <w:t>eclaración de incapacidad o capacidad restringida</w:t>
      </w:r>
      <w:r w:rsidRPr="00837B72">
        <w:t xml:space="preserve"> puede ser solicitada por el in</w:t>
      </w:r>
      <w:r w:rsidR="00DF0201" w:rsidRPr="00837B72">
        <w:t>teresado, cónyuge, conviviente,</w:t>
      </w:r>
      <w:r w:rsidRPr="00837B72">
        <w:t xml:space="preserve"> </w:t>
      </w:r>
      <w:r w:rsidR="00DF0201" w:rsidRPr="00837B72">
        <w:t xml:space="preserve">algunos </w:t>
      </w:r>
      <w:r w:rsidRPr="00837B72">
        <w:t>parientes</w:t>
      </w:r>
      <w:r w:rsidR="00DF0201" w:rsidRPr="00837B72">
        <w:t xml:space="preserve"> y por el Ministerio Público</w:t>
      </w:r>
      <w:r w:rsidRPr="00837B72">
        <w:t>.</w:t>
      </w:r>
    </w:p>
    <w:p w14:paraId="06727A88" w14:textId="77777777" w:rsidR="00D06726" w:rsidRPr="00837B72" w:rsidRDefault="00D06726" w:rsidP="00D710DE">
      <w:pPr>
        <w:pStyle w:val="Prrafodelista"/>
        <w:tabs>
          <w:tab w:val="left" w:pos="7680"/>
        </w:tabs>
        <w:jc w:val="both"/>
        <w:rPr>
          <w:b/>
        </w:rPr>
      </w:pPr>
      <w:r w:rsidRPr="00837B72">
        <w:t xml:space="preserve">La </w:t>
      </w:r>
      <w:r w:rsidRPr="00837B72">
        <w:rPr>
          <w:b/>
        </w:rPr>
        <w:t>sentencia</w:t>
      </w:r>
      <w:r w:rsidRPr="00837B72">
        <w:t xml:space="preserve"> debe determinar </w:t>
      </w:r>
      <w:r w:rsidRPr="00837B72">
        <w:rPr>
          <w:b/>
        </w:rPr>
        <w:t xml:space="preserve">qué actos requieren la asistencia de uno o varios apoyos, y cuáles la representación de un curador. </w:t>
      </w:r>
    </w:p>
    <w:p w14:paraId="70D3671B" w14:textId="2A5F18E3" w:rsidR="00C14A0B" w:rsidRPr="00837B72" w:rsidRDefault="00D06726" w:rsidP="00D06726">
      <w:pPr>
        <w:pStyle w:val="Prrafodelista"/>
        <w:tabs>
          <w:tab w:val="left" w:pos="7680"/>
        </w:tabs>
        <w:jc w:val="both"/>
      </w:pPr>
      <w:r w:rsidRPr="00837B72">
        <w:t xml:space="preserve">La </w:t>
      </w:r>
      <w:r w:rsidRPr="00837B72">
        <w:rPr>
          <w:b/>
        </w:rPr>
        <w:t>sentencia</w:t>
      </w:r>
      <w:r w:rsidRPr="00837B72">
        <w:t xml:space="preserve"> debe ser </w:t>
      </w:r>
      <w:r w:rsidRPr="00837B72">
        <w:rPr>
          <w:b/>
        </w:rPr>
        <w:t xml:space="preserve">inscripta en el Registro </w:t>
      </w:r>
      <w:r w:rsidR="00262454">
        <w:rPr>
          <w:b/>
        </w:rPr>
        <w:t>Civil</w:t>
      </w:r>
      <w:r w:rsidR="00B24AC2">
        <w:rPr>
          <w:b/>
        </w:rPr>
        <w:t xml:space="preserve"> </w:t>
      </w:r>
      <w:r w:rsidRPr="00837B72">
        <w:rPr>
          <w:b/>
        </w:rPr>
        <w:t>de Estado y Capacidad de las Personas</w:t>
      </w:r>
      <w:r w:rsidRPr="00837B72">
        <w:t>.</w:t>
      </w:r>
    </w:p>
    <w:p w14:paraId="76366C10" w14:textId="6778B0EB" w:rsidR="00F537DC" w:rsidRDefault="00F537DC" w:rsidP="00303883">
      <w:pPr>
        <w:pStyle w:val="Prrafodelista"/>
        <w:tabs>
          <w:tab w:val="left" w:pos="7680"/>
        </w:tabs>
        <w:jc w:val="both"/>
      </w:pPr>
      <w:r w:rsidRPr="00837B72">
        <w:t xml:space="preserve">Puede ocurrir que las circunstancias que dieron lugar a la sentencia de restricción de la capacidad hayan cesado. En esos casos, </w:t>
      </w:r>
      <w:r w:rsidRPr="00837B72">
        <w:rPr>
          <w:b/>
        </w:rPr>
        <w:t>el interesado puede solicitar en cualquier momento la revisión de dicha sentencia</w:t>
      </w:r>
      <w:r w:rsidRPr="00837B72">
        <w:t xml:space="preserve">. En </w:t>
      </w:r>
      <w:r w:rsidRPr="00303883">
        <w:rPr>
          <w:b/>
        </w:rPr>
        <w:t>todos los casos</w:t>
      </w:r>
      <w:r w:rsidRPr="00837B72">
        <w:t xml:space="preserve">, </w:t>
      </w:r>
      <w:r w:rsidRPr="00303883">
        <w:rPr>
          <w:b/>
        </w:rPr>
        <w:t>la sentencia debe ser revisada por el juez en un plazo no superior a tres años</w:t>
      </w:r>
      <w:r w:rsidRPr="00837B72">
        <w:t>.</w:t>
      </w:r>
    </w:p>
    <w:p w14:paraId="328E4C1B" w14:textId="77777777" w:rsidR="003910E8" w:rsidRPr="00837B72" w:rsidRDefault="003910E8" w:rsidP="00F537DC">
      <w:pPr>
        <w:pStyle w:val="Prrafodelista"/>
        <w:tabs>
          <w:tab w:val="left" w:pos="7680"/>
        </w:tabs>
        <w:jc w:val="both"/>
      </w:pPr>
    </w:p>
    <w:p w14:paraId="20DC9E92" w14:textId="273E401D" w:rsidR="00E2601B" w:rsidRPr="00837B72" w:rsidRDefault="00E2601B" w:rsidP="00E2601B">
      <w:pPr>
        <w:pStyle w:val="Prrafodelista"/>
        <w:numPr>
          <w:ilvl w:val="0"/>
          <w:numId w:val="1"/>
        </w:numPr>
        <w:tabs>
          <w:tab w:val="left" w:pos="7680"/>
        </w:tabs>
        <w:jc w:val="both"/>
      </w:pPr>
      <w:r w:rsidRPr="00837B72">
        <w:rPr>
          <w:b/>
        </w:rPr>
        <w:t>P</w:t>
      </w:r>
      <w:r w:rsidR="00303883">
        <w:rPr>
          <w:b/>
        </w:rPr>
        <w:t>ATRIMONIO</w:t>
      </w:r>
      <w:r w:rsidRPr="00837B72">
        <w:t xml:space="preserve">: es el </w:t>
      </w:r>
      <w:r w:rsidRPr="00837B72">
        <w:rPr>
          <w:b/>
        </w:rPr>
        <w:t>conjunto de bienes de una persona</w:t>
      </w:r>
      <w:r w:rsidRPr="00837B72">
        <w:t>. Entendemos por bienes</w:t>
      </w:r>
      <w:r w:rsidR="005A4BFF">
        <w:t>:</w:t>
      </w:r>
      <w:r w:rsidRPr="00837B72">
        <w:t xml:space="preserve"> </w:t>
      </w:r>
      <w:r w:rsidR="005A4BFF">
        <w:t>“</w:t>
      </w:r>
      <w:r w:rsidRPr="00837B72">
        <w:t xml:space="preserve">los objetos materiales </w:t>
      </w:r>
      <w:r w:rsidRPr="00ED5A4C">
        <w:rPr>
          <w:b/>
          <w:bCs/>
        </w:rPr>
        <w:t>(</w:t>
      </w:r>
      <w:r w:rsidR="00ED5A4C">
        <w:rPr>
          <w:b/>
          <w:bCs/>
        </w:rPr>
        <w:t>C</w:t>
      </w:r>
      <w:r w:rsidRPr="00ED5A4C">
        <w:rPr>
          <w:b/>
          <w:bCs/>
        </w:rPr>
        <w:t>osas)</w:t>
      </w:r>
      <w:r w:rsidRPr="00837B72">
        <w:t xml:space="preserve"> y los objetos inmateriales </w:t>
      </w:r>
      <w:r w:rsidRPr="00ED5A4C">
        <w:rPr>
          <w:b/>
          <w:bCs/>
        </w:rPr>
        <w:t>(</w:t>
      </w:r>
      <w:r w:rsidR="00ED5A4C">
        <w:rPr>
          <w:b/>
          <w:bCs/>
        </w:rPr>
        <w:t>D</w:t>
      </w:r>
      <w:r w:rsidRPr="00ED5A4C">
        <w:rPr>
          <w:b/>
          <w:bCs/>
        </w:rPr>
        <w:t>erechos)</w:t>
      </w:r>
      <w:r w:rsidRPr="00837B72">
        <w:t xml:space="preserve"> susceptibles de</w:t>
      </w:r>
      <w:r w:rsidR="00ED5A4C">
        <w:t xml:space="preserve"> tener</w:t>
      </w:r>
      <w:r w:rsidRPr="00837B72">
        <w:t xml:space="preserve"> valor económico.</w:t>
      </w:r>
      <w:r w:rsidR="005A4BFF">
        <w:t>”</w:t>
      </w:r>
    </w:p>
    <w:p w14:paraId="4ABC0B26" w14:textId="538F8EE2" w:rsidR="008D3281" w:rsidRPr="00837B72" w:rsidRDefault="008D3281" w:rsidP="008D3281">
      <w:pPr>
        <w:pStyle w:val="Prrafodelista"/>
        <w:tabs>
          <w:tab w:val="left" w:pos="7680"/>
        </w:tabs>
        <w:jc w:val="both"/>
      </w:pPr>
      <w:r w:rsidRPr="00837B72">
        <w:t xml:space="preserve">Además de las características comunes de los atributos en general, el patrimonio </w:t>
      </w:r>
      <w:r w:rsidR="005A767B" w:rsidRPr="00837B72">
        <w:t xml:space="preserve">tiene </w:t>
      </w:r>
      <w:r w:rsidR="005A767B" w:rsidRPr="00837B72">
        <w:rPr>
          <w:b/>
        </w:rPr>
        <w:t>4 caracteres propios</w:t>
      </w:r>
      <w:r w:rsidR="005A767B" w:rsidRPr="00837B72">
        <w:t xml:space="preserve">: </w:t>
      </w:r>
    </w:p>
    <w:p w14:paraId="2B048EEB" w14:textId="7BA753BB" w:rsidR="005A767B" w:rsidRPr="00837B72" w:rsidRDefault="005A767B" w:rsidP="008D3281">
      <w:pPr>
        <w:pStyle w:val="Prrafodelista"/>
        <w:tabs>
          <w:tab w:val="left" w:pos="7680"/>
        </w:tabs>
        <w:jc w:val="both"/>
      </w:pPr>
      <w:r w:rsidRPr="00837B72">
        <w:t>-</w:t>
      </w:r>
      <w:r w:rsidRPr="00837B72">
        <w:rPr>
          <w:b/>
        </w:rPr>
        <w:t>Necesario</w:t>
      </w:r>
      <w:r w:rsidRPr="00837B72">
        <w:t xml:space="preserve">: </w:t>
      </w:r>
      <w:r w:rsidR="000C4F70" w:rsidRPr="00837B72">
        <w:t xml:space="preserve">todas las </w:t>
      </w:r>
      <w:r w:rsidR="005A3CA7" w:rsidRPr="00837B72">
        <w:t>personas</w:t>
      </w:r>
      <w:r w:rsidR="00AA1DAC">
        <w:t xml:space="preserve"> siempre</w:t>
      </w:r>
      <w:r w:rsidR="000C4F70" w:rsidRPr="00837B72">
        <w:t xml:space="preserve"> tienen patrimonio</w:t>
      </w:r>
      <w:r w:rsidR="00AA1DAC">
        <w:t>, aunque sea mínimo.</w:t>
      </w:r>
    </w:p>
    <w:p w14:paraId="68EB863D" w14:textId="3C102CEF" w:rsidR="000C4F70" w:rsidRPr="00837B72" w:rsidRDefault="000C4F70" w:rsidP="008D3281">
      <w:pPr>
        <w:pStyle w:val="Prrafodelista"/>
        <w:tabs>
          <w:tab w:val="left" w:pos="7680"/>
        </w:tabs>
        <w:jc w:val="both"/>
      </w:pPr>
      <w:r w:rsidRPr="00837B72">
        <w:t>-</w:t>
      </w:r>
      <w:r w:rsidRPr="00837B72">
        <w:rPr>
          <w:b/>
        </w:rPr>
        <w:t xml:space="preserve">Garantía </w:t>
      </w:r>
      <w:r w:rsidR="00AA7419">
        <w:rPr>
          <w:b/>
        </w:rPr>
        <w:t>C</w:t>
      </w:r>
      <w:r w:rsidRPr="00837B72">
        <w:rPr>
          <w:b/>
        </w:rPr>
        <w:t xml:space="preserve">omún de los </w:t>
      </w:r>
      <w:r w:rsidR="00AA7419">
        <w:rPr>
          <w:b/>
        </w:rPr>
        <w:t>A</w:t>
      </w:r>
      <w:r w:rsidRPr="00837B72">
        <w:rPr>
          <w:b/>
        </w:rPr>
        <w:t>creedores</w:t>
      </w:r>
      <w:r w:rsidRPr="00837B72">
        <w:t xml:space="preserve">: todos los bienes del </w:t>
      </w:r>
      <w:r w:rsidR="005A3CA7" w:rsidRPr="00837B72">
        <w:t>deudor</w:t>
      </w:r>
      <w:r w:rsidRPr="00837B72">
        <w:t xml:space="preserve"> ya sean presentes o futuros, conforman la garantía común de los acreedores</w:t>
      </w:r>
      <w:r w:rsidR="000B17F1">
        <w:t xml:space="preserve"> de</w:t>
      </w:r>
      <w:r w:rsidR="0031435E">
        <w:t xml:space="preserve"> dicha persona.</w:t>
      </w:r>
    </w:p>
    <w:p w14:paraId="2E89CD32" w14:textId="6747FAFA" w:rsidR="000C4F70" w:rsidRPr="00837B72" w:rsidRDefault="000C4F70" w:rsidP="008D3281">
      <w:pPr>
        <w:pStyle w:val="Prrafodelista"/>
        <w:tabs>
          <w:tab w:val="left" w:pos="7680"/>
        </w:tabs>
        <w:jc w:val="both"/>
      </w:pPr>
      <w:r w:rsidRPr="00837B72">
        <w:t>-</w:t>
      </w:r>
      <w:r w:rsidRPr="00837B72">
        <w:rPr>
          <w:b/>
        </w:rPr>
        <w:t>Universalidad jurídica</w:t>
      </w:r>
      <w:r w:rsidRPr="00837B72">
        <w:t>:</w:t>
      </w:r>
      <w:r w:rsidR="00B64E85" w:rsidRPr="00837B72">
        <w:t xml:space="preserve"> los bienes no es la suma de elementos materiales e </w:t>
      </w:r>
      <w:r w:rsidR="005A3CA7" w:rsidRPr="00837B72">
        <w:t>inmateriales,</w:t>
      </w:r>
      <w:r w:rsidR="00B64E85" w:rsidRPr="00837B72">
        <w:t xml:space="preserve"> sino que se trata de un concepto abstracto, independientemente de los </w:t>
      </w:r>
      <w:r w:rsidR="00B64E85" w:rsidRPr="00837B72">
        <w:lastRenderedPageBreak/>
        <w:t>elementos que la conforman, pero nos referimos a universalidad porque contempla la totalidad de los bienes de una persona.</w:t>
      </w:r>
    </w:p>
    <w:p w14:paraId="7791B461" w14:textId="3615C178" w:rsidR="00C8555D" w:rsidRPr="00837B72" w:rsidRDefault="00C8555D" w:rsidP="008D3281">
      <w:pPr>
        <w:pStyle w:val="Prrafodelista"/>
        <w:tabs>
          <w:tab w:val="left" w:pos="7680"/>
        </w:tabs>
        <w:jc w:val="both"/>
      </w:pPr>
      <w:r w:rsidRPr="00837B72">
        <w:t>-</w:t>
      </w:r>
      <w:r w:rsidRPr="00837B72">
        <w:rPr>
          <w:b/>
        </w:rPr>
        <w:t>Inalienable</w:t>
      </w:r>
      <w:r w:rsidRPr="00837B72">
        <w:t>: si bien se pueden vender</w:t>
      </w:r>
      <w:r w:rsidR="00A65837">
        <w:t xml:space="preserve"> los </w:t>
      </w:r>
      <w:r w:rsidRPr="00837B72">
        <w:t>bienes, nunca se enajena el patrimonio como universalidad jurídica.</w:t>
      </w:r>
    </w:p>
    <w:p w14:paraId="2BC1D670" w14:textId="54DFA1A2" w:rsidR="00C8555D" w:rsidRDefault="00C8555D" w:rsidP="008D3281">
      <w:pPr>
        <w:pStyle w:val="Prrafodelista"/>
        <w:tabs>
          <w:tab w:val="left" w:pos="7680"/>
        </w:tabs>
        <w:jc w:val="both"/>
      </w:pPr>
    </w:p>
    <w:p w14:paraId="2248A32A" w14:textId="57A83788" w:rsidR="00BC376F" w:rsidRDefault="00BC376F" w:rsidP="008D3281">
      <w:pPr>
        <w:pStyle w:val="Prrafodelista"/>
        <w:tabs>
          <w:tab w:val="left" w:pos="7680"/>
        </w:tabs>
        <w:jc w:val="both"/>
      </w:pPr>
    </w:p>
    <w:p w14:paraId="165089F5" w14:textId="77777777" w:rsidR="00BC376F" w:rsidRDefault="00BC376F" w:rsidP="008D3281">
      <w:pPr>
        <w:pStyle w:val="Prrafodelista"/>
        <w:tabs>
          <w:tab w:val="left" w:pos="7680"/>
        </w:tabs>
        <w:jc w:val="both"/>
      </w:pPr>
    </w:p>
    <w:p w14:paraId="464C616D" w14:textId="020F0C1E" w:rsidR="00AF5FCA" w:rsidRPr="003A5ED3" w:rsidRDefault="00AF5FCA" w:rsidP="00970ED4">
      <w:pPr>
        <w:pStyle w:val="Prrafodelista"/>
        <w:tabs>
          <w:tab w:val="left" w:pos="7680"/>
        </w:tabs>
        <w:jc w:val="center"/>
        <w:rPr>
          <w:rFonts w:ascii="Arial Black" w:hAnsi="Arial Black"/>
          <w:b/>
          <w:u w:val="single"/>
        </w:rPr>
      </w:pPr>
      <w:r w:rsidRPr="003A5ED3">
        <w:rPr>
          <w:rFonts w:ascii="Arial Black" w:hAnsi="Arial Black"/>
          <w:b/>
          <w:u w:val="single"/>
        </w:rPr>
        <w:t xml:space="preserve">Personas </w:t>
      </w:r>
      <w:r w:rsidR="003A5ED3" w:rsidRPr="003A5ED3">
        <w:rPr>
          <w:rFonts w:ascii="Arial Black" w:hAnsi="Arial Black"/>
          <w:b/>
          <w:u w:val="single"/>
        </w:rPr>
        <w:t>J</w:t>
      </w:r>
      <w:r w:rsidRPr="003A5ED3">
        <w:rPr>
          <w:rFonts w:ascii="Arial Black" w:hAnsi="Arial Black"/>
          <w:b/>
          <w:u w:val="single"/>
        </w:rPr>
        <w:t>urídicas</w:t>
      </w:r>
    </w:p>
    <w:p w14:paraId="7B426B29" w14:textId="77777777" w:rsidR="00AF5FCA" w:rsidRPr="00837B72" w:rsidRDefault="00AF5FCA" w:rsidP="008D3281">
      <w:pPr>
        <w:pStyle w:val="Prrafodelista"/>
        <w:tabs>
          <w:tab w:val="left" w:pos="7680"/>
        </w:tabs>
        <w:jc w:val="both"/>
        <w:rPr>
          <w:b/>
          <w:u w:val="single"/>
        </w:rPr>
      </w:pPr>
    </w:p>
    <w:p w14:paraId="3E15F88F" w14:textId="6B8D7577" w:rsidR="00AF5FCA" w:rsidRPr="00837B72" w:rsidRDefault="00AF5FCA" w:rsidP="008D3281">
      <w:pPr>
        <w:pStyle w:val="Prrafodelista"/>
        <w:tabs>
          <w:tab w:val="left" w:pos="7680"/>
        </w:tabs>
        <w:jc w:val="both"/>
      </w:pPr>
      <w:r w:rsidRPr="00837B72">
        <w:t>El CC</w:t>
      </w:r>
      <w:r w:rsidR="003A5ED3">
        <w:t>y</w:t>
      </w:r>
      <w:r w:rsidRPr="00837B72">
        <w:t>CN define a las personas jurídicas como “</w:t>
      </w:r>
      <w:r w:rsidRPr="00837B72">
        <w:rPr>
          <w:i/>
        </w:rPr>
        <w:t>entes a los cuales el</w:t>
      </w:r>
      <w:r w:rsidR="009438EF" w:rsidRPr="00837B72">
        <w:rPr>
          <w:i/>
        </w:rPr>
        <w:t xml:space="preserve"> ordenamiento jurídico les confiere aptitud para adquirir derechos y contraer obligaciones para el cumplimiento de su </w:t>
      </w:r>
      <w:r w:rsidR="009438EF" w:rsidRPr="00837B72">
        <w:rPr>
          <w:b/>
          <w:i/>
        </w:rPr>
        <w:t>objeto</w:t>
      </w:r>
      <w:r w:rsidR="009438EF" w:rsidRPr="00837B72">
        <w:rPr>
          <w:i/>
        </w:rPr>
        <w:t xml:space="preserve"> y los</w:t>
      </w:r>
      <w:r w:rsidR="009438EF" w:rsidRPr="007D2956">
        <w:rPr>
          <w:b/>
          <w:bCs/>
          <w:i/>
        </w:rPr>
        <w:t xml:space="preserve"> fines</w:t>
      </w:r>
      <w:r w:rsidR="009438EF" w:rsidRPr="00837B72">
        <w:rPr>
          <w:i/>
        </w:rPr>
        <w:t xml:space="preserve"> de su creación</w:t>
      </w:r>
      <w:r w:rsidR="009438EF" w:rsidRPr="00837B72">
        <w:t xml:space="preserve">”. </w:t>
      </w:r>
    </w:p>
    <w:p w14:paraId="6BED58BE" w14:textId="276AACBE" w:rsidR="000C4F70" w:rsidRPr="00837B72" w:rsidRDefault="007D2956" w:rsidP="008D3281">
      <w:pPr>
        <w:pStyle w:val="Prrafodelista"/>
        <w:tabs>
          <w:tab w:val="left" w:pos="7680"/>
        </w:tabs>
        <w:jc w:val="both"/>
      </w:pPr>
      <w:r>
        <w:t>E</w:t>
      </w:r>
      <w:r w:rsidR="00575BA0" w:rsidRPr="00837B72">
        <w:t>ste tipo de personas</w:t>
      </w:r>
      <w:r>
        <w:t xml:space="preserve"> de existencia ideal</w:t>
      </w:r>
      <w:r w:rsidR="00575BA0" w:rsidRPr="00837B72">
        <w:t xml:space="preserve"> </w:t>
      </w:r>
      <w:r w:rsidR="00543BB3" w:rsidRPr="00837B72">
        <w:t>tiene</w:t>
      </w:r>
      <w:r w:rsidR="00FD022B" w:rsidRPr="00837B72">
        <w:t>n</w:t>
      </w:r>
      <w:r w:rsidR="00543BB3" w:rsidRPr="00837B72">
        <w:t xml:space="preserve"> una personalidad diferente a la de sus miembros que la conforman.</w:t>
      </w:r>
    </w:p>
    <w:p w14:paraId="3EC802C1" w14:textId="5350E193" w:rsidR="00B323A3" w:rsidRPr="00837B72" w:rsidRDefault="00B323A3" w:rsidP="00F061BC">
      <w:pPr>
        <w:pStyle w:val="Prrafodelista"/>
        <w:tabs>
          <w:tab w:val="left" w:pos="7680"/>
        </w:tabs>
        <w:jc w:val="both"/>
      </w:pPr>
      <w:r w:rsidRPr="00837B72">
        <w:t xml:space="preserve">Estas personas son creadas con un </w:t>
      </w:r>
      <w:r w:rsidRPr="00837B72">
        <w:rPr>
          <w:b/>
        </w:rPr>
        <w:t>objeto</w:t>
      </w:r>
      <w:r w:rsidRPr="00837B72">
        <w:t xml:space="preserve"> (o finalidad) </w:t>
      </w:r>
      <w:r w:rsidR="00F061BC" w:rsidRPr="00F061BC">
        <w:rPr>
          <w:b/>
          <w:bCs/>
        </w:rPr>
        <w:t>preciso</w:t>
      </w:r>
      <w:r w:rsidR="00F061BC">
        <w:t xml:space="preserve"> y </w:t>
      </w:r>
      <w:r w:rsidRPr="00837B72">
        <w:rPr>
          <w:b/>
        </w:rPr>
        <w:t>determinado</w:t>
      </w:r>
      <w:r w:rsidRPr="00837B72">
        <w:t xml:space="preserve">.  </w:t>
      </w:r>
    </w:p>
    <w:p w14:paraId="1A1E777D" w14:textId="044645DA" w:rsidR="00B323A3" w:rsidRPr="00837B72" w:rsidRDefault="00B323A3" w:rsidP="008D3281">
      <w:pPr>
        <w:pStyle w:val="Prrafodelista"/>
        <w:tabs>
          <w:tab w:val="left" w:pos="7680"/>
        </w:tabs>
        <w:jc w:val="both"/>
      </w:pPr>
      <w:r w:rsidRPr="00837B72">
        <w:rPr>
          <w:b/>
        </w:rPr>
        <w:t>Algunas</w:t>
      </w:r>
      <w:r w:rsidRPr="00837B72">
        <w:t xml:space="preserve"> personas jurídicas </w:t>
      </w:r>
      <w:r w:rsidRPr="00837B72">
        <w:rPr>
          <w:b/>
        </w:rPr>
        <w:t>necesitan autorización del Estado</w:t>
      </w:r>
      <w:r w:rsidRPr="00837B72">
        <w:t xml:space="preserve"> para funcionar. En este caso, su existencia comienza a partir</w:t>
      </w:r>
      <w:r w:rsidR="00421CA7">
        <w:t xml:space="preserve"> </w:t>
      </w:r>
      <w:r w:rsidR="009D4793" w:rsidRPr="00837B72">
        <w:t xml:space="preserve">que obtienen dicha autorización. </w:t>
      </w:r>
      <w:r w:rsidR="00421CA7">
        <w:t xml:space="preserve">                                         </w:t>
      </w:r>
      <w:r w:rsidR="00830111" w:rsidRPr="00837B72">
        <w:rPr>
          <w:b/>
        </w:rPr>
        <w:t>Otras personas jurídicas no necesitan autorización</w:t>
      </w:r>
      <w:r w:rsidR="00830111" w:rsidRPr="00837B72">
        <w:t xml:space="preserve">. Su </w:t>
      </w:r>
      <w:r w:rsidR="00DE3443" w:rsidRPr="00837B72">
        <w:t xml:space="preserve">existencia </w:t>
      </w:r>
      <w:r w:rsidR="00830111" w:rsidRPr="00837B72">
        <w:t>en ese caso</w:t>
      </w:r>
      <w:r w:rsidR="009D4793" w:rsidRPr="00837B72">
        <w:t xml:space="preserve"> </w:t>
      </w:r>
      <w:r w:rsidR="00DE3443" w:rsidRPr="00837B72">
        <w:t>co</w:t>
      </w:r>
      <w:r w:rsidR="00537809" w:rsidRPr="00837B72">
        <w:t xml:space="preserve">mienza con el </w:t>
      </w:r>
      <w:r w:rsidR="00830111" w:rsidRPr="00837B72">
        <w:rPr>
          <w:b/>
        </w:rPr>
        <w:t>Acto C</w:t>
      </w:r>
      <w:r w:rsidR="00537809" w:rsidRPr="00837B72">
        <w:rPr>
          <w:b/>
        </w:rPr>
        <w:t>onstitutivo</w:t>
      </w:r>
      <w:r w:rsidR="00537809" w:rsidRPr="00837B72">
        <w:t>. Se trata del acuerdo de voluntades</w:t>
      </w:r>
      <w:r w:rsidR="00830111" w:rsidRPr="00837B72">
        <w:t xml:space="preserve"> sobre la creación de la persona jurídica. </w:t>
      </w:r>
    </w:p>
    <w:p w14:paraId="1DDAB3EE" w14:textId="7C917FD6" w:rsidR="008635FB" w:rsidRPr="00837B72" w:rsidRDefault="008635FB" w:rsidP="008D3281">
      <w:pPr>
        <w:pStyle w:val="Prrafodelista"/>
        <w:tabs>
          <w:tab w:val="left" w:pos="7680"/>
        </w:tabs>
        <w:jc w:val="both"/>
      </w:pPr>
      <w:r w:rsidRPr="00837B72">
        <w:t xml:space="preserve">Un documento importante </w:t>
      </w:r>
      <w:r w:rsidR="00803BB0" w:rsidRPr="00837B72">
        <w:t xml:space="preserve">que determina las normas de este tipo de personas </w:t>
      </w:r>
      <w:r w:rsidRPr="00837B72">
        <w:t xml:space="preserve">es el </w:t>
      </w:r>
      <w:r w:rsidRPr="00837B72">
        <w:rPr>
          <w:b/>
        </w:rPr>
        <w:t>Estatuto</w:t>
      </w:r>
      <w:r w:rsidRPr="00837B72">
        <w:t xml:space="preserve">. Se trata de un </w:t>
      </w:r>
      <w:r w:rsidRPr="00837B72">
        <w:rPr>
          <w:b/>
        </w:rPr>
        <w:t>instrumento</w:t>
      </w:r>
      <w:r w:rsidRPr="00837B72">
        <w:t xml:space="preserve"> que contiene la información de quiénes integran la persona, el monto de su capital, sus bienes, los órganos, su duración, causales de disolución, sus atributos de la personalidad (</w:t>
      </w:r>
      <w:r w:rsidR="006430B4">
        <w:t>denominación o razón social</w:t>
      </w:r>
      <w:r w:rsidRPr="00837B72">
        <w:t>, domicilio, patrimonio, capacidad)</w:t>
      </w:r>
      <w:r w:rsidR="0015205A">
        <w:t>, etc</w:t>
      </w:r>
      <w:r w:rsidRPr="00837B72">
        <w:t xml:space="preserve">. </w:t>
      </w:r>
    </w:p>
    <w:p w14:paraId="6A3569CE" w14:textId="15118333" w:rsidR="008635FB" w:rsidRPr="00837B72" w:rsidRDefault="008635FB" w:rsidP="00CA141E">
      <w:pPr>
        <w:pStyle w:val="Prrafodelista"/>
        <w:tabs>
          <w:tab w:val="left" w:pos="7680"/>
        </w:tabs>
        <w:jc w:val="both"/>
      </w:pPr>
      <w:r w:rsidRPr="00837B72">
        <w:t>L</w:t>
      </w:r>
      <w:r w:rsidR="00CA141E" w:rsidRPr="00837B72">
        <w:t>a</w:t>
      </w:r>
      <w:r w:rsidRPr="00837B72">
        <w:t xml:space="preserve"> persona jurídica actúa por representaci</w:t>
      </w:r>
      <w:r w:rsidR="00CA141E" w:rsidRPr="00837B72">
        <w:t xml:space="preserve">ón. De </w:t>
      </w:r>
      <w:r w:rsidR="009D30AC" w:rsidRPr="00837B72">
        <w:t>esta manera queda obligada</w:t>
      </w:r>
      <w:r w:rsidR="00CA141E" w:rsidRPr="00837B72">
        <w:t xml:space="preserve"> </w:t>
      </w:r>
      <w:r w:rsidR="0056354E" w:rsidRPr="00837B72">
        <w:t>por los actos realizados por sus representantes</w:t>
      </w:r>
      <w:r w:rsidR="008B282B" w:rsidRPr="00837B72">
        <w:t xml:space="preserve">. Pero si los actos que realizaron </w:t>
      </w:r>
      <w:r w:rsidR="00A52F2D">
        <w:t>estos últimos</w:t>
      </w:r>
      <w:r w:rsidR="008B282B" w:rsidRPr="00837B72">
        <w:t xml:space="preserve"> son</w:t>
      </w:r>
      <w:r w:rsidR="00B97B3F">
        <w:t xml:space="preserve"> ilegales,</w:t>
      </w:r>
      <w:r w:rsidR="008B282B" w:rsidRPr="00837B72">
        <w:t xml:space="preserve"> ajenos o diferentes a los determinados en su objeto, la persona jurídica no queda obligada</w:t>
      </w:r>
      <w:r w:rsidR="006B6836">
        <w:t xml:space="preserve"> y deberán </w:t>
      </w:r>
      <w:r w:rsidR="00A12CBD">
        <w:t>responder</w:t>
      </w:r>
      <w:r w:rsidR="006B6836">
        <w:t xml:space="preserve"> dichos </w:t>
      </w:r>
      <w:r w:rsidR="00B97B3F">
        <w:t>representantes</w:t>
      </w:r>
    </w:p>
    <w:p w14:paraId="1E28F475" w14:textId="77777777" w:rsidR="003A6422" w:rsidRPr="00837B72" w:rsidRDefault="003A6422" w:rsidP="00CA141E">
      <w:pPr>
        <w:pStyle w:val="Prrafodelista"/>
        <w:tabs>
          <w:tab w:val="left" w:pos="7680"/>
        </w:tabs>
        <w:jc w:val="both"/>
      </w:pPr>
    </w:p>
    <w:p w14:paraId="2436E035" w14:textId="326CC96E" w:rsidR="003A6422" w:rsidRDefault="00017D0F" w:rsidP="00CA141E">
      <w:pPr>
        <w:pStyle w:val="Prrafodelista"/>
        <w:tabs>
          <w:tab w:val="left" w:pos="7680"/>
        </w:tabs>
        <w:jc w:val="both"/>
      </w:pPr>
      <w:r w:rsidRPr="00837B72">
        <w:t>Las</w:t>
      </w:r>
      <w:r w:rsidR="003A6422" w:rsidRPr="00837B72">
        <w:t xml:space="preserve"> persona</w:t>
      </w:r>
      <w:r w:rsidRPr="00837B72">
        <w:t>s</w:t>
      </w:r>
      <w:r w:rsidR="003A6422" w:rsidRPr="00837B72">
        <w:t xml:space="preserve"> jurídica</w:t>
      </w:r>
      <w:r w:rsidRPr="00837B72">
        <w:t>s</w:t>
      </w:r>
      <w:r w:rsidR="003A6422" w:rsidRPr="00837B72">
        <w:t xml:space="preserve"> </w:t>
      </w:r>
      <w:r w:rsidRPr="00837B72">
        <w:t xml:space="preserve">pueden </w:t>
      </w:r>
      <w:r w:rsidRPr="00837B72">
        <w:rPr>
          <w:b/>
        </w:rPr>
        <w:t>finalizar su existencia</w:t>
      </w:r>
      <w:r w:rsidRPr="00837B72">
        <w:t xml:space="preserve"> por:</w:t>
      </w:r>
    </w:p>
    <w:p w14:paraId="12784BBE" w14:textId="77777777" w:rsidR="0044556B" w:rsidRPr="00837B72" w:rsidRDefault="0044556B" w:rsidP="00CA141E">
      <w:pPr>
        <w:pStyle w:val="Prrafodelista"/>
        <w:tabs>
          <w:tab w:val="left" w:pos="7680"/>
        </w:tabs>
        <w:jc w:val="both"/>
      </w:pPr>
    </w:p>
    <w:p w14:paraId="68441177" w14:textId="5311B141" w:rsidR="00017D0F" w:rsidRPr="00837B72" w:rsidRDefault="00017D0F" w:rsidP="0044556B">
      <w:pPr>
        <w:pStyle w:val="Prrafodelista"/>
        <w:numPr>
          <w:ilvl w:val="0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decisión unánime de sus miembros</w:t>
      </w:r>
      <w:r w:rsidRPr="00837B72">
        <w:t xml:space="preserve"> o por la mayoría dispuesta en el estatuto;</w:t>
      </w:r>
    </w:p>
    <w:p w14:paraId="165EF59F" w14:textId="47BCA8AE" w:rsidR="00017D0F" w:rsidRDefault="00017D0F" w:rsidP="0044556B">
      <w:pPr>
        <w:pStyle w:val="Prrafodelista"/>
        <w:numPr>
          <w:ilvl w:val="0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cumplimiento de la condición resolutoria</w:t>
      </w:r>
      <w:r w:rsidRPr="00837B72">
        <w:t xml:space="preserve"> determinada en el estatuto; </w:t>
      </w:r>
    </w:p>
    <w:p w14:paraId="5401A41C" w14:textId="7C06E98B" w:rsidR="00017D0F" w:rsidRPr="00837B72" w:rsidRDefault="00A12CBD" w:rsidP="0044556B">
      <w:pPr>
        <w:pStyle w:val="Prrafodelista"/>
        <w:numPr>
          <w:ilvl w:val="1"/>
          <w:numId w:val="8"/>
        </w:numPr>
        <w:tabs>
          <w:tab w:val="left" w:pos="7680"/>
        </w:tabs>
        <w:ind w:left="1418"/>
        <w:jc w:val="both"/>
      </w:pPr>
      <w:r>
        <w:rPr>
          <w:b/>
        </w:rPr>
        <w:t>logro</w:t>
      </w:r>
      <w:r w:rsidR="00017D0F" w:rsidRPr="00837B72">
        <w:rPr>
          <w:b/>
        </w:rPr>
        <w:t xml:space="preserve"> o imposibilidad de cumplimiento de su objeto</w:t>
      </w:r>
      <w:r w:rsidR="00017D0F" w:rsidRPr="00837B72">
        <w:t>;</w:t>
      </w:r>
    </w:p>
    <w:p w14:paraId="5E01ADB9" w14:textId="7BFC3A00" w:rsidR="00017D0F" w:rsidRPr="00837B72" w:rsidRDefault="00017D0F" w:rsidP="0044556B">
      <w:pPr>
        <w:pStyle w:val="Prrafodelista"/>
        <w:numPr>
          <w:ilvl w:val="0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vencimiento de plazo para funcionar</w:t>
      </w:r>
      <w:r w:rsidRPr="00837B72">
        <w:t>;</w:t>
      </w:r>
    </w:p>
    <w:p w14:paraId="01726D19" w14:textId="084C367D" w:rsidR="00017D0F" w:rsidRPr="00837B72" w:rsidRDefault="00017D0F" w:rsidP="0044556B">
      <w:pPr>
        <w:pStyle w:val="Prrafodelista"/>
        <w:numPr>
          <w:ilvl w:val="1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declaración de quiebra</w:t>
      </w:r>
      <w:r w:rsidR="002822FA">
        <w:t>;</w:t>
      </w:r>
      <w:r w:rsidRPr="00837B72">
        <w:t xml:space="preserve"> </w:t>
      </w:r>
    </w:p>
    <w:p w14:paraId="1DD01839" w14:textId="406B0EEA" w:rsidR="00017D0F" w:rsidRPr="00837B72" w:rsidRDefault="00DD37C4" w:rsidP="0044556B">
      <w:pPr>
        <w:pStyle w:val="Prrafodelista"/>
        <w:numPr>
          <w:ilvl w:val="1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fusión o escisión</w:t>
      </w:r>
      <w:r w:rsidRPr="00837B72">
        <w:t>;</w:t>
      </w:r>
    </w:p>
    <w:p w14:paraId="533E08C4" w14:textId="164A10A2" w:rsidR="00DD37C4" w:rsidRPr="00837B72" w:rsidRDefault="00DD37C4" w:rsidP="0044556B">
      <w:pPr>
        <w:pStyle w:val="Prrafodelista"/>
        <w:numPr>
          <w:ilvl w:val="0"/>
          <w:numId w:val="8"/>
        </w:numPr>
        <w:tabs>
          <w:tab w:val="left" w:pos="7680"/>
        </w:tabs>
        <w:ind w:left="1418"/>
        <w:jc w:val="both"/>
      </w:pPr>
      <w:r w:rsidRPr="00837B72">
        <w:rPr>
          <w:b/>
        </w:rPr>
        <w:t>cualquier otra causa prev</w:t>
      </w:r>
      <w:r w:rsidR="00491633" w:rsidRPr="00837B72">
        <w:rPr>
          <w:b/>
        </w:rPr>
        <w:t>ista en el estatuto o en la ley</w:t>
      </w:r>
      <w:r w:rsidR="00491633" w:rsidRPr="00837B72">
        <w:t>, entre otras.</w:t>
      </w:r>
    </w:p>
    <w:p w14:paraId="0DE3262E" w14:textId="77777777" w:rsidR="000B083E" w:rsidRPr="00837B72" w:rsidRDefault="000B083E" w:rsidP="00CA141E">
      <w:pPr>
        <w:pStyle w:val="Prrafodelista"/>
        <w:tabs>
          <w:tab w:val="left" w:pos="7680"/>
        </w:tabs>
        <w:jc w:val="both"/>
      </w:pPr>
    </w:p>
    <w:p w14:paraId="5E3C5BC5" w14:textId="77777777" w:rsidR="000B083E" w:rsidRPr="00E41F4F" w:rsidRDefault="000B083E" w:rsidP="00CA141E">
      <w:pPr>
        <w:pStyle w:val="Prrafodelista"/>
        <w:tabs>
          <w:tab w:val="left" w:pos="7680"/>
        </w:tabs>
        <w:jc w:val="both"/>
        <w:rPr>
          <w:b/>
          <w:i/>
          <w:iCs/>
        </w:rPr>
      </w:pPr>
      <w:r w:rsidRPr="00E41F4F">
        <w:rPr>
          <w:b/>
          <w:i/>
          <w:iCs/>
        </w:rPr>
        <w:t>¿Qué sucede con el patrimonio cuando se extingue la persona jurídica?</w:t>
      </w:r>
    </w:p>
    <w:p w14:paraId="4C998316" w14:textId="77777777" w:rsidR="0094114E" w:rsidRPr="00837B72" w:rsidRDefault="00F41CC1" w:rsidP="0094114E">
      <w:pPr>
        <w:tabs>
          <w:tab w:val="left" w:pos="7680"/>
        </w:tabs>
        <w:ind w:left="708"/>
        <w:jc w:val="both"/>
      </w:pPr>
      <w:r w:rsidRPr="00837B72">
        <w:t>Es importante remarcar nuev</w:t>
      </w:r>
      <w:r w:rsidR="00D4227F" w:rsidRPr="00837B72">
        <w:t>amente que este tipo de persona</w:t>
      </w:r>
      <w:r w:rsidRPr="00837B72">
        <w:t xml:space="preserve"> es </w:t>
      </w:r>
      <w:r w:rsidR="000575C9" w:rsidRPr="00837B72">
        <w:t>diferente a las pers</w:t>
      </w:r>
      <w:r w:rsidR="00F54B81" w:rsidRPr="00837B72">
        <w:t>onas humanas que la conforman. Por lo tanto, t</w:t>
      </w:r>
      <w:r w:rsidR="000575C9" w:rsidRPr="00837B72">
        <w:t xml:space="preserve">ambién lo es su patrimonio. </w:t>
      </w:r>
    </w:p>
    <w:p w14:paraId="3846B9C3" w14:textId="64F5D1E4" w:rsidR="0076368F" w:rsidRPr="00837B72" w:rsidRDefault="0094114E" w:rsidP="00270D0A">
      <w:pPr>
        <w:tabs>
          <w:tab w:val="left" w:pos="7680"/>
        </w:tabs>
        <w:ind w:left="708"/>
        <w:jc w:val="both"/>
      </w:pPr>
      <w:r w:rsidRPr="00837B72">
        <w:t xml:space="preserve">La disolución de la persona jurídica consiste en el cumplimiento de las obligaciones que quedaren pendientes, debiendo pagar también los gastos que impliquen su </w:t>
      </w:r>
      <w:r w:rsidR="0044556B" w:rsidRPr="00837B72">
        <w:t>liquidación,</w:t>
      </w:r>
      <w:r w:rsidR="00270D0A" w:rsidRPr="00837B72">
        <w:t xml:space="preserve"> así como sus obligaciones. De quedar un remanente, este será repartido conforme lo </w:t>
      </w:r>
      <w:r w:rsidR="00270D0A" w:rsidRPr="00837B72">
        <w:lastRenderedPageBreak/>
        <w:t xml:space="preserve">que esté establecido en el estatuto. </w:t>
      </w:r>
      <w:r w:rsidR="00B149EA" w:rsidRPr="00837B72">
        <w:t xml:space="preserve">Si no hubiera nada establecido, se reembolsará a los socios conforme su participación. </w:t>
      </w:r>
    </w:p>
    <w:p w14:paraId="0C512E5B" w14:textId="0C5D52D8" w:rsidR="00596E75" w:rsidRPr="00837B72" w:rsidRDefault="00596E75" w:rsidP="00596E75">
      <w:pPr>
        <w:tabs>
          <w:tab w:val="left" w:pos="7680"/>
        </w:tabs>
        <w:ind w:left="708"/>
        <w:jc w:val="both"/>
      </w:pPr>
      <w:r w:rsidRPr="00837B72">
        <w:t xml:space="preserve">Como se señaló al comienzo, </w:t>
      </w:r>
      <w:r w:rsidRPr="00837B72">
        <w:rPr>
          <w:b/>
        </w:rPr>
        <w:t>la persona jurídica tiene los</w:t>
      </w:r>
      <w:r w:rsidRPr="00837B72">
        <w:t xml:space="preserve"> </w:t>
      </w:r>
      <w:r w:rsidRPr="00837B72">
        <w:rPr>
          <w:b/>
        </w:rPr>
        <w:t>mismos atributos de la persona</w:t>
      </w:r>
      <w:r w:rsidR="00273A01" w:rsidRPr="00837B72">
        <w:rPr>
          <w:b/>
        </w:rPr>
        <w:t xml:space="preserve">lidad que las personas humanas, excepto el </w:t>
      </w:r>
      <w:r w:rsidR="00A4680F">
        <w:rPr>
          <w:b/>
        </w:rPr>
        <w:t>E</w:t>
      </w:r>
      <w:r w:rsidR="00273A01" w:rsidRPr="00837B72">
        <w:rPr>
          <w:b/>
        </w:rPr>
        <w:t>stado</w:t>
      </w:r>
      <w:r w:rsidRPr="00837B72">
        <w:rPr>
          <w:b/>
        </w:rPr>
        <w:t xml:space="preserve">: </w:t>
      </w:r>
    </w:p>
    <w:p w14:paraId="216C1B99" w14:textId="3FAE7C2A" w:rsidR="00596E75" w:rsidRPr="00837B72" w:rsidRDefault="00596E75" w:rsidP="0044556B">
      <w:pPr>
        <w:pStyle w:val="Prrafodelista"/>
        <w:numPr>
          <w:ilvl w:val="0"/>
          <w:numId w:val="9"/>
        </w:numPr>
        <w:tabs>
          <w:tab w:val="left" w:pos="7680"/>
        </w:tabs>
        <w:jc w:val="both"/>
      </w:pPr>
      <w:r w:rsidRPr="00837B72">
        <w:t>Nombre, denominación o razón social.</w:t>
      </w:r>
    </w:p>
    <w:p w14:paraId="4B6B7B72" w14:textId="23DE2B7B" w:rsidR="00596E75" w:rsidRPr="00837B72" w:rsidRDefault="00596E75" w:rsidP="0044556B">
      <w:pPr>
        <w:pStyle w:val="Prrafodelista"/>
        <w:numPr>
          <w:ilvl w:val="0"/>
          <w:numId w:val="9"/>
        </w:numPr>
        <w:tabs>
          <w:tab w:val="left" w:pos="7680"/>
        </w:tabs>
        <w:jc w:val="both"/>
      </w:pPr>
      <w:r w:rsidRPr="00837B72">
        <w:t>Domicilio o sede social.</w:t>
      </w:r>
    </w:p>
    <w:p w14:paraId="756BAD76" w14:textId="1D36C775" w:rsidR="00596E75" w:rsidRPr="00837B72" w:rsidRDefault="00596E75" w:rsidP="0044556B">
      <w:pPr>
        <w:pStyle w:val="Prrafodelista"/>
        <w:numPr>
          <w:ilvl w:val="0"/>
          <w:numId w:val="9"/>
        </w:numPr>
        <w:tabs>
          <w:tab w:val="left" w:pos="7680"/>
        </w:tabs>
        <w:jc w:val="both"/>
      </w:pPr>
      <w:r w:rsidRPr="00837B72">
        <w:t>Patrimonio o Capital Social</w:t>
      </w:r>
    </w:p>
    <w:p w14:paraId="3EEA7B08" w14:textId="336C55F9" w:rsidR="00596E75" w:rsidRPr="00837B72" w:rsidRDefault="00596E75" w:rsidP="0044556B">
      <w:pPr>
        <w:pStyle w:val="Prrafodelista"/>
        <w:numPr>
          <w:ilvl w:val="0"/>
          <w:numId w:val="9"/>
        </w:numPr>
        <w:tabs>
          <w:tab w:val="left" w:pos="7680"/>
        </w:tabs>
        <w:jc w:val="both"/>
      </w:pPr>
      <w:r w:rsidRPr="00837B72">
        <w:t>Capacidad de derecho y de ejercicio.</w:t>
      </w:r>
    </w:p>
    <w:p w14:paraId="447EC2CA" w14:textId="58B73623" w:rsidR="00596E75" w:rsidRPr="00837B72" w:rsidRDefault="009342EE" w:rsidP="00596E75">
      <w:pPr>
        <w:tabs>
          <w:tab w:val="left" w:pos="7680"/>
        </w:tabs>
        <w:ind w:left="708"/>
        <w:jc w:val="both"/>
      </w:pPr>
      <w:r w:rsidRPr="000D6C8A">
        <w:rPr>
          <w:b/>
          <w:i/>
          <w:iCs/>
        </w:rPr>
        <w:t>Importante</w:t>
      </w:r>
      <w:r w:rsidRPr="00837B72">
        <w:rPr>
          <w:b/>
        </w:rPr>
        <w:t xml:space="preserve">: la capacidad de la persona jurídica está limitada </w:t>
      </w:r>
      <w:r w:rsidR="00211FED" w:rsidRPr="00837B72">
        <w:rPr>
          <w:b/>
        </w:rPr>
        <w:t xml:space="preserve">a aquellos derechos y obligaciones que necesite ejecutar para </w:t>
      </w:r>
      <w:r w:rsidR="000D6C8A">
        <w:rPr>
          <w:b/>
        </w:rPr>
        <w:t xml:space="preserve">alcanzar </w:t>
      </w:r>
      <w:r w:rsidR="00211FED" w:rsidRPr="00837B72">
        <w:rPr>
          <w:b/>
        </w:rPr>
        <w:t>los fines d</w:t>
      </w:r>
      <w:r w:rsidR="00E00924">
        <w:rPr>
          <w:b/>
        </w:rPr>
        <w:t>el</w:t>
      </w:r>
      <w:r w:rsidR="00211FED" w:rsidRPr="00837B72">
        <w:rPr>
          <w:b/>
        </w:rPr>
        <w:t xml:space="preserve"> objeto determinado en el Estatuto</w:t>
      </w:r>
      <w:r w:rsidR="00211FED" w:rsidRPr="00837B72">
        <w:t xml:space="preserve">. </w:t>
      </w:r>
    </w:p>
    <w:p w14:paraId="4E0393E7" w14:textId="197C8DAD" w:rsidR="00211FED" w:rsidRPr="00837B72" w:rsidRDefault="009F4089" w:rsidP="00596E75">
      <w:pPr>
        <w:tabs>
          <w:tab w:val="left" w:pos="7680"/>
        </w:tabs>
        <w:ind w:left="708"/>
        <w:jc w:val="both"/>
      </w:pPr>
      <w:r w:rsidRPr="00837B72">
        <w:t xml:space="preserve">Las </w:t>
      </w:r>
      <w:r w:rsidR="00F84697">
        <w:rPr>
          <w:b/>
        </w:rPr>
        <w:t>P</w:t>
      </w:r>
      <w:r w:rsidRPr="00837B72">
        <w:rPr>
          <w:b/>
        </w:rPr>
        <w:t xml:space="preserve">ersonas </w:t>
      </w:r>
      <w:r w:rsidR="00F84697">
        <w:rPr>
          <w:b/>
        </w:rPr>
        <w:t>J</w:t>
      </w:r>
      <w:r w:rsidRPr="00837B72">
        <w:rPr>
          <w:b/>
        </w:rPr>
        <w:t>urídicas se clasifican en</w:t>
      </w:r>
      <w:r w:rsidR="0044556B">
        <w:rPr>
          <w:b/>
        </w:rPr>
        <w:t>:</w:t>
      </w:r>
    </w:p>
    <w:p w14:paraId="7A4DDA8F" w14:textId="713DB58C" w:rsidR="00BC449E" w:rsidRPr="00837B72" w:rsidRDefault="009F4089" w:rsidP="00BC449E">
      <w:pPr>
        <w:pStyle w:val="Prrafodelista"/>
        <w:numPr>
          <w:ilvl w:val="0"/>
          <w:numId w:val="1"/>
        </w:numPr>
        <w:tabs>
          <w:tab w:val="left" w:pos="7680"/>
        </w:tabs>
        <w:jc w:val="both"/>
      </w:pPr>
      <w:r w:rsidRPr="00837B72">
        <w:rPr>
          <w:b/>
        </w:rPr>
        <w:t xml:space="preserve">Personas </w:t>
      </w:r>
      <w:r w:rsidR="00F84697">
        <w:rPr>
          <w:b/>
        </w:rPr>
        <w:t>J</w:t>
      </w:r>
      <w:r w:rsidRPr="00837B72">
        <w:rPr>
          <w:b/>
        </w:rPr>
        <w:t xml:space="preserve">urídicas </w:t>
      </w:r>
      <w:r w:rsidR="005A4BFF">
        <w:rPr>
          <w:b/>
        </w:rPr>
        <w:t>P</w:t>
      </w:r>
      <w:r w:rsidRPr="00837B72">
        <w:rPr>
          <w:b/>
        </w:rPr>
        <w:t>úblicas</w:t>
      </w:r>
      <w:r w:rsidR="00BC449E" w:rsidRPr="00837B72">
        <w:rPr>
          <w:b/>
        </w:rPr>
        <w:t>:</w:t>
      </w:r>
      <w:r w:rsidR="00BC449E" w:rsidRPr="00837B72">
        <w:t xml:space="preserve"> </w:t>
      </w:r>
      <w:r w:rsidR="007D6547" w:rsidRPr="00837B72">
        <w:t>aquellas cuya existencia y funcionamiento dependen del Derecho Público</w:t>
      </w:r>
      <w:r w:rsidR="0046435D">
        <w:t xml:space="preserve">: </w:t>
      </w:r>
      <w:r w:rsidR="00BC449E" w:rsidRPr="00837B72">
        <w:t xml:space="preserve"> el Estado </w:t>
      </w:r>
      <w:r w:rsidR="00E00924">
        <w:t>N</w:t>
      </w:r>
      <w:r w:rsidR="00BC449E" w:rsidRPr="00837B72">
        <w:t xml:space="preserve">acional, las </w:t>
      </w:r>
      <w:r w:rsidR="00E00924">
        <w:t>P</w:t>
      </w:r>
      <w:r w:rsidR="00BC449E" w:rsidRPr="00837B72">
        <w:t xml:space="preserve">rovincias, </w:t>
      </w:r>
      <w:r w:rsidR="00DB2107">
        <w:t xml:space="preserve">los </w:t>
      </w:r>
      <w:r w:rsidR="008C336A">
        <w:t>M</w:t>
      </w:r>
      <w:r w:rsidR="00BC449E" w:rsidRPr="00837B72">
        <w:t>unicipios,</w:t>
      </w:r>
      <w:r w:rsidR="00DB2107" w:rsidRPr="00DB2107">
        <w:t xml:space="preserve"> la Ciudad Autónoma de Buenos Aires</w:t>
      </w:r>
      <w:r w:rsidR="0046435D">
        <w:t>,</w:t>
      </w:r>
      <w:r w:rsidR="00BC449E" w:rsidRPr="00837B72">
        <w:t xml:space="preserve"> </w:t>
      </w:r>
      <w:r w:rsidR="0046435D">
        <w:t xml:space="preserve">las </w:t>
      </w:r>
      <w:r w:rsidR="008C336A">
        <w:t>E</w:t>
      </w:r>
      <w:r w:rsidR="00BC449E" w:rsidRPr="00837B72">
        <w:t xml:space="preserve">ntidades </w:t>
      </w:r>
      <w:r w:rsidR="008C336A">
        <w:t>A</w:t>
      </w:r>
      <w:r w:rsidR="00BC449E" w:rsidRPr="00837B72">
        <w:t xml:space="preserve">utárquicas; </w:t>
      </w:r>
      <w:r w:rsidR="00086D95">
        <w:t xml:space="preserve">los </w:t>
      </w:r>
      <w:r w:rsidR="00BC449E" w:rsidRPr="00837B72">
        <w:t xml:space="preserve">Estados extranjeros, </w:t>
      </w:r>
      <w:r w:rsidR="008C336A">
        <w:t>O</w:t>
      </w:r>
      <w:r w:rsidR="00BC449E" w:rsidRPr="00837B72">
        <w:t xml:space="preserve">rganizaciones de </w:t>
      </w:r>
      <w:bookmarkStart w:id="1" w:name="_Hlk38229217"/>
      <w:r w:rsidR="008C336A">
        <w:t>D</w:t>
      </w:r>
      <w:r w:rsidR="00BC449E" w:rsidRPr="00837B72">
        <w:t xml:space="preserve">erecho </w:t>
      </w:r>
      <w:r w:rsidR="008C336A">
        <w:t>I</w:t>
      </w:r>
      <w:r w:rsidR="00BC449E" w:rsidRPr="00837B72">
        <w:t>nternacional</w:t>
      </w:r>
      <w:r w:rsidR="00086D95">
        <w:t>,</w:t>
      </w:r>
      <w:r w:rsidR="00BC449E" w:rsidRPr="00837B72">
        <w:t xml:space="preserve"> la Iglesia </w:t>
      </w:r>
      <w:r w:rsidR="008C336A">
        <w:t>C</w:t>
      </w:r>
      <w:r w:rsidR="00BC449E" w:rsidRPr="00837B72">
        <w:t>atólica</w:t>
      </w:r>
      <w:r w:rsidR="00086D95">
        <w:t xml:space="preserve"> Apostólica y Romana</w:t>
      </w:r>
      <w:r w:rsidR="00F84697">
        <w:t>.</w:t>
      </w:r>
    </w:p>
    <w:p w14:paraId="6BB40AA5" w14:textId="62CB4EFE" w:rsidR="0044556B" w:rsidRPr="00837B72" w:rsidRDefault="00BC449E" w:rsidP="001D76D9">
      <w:pPr>
        <w:pStyle w:val="Prrafodelista"/>
        <w:numPr>
          <w:ilvl w:val="0"/>
          <w:numId w:val="1"/>
        </w:numPr>
        <w:tabs>
          <w:tab w:val="left" w:pos="7680"/>
        </w:tabs>
        <w:jc w:val="both"/>
      </w:pPr>
      <w:r w:rsidRPr="00837B72">
        <w:rPr>
          <w:b/>
        </w:rPr>
        <w:t>Persona</w:t>
      </w:r>
      <w:r w:rsidR="0044556B">
        <w:rPr>
          <w:b/>
        </w:rPr>
        <w:t>s</w:t>
      </w:r>
      <w:r w:rsidRPr="00837B72">
        <w:rPr>
          <w:b/>
        </w:rPr>
        <w:t xml:space="preserve"> </w:t>
      </w:r>
      <w:r w:rsidR="00F84697">
        <w:rPr>
          <w:b/>
        </w:rPr>
        <w:t>J</w:t>
      </w:r>
      <w:r w:rsidRPr="00837B72">
        <w:rPr>
          <w:b/>
        </w:rPr>
        <w:t xml:space="preserve">urídicas </w:t>
      </w:r>
      <w:bookmarkEnd w:id="1"/>
      <w:r w:rsidR="005A4BFF">
        <w:rPr>
          <w:b/>
        </w:rPr>
        <w:t>P</w:t>
      </w:r>
      <w:r w:rsidRPr="00837B72">
        <w:rPr>
          <w:b/>
        </w:rPr>
        <w:t>rivadas:</w:t>
      </w:r>
      <w:r w:rsidRPr="00837B72">
        <w:t xml:space="preserve"> </w:t>
      </w:r>
      <w:r w:rsidR="00C9416C" w:rsidRPr="00CD61DB">
        <w:rPr>
          <w:bCs/>
        </w:rPr>
        <w:t>A</w:t>
      </w:r>
      <w:r w:rsidRPr="00CD61DB">
        <w:rPr>
          <w:bCs/>
        </w:rPr>
        <w:t xml:space="preserve">sociaciones civiles, </w:t>
      </w:r>
      <w:r w:rsidR="00C9416C" w:rsidRPr="00CD61DB">
        <w:rPr>
          <w:bCs/>
        </w:rPr>
        <w:t>F</w:t>
      </w:r>
      <w:r w:rsidRPr="00CD61DB">
        <w:rPr>
          <w:bCs/>
        </w:rPr>
        <w:t>undaciones</w:t>
      </w:r>
      <w:r w:rsidRPr="00837B72">
        <w:t xml:space="preserve">, las </w:t>
      </w:r>
      <w:r w:rsidR="0023196D">
        <w:t>I</w:t>
      </w:r>
      <w:r w:rsidRPr="00837B72">
        <w:t>glesias (que no sean l</w:t>
      </w:r>
      <w:r w:rsidR="0023196D">
        <w:t>a Ca</w:t>
      </w:r>
      <w:r w:rsidRPr="00837B72">
        <w:t xml:space="preserve">tólica), </w:t>
      </w:r>
      <w:r w:rsidR="005F47FE">
        <w:t>C</w:t>
      </w:r>
      <w:r w:rsidRPr="00837B72">
        <w:t xml:space="preserve">ooperativas, </w:t>
      </w:r>
      <w:r w:rsidR="005F47FE">
        <w:t>C</w:t>
      </w:r>
      <w:r w:rsidRPr="00837B72">
        <w:t xml:space="preserve">onsorcios de </w:t>
      </w:r>
      <w:r w:rsidR="005F47FE">
        <w:t>P.H.</w:t>
      </w:r>
      <w:r w:rsidR="00C9416C">
        <w:t>, Sociedades en general</w:t>
      </w:r>
      <w:r w:rsidR="00182457">
        <w:t>, etc.</w:t>
      </w:r>
    </w:p>
    <w:p w14:paraId="33D0FB28" w14:textId="304F8A2C" w:rsidR="00A47994" w:rsidRPr="00837B72" w:rsidRDefault="0068695A" w:rsidP="008E3813">
      <w:pPr>
        <w:tabs>
          <w:tab w:val="left" w:pos="7680"/>
        </w:tabs>
        <w:jc w:val="both"/>
      </w:pPr>
      <w:r w:rsidRPr="00837B72">
        <w:t xml:space="preserve">A modo de ejemplo, se caracterizan algunas </w:t>
      </w:r>
      <w:r w:rsidR="00F674BF">
        <w:t>P</w:t>
      </w:r>
      <w:r w:rsidRPr="00837B72">
        <w:t xml:space="preserve">ersonas </w:t>
      </w:r>
      <w:r w:rsidR="00F674BF">
        <w:t>J</w:t>
      </w:r>
      <w:r w:rsidRPr="00837B72">
        <w:t xml:space="preserve">urídicas </w:t>
      </w:r>
      <w:r w:rsidR="00F674BF">
        <w:t>P</w:t>
      </w:r>
      <w:r w:rsidRPr="00837B72">
        <w:t>rivadas:</w:t>
      </w:r>
    </w:p>
    <w:p w14:paraId="08F459C8" w14:textId="6CFA1211" w:rsidR="0068695A" w:rsidRPr="008E3813" w:rsidRDefault="0068695A" w:rsidP="008E3813">
      <w:pPr>
        <w:numPr>
          <w:ilvl w:val="0"/>
          <w:numId w:val="1"/>
        </w:numPr>
        <w:tabs>
          <w:tab w:val="left" w:pos="7680"/>
        </w:tabs>
        <w:jc w:val="both"/>
        <w:rPr>
          <w:b/>
          <w:i/>
          <w:iCs/>
        </w:rPr>
      </w:pPr>
      <w:r w:rsidRPr="008E3813">
        <w:rPr>
          <w:b/>
          <w:i/>
          <w:iCs/>
        </w:rPr>
        <w:t>Asociaciones civiles</w:t>
      </w:r>
    </w:p>
    <w:p w14:paraId="2124F033" w14:textId="5C472DB1" w:rsidR="0068695A" w:rsidRPr="00837B72" w:rsidRDefault="0068695A" w:rsidP="0044556B">
      <w:pPr>
        <w:pStyle w:val="Prrafodelista"/>
        <w:numPr>
          <w:ilvl w:val="0"/>
          <w:numId w:val="10"/>
        </w:numPr>
        <w:tabs>
          <w:tab w:val="left" w:pos="7680"/>
        </w:tabs>
        <w:jc w:val="both"/>
      </w:pPr>
      <w:r w:rsidRPr="00837B72">
        <w:t>su objeto no debe ser contrario al interés general o al bien común</w:t>
      </w:r>
      <w:r w:rsidR="0062315A" w:rsidRPr="00837B72">
        <w:t>;</w:t>
      </w:r>
    </w:p>
    <w:p w14:paraId="211FA441" w14:textId="31B0C428" w:rsidR="0068695A" w:rsidRPr="00837B72" w:rsidRDefault="0062315A" w:rsidP="0044556B">
      <w:pPr>
        <w:pStyle w:val="Prrafodelista"/>
        <w:numPr>
          <w:ilvl w:val="0"/>
          <w:numId w:val="10"/>
        </w:numPr>
        <w:tabs>
          <w:tab w:val="left" w:pos="7680"/>
        </w:tabs>
        <w:jc w:val="both"/>
      </w:pPr>
      <w:r w:rsidRPr="00837B72">
        <w:t>no puede perseguir el lucro como fin principal ni el de sus miembros o terceros;</w:t>
      </w:r>
    </w:p>
    <w:p w14:paraId="55ED0F47" w14:textId="6561F8BD" w:rsidR="0062315A" w:rsidRPr="00837B72" w:rsidRDefault="0062315A" w:rsidP="0044556B">
      <w:pPr>
        <w:pStyle w:val="Prrafodelista"/>
        <w:numPr>
          <w:ilvl w:val="0"/>
          <w:numId w:val="10"/>
        </w:numPr>
        <w:tabs>
          <w:tab w:val="left" w:pos="7680"/>
        </w:tabs>
        <w:jc w:val="both"/>
      </w:pPr>
      <w:r w:rsidRPr="00837B72">
        <w:t>el Estatuto debe ser en instrumento público y debe estar inscripto;</w:t>
      </w:r>
    </w:p>
    <w:p w14:paraId="02700371" w14:textId="7A904C10" w:rsidR="0062315A" w:rsidRPr="00837B72" w:rsidRDefault="0062315A" w:rsidP="0044556B">
      <w:pPr>
        <w:pStyle w:val="Prrafodelista"/>
        <w:numPr>
          <w:ilvl w:val="0"/>
          <w:numId w:val="10"/>
        </w:numPr>
        <w:tabs>
          <w:tab w:val="left" w:pos="7680"/>
        </w:tabs>
        <w:jc w:val="both"/>
      </w:pPr>
      <w:r w:rsidRPr="00837B72">
        <w:t>debe contar con autorización del Estado para funcionar;</w:t>
      </w:r>
    </w:p>
    <w:p w14:paraId="1E40C811" w14:textId="32E325C2" w:rsidR="0062315A" w:rsidRDefault="0062315A" w:rsidP="0044556B">
      <w:pPr>
        <w:pStyle w:val="Prrafodelista"/>
        <w:numPr>
          <w:ilvl w:val="0"/>
          <w:numId w:val="10"/>
        </w:numPr>
        <w:tabs>
          <w:tab w:val="left" w:pos="7680"/>
        </w:tabs>
        <w:jc w:val="both"/>
      </w:pPr>
      <w:r w:rsidRPr="00837B72">
        <w:t>debe tener patrimonio propio.</w:t>
      </w:r>
    </w:p>
    <w:p w14:paraId="4F2C57EC" w14:textId="77777777" w:rsidR="008E3813" w:rsidRPr="00837B72" w:rsidRDefault="008E3813" w:rsidP="008E3813">
      <w:pPr>
        <w:pStyle w:val="Prrafodelista"/>
        <w:tabs>
          <w:tab w:val="left" w:pos="7680"/>
        </w:tabs>
        <w:jc w:val="both"/>
      </w:pPr>
    </w:p>
    <w:p w14:paraId="3647E8A1" w14:textId="5E2EE2CB" w:rsidR="0062315A" w:rsidRPr="00C4759A" w:rsidRDefault="0062315A" w:rsidP="008E3813">
      <w:pPr>
        <w:pStyle w:val="Prrafodelista"/>
        <w:numPr>
          <w:ilvl w:val="0"/>
          <w:numId w:val="1"/>
        </w:numPr>
        <w:tabs>
          <w:tab w:val="left" w:pos="7680"/>
        </w:tabs>
        <w:jc w:val="both"/>
      </w:pPr>
      <w:r w:rsidRPr="008E3813">
        <w:rPr>
          <w:b/>
          <w:i/>
          <w:iCs/>
        </w:rPr>
        <w:t>Fundaciones</w:t>
      </w:r>
    </w:p>
    <w:p w14:paraId="47BF643B" w14:textId="77777777" w:rsidR="00C4759A" w:rsidRPr="008E3813" w:rsidRDefault="00C4759A" w:rsidP="00C4759A">
      <w:pPr>
        <w:pStyle w:val="Prrafodelista"/>
        <w:tabs>
          <w:tab w:val="left" w:pos="7680"/>
        </w:tabs>
        <w:jc w:val="both"/>
      </w:pPr>
    </w:p>
    <w:p w14:paraId="7FB438A8" w14:textId="07E25FB8" w:rsidR="0062315A" w:rsidRPr="00837B72" w:rsidRDefault="0062315A" w:rsidP="0044556B">
      <w:pPr>
        <w:pStyle w:val="Prrafodelista"/>
        <w:numPr>
          <w:ilvl w:val="0"/>
          <w:numId w:val="13"/>
        </w:numPr>
        <w:tabs>
          <w:tab w:val="left" w:pos="7680"/>
        </w:tabs>
        <w:jc w:val="both"/>
      </w:pPr>
      <w:r w:rsidRPr="00837B72">
        <w:t>su finalidad es el bien común, sin fines de lucro;</w:t>
      </w:r>
    </w:p>
    <w:p w14:paraId="3FEE92DF" w14:textId="4954D283" w:rsidR="0062315A" w:rsidRPr="00837B72" w:rsidRDefault="0062315A" w:rsidP="0044556B">
      <w:pPr>
        <w:pStyle w:val="Prrafodelista"/>
        <w:numPr>
          <w:ilvl w:val="0"/>
          <w:numId w:val="13"/>
        </w:numPr>
        <w:tabs>
          <w:tab w:val="left" w:pos="7680"/>
        </w:tabs>
        <w:jc w:val="both"/>
      </w:pPr>
      <w:r w:rsidRPr="00837B72">
        <w:t>deben constituirse por instrumento público;</w:t>
      </w:r>
    </w:p>
    <w:p w14:paraId="3E854902" w14:textId="40EED539" w:rsidR="0062315A" w:rsidRPr="00837B72" w:rsidRDefault="0062315A" w:rsidP="0044556B">
      <w:pPr>
        <w:pStyle w:val="Prrafodelista"/>
        <w:numPr>
          <w:ilvl w:val="0"/>
          <w:numId w:val="13"/>
        </w:numPr>
        <w:tabs>
          <w:tab w:val="left" w:pos="7680"/>
        </w:tabs>
        <w:jc w:val="both"/>
      </w:pPr>
      <w:r w:rsidRPr="00837B72">
        <w:t>deben contar con autorización del Estado para funcionar;</w:t>
      </w:r>
    </w:p>
    <w:p w14:paraId="1A4E9CF5" w14:textId="1B7810F3" w:rsidR="0062315A" w:rsidRPr="00837B72" w:rsidRDefault="0062315A" w:rsidP="0044556B">
      <w:pPr>
        <w:pStyle w:val="Prrafodelista"/>
        <w:numPr>
          <w:ilvl w:val="0"/>
          <w:numId w:val="13"/>
        </w:numPr>
        <w:tabs>
          <w:tab w:val="left" w:pos="7680"/>
        </w:tabs>
        <w:jc w:val="both"/>
      </w:pPr>
      <w:r w:rsidRPr="00837B72">
        <w:t>el Estatuto es otorgado por el o los fundadores;</w:t>
      </w:r>
    </w:p>
    <w:p w14:paraId="54E82491" w14:textId="4F6DA49E" w:rsidR="0062315A" w:rsidRDefault="0062315A" w:rsidP="0044556B">
      <w:pPr>
        <w:pStyle w:val="Prrafodelista"/>
        <w:numPr>
          <w:ilvl w:val="0"/>
          <w:numId w:val="13"/>
        </w:numPr>
        <w:tabs>
          <w:tab w:val="left" w:pos="7680"/>
        </w:tabs>
        <w:jc w:val="both"/>
      </w:pPr>
      <w:r w:rsidRPr="00837B72">
        <w:t xml:space="preserve">tienen fines altruistas que deben ser consignados como objeto en el Estatuto: el nombre de la fundación, el patrimonio, organización del </w:t>
      </w:r>
      <w:r w:rsidR="00423117">
        <w:t>C</w:t>
      </w:r>
      <w:r w:rsidRPr="00837B72">
        <w:t>onsejo de administración,</w:t>
      </w:r>
      <w:r w:rsidR="000C2A53">
        <w:t xml:space="preserve"> </w:t>
      </w:r>
      <w:r w:rsidR="00EF3794" w:rsidRPr="00EF3794">
        <w:t>plazo de duración</w:t>
      </w:r>
      <w:r w:rsidR="00764848">
        <w:t>, etc.</w:t>
      </w:r>
    </w:p>
    <w:p w14:paraId="05140F7F" w14:textId="77777777" w:rsidR="003E2A7E" w:rsidRPr="00837B72" w:rsidRDefault="003E2A7E" w:rsidP="003E2A7E">
      <w:pPr>
        <w:pStyle w:val="Prrafodelista"/>
        <w:tabs>
          <w:tab w:val="left" w:pos="7680"/>
        </w:tabs>
        <w:jc w:val="both"/>
      </w:pPr>
    </w:p>
    <w:p w14:paraId="68CFA60A" w14:textId="10DD9257" w:rsidR="0062315A" w:rsidRPr="003E2A7E" w:rsidRDefault="0062315A" w:rsidP="003E2A7E">
      <w:pPr>
        <w:pStyle w:val="Prrafodelista"/>
        <w:numPr>
          <w:ilvl w:val="0"/>
          <w:numId w:val="1"/>
        </w:numPr>
        <w:tabs>
          <w:tab w:val="left" w:pos="7680"/>
        </w:tabs>
        <w:jc w:val="both"/>
      </w:pPr>
      <w:r w:rsidRPr="003E2A7E">
        <w:rPr>
          <w:b/>
          <w:i/>
          <w:iCs/>
        </w:rPr>
        <w:t>Sociedades</w:t>
      </w:r>
      <w:r w:rsidRPr="003E2A7E">
        <w:rPr>
          <w:i/>
          <w:iCs/>
        </w:rPr>
        <w:t xml:space="preserve"> </w:t>
      </w:r>
    </w:p>
    <w:p w14:paraId="1F9E8369" w14:textId="659A253C" w:rsidR="0062315A" w:rsidRPr="00837B72" w:rsidRDefault="0062315A" w:rsidP="0068695A">
      <w:pPr>
        <w:pBdr>
          <w:bottom w:val="single" w:sz="6" w:space="1" w:color="auto"/>
        </w:pBdr>
        <w:tabs>
          <w:tab w:val="left" w:pos="7680"/>
        </w:tabs>
        <w:jc w:val="both"/>
      </w:pPr>
      <w:r w:rsidRPr="00837B72">
        <w:t xml:space="preserve">A diferencia de las anteriores, </w:t>
      </w:r>
      <w:r w:rsidR="005A4BFF">
        <w:t>estas</w:t>
      </w:r>
      <w:r w:rsidRPr="00837B72">
        <w:t xml:space="preserve"> sociedades</w:t>
      </w:r>
      <w:r w:rsidR="005A4BFF">
        <w:t xml:space="preserve"> (S.A., S.R.L. etc.)</w:t>
      </w:r>
      <w:r w:rsidRPr="00837B72">
        <w:t xml:space="preserve"> </w:t>
      </w:r>
      <w:r w:rsidR="004A4A73" w:rsidRPr="00837B72">
        <w:t>se constituyen para realizar act</w:t>
      </w:r>
      <w:r w:rsidR="005A4BFF">
        <w:t>ividad mercantil</w:t>
      </w:r>
      <w:r w:rsidR="004A4A73" w:rsidRPr="00837B72">
        <w:t>, producción e intercambio de bienes o servicios</w:t>
      </w:r>
      <w:r w:rsidR="005A4BFF">
        <w:t xml:space="preserve"> con una finalidad económica-lucrativa. </w:t>
      </w:r>
      <w:r w:rsidR="0044556B">
        <w:t>Es</w:t>
      </w:r>
      <w:r w:rsidR="004A4A73" w:rsidRPr="00837B72">
        <w:t>tán</w:t>
      </w:r>
      <w:r w:rsidR="00E0677E" w:rsidRPr="00837B72">
        <w:t xml:space="preserve"> tipificadas por la Ley </w:t>
      </w:r>
      <w:r w:rsidR="005A4BFF">
        <w:t xml:space="preserve">Gral. </w:t>
      </w:r>
      <w:r w:rsidR="00E0677E" w:rsidRPr="00837B72">
        <w:t>de Sociedades</w:t>
      </w:r>
      <w:r w:rsidR="005A4BFF">
        <w:t xml:space="preserve"> N° 19.550.-</w:t>
      </w:r>
    </w:p>
    <w:p w14:paraId="51B2193A" w14:textId="69DAB8AC" w:rsidR="00C4759A" w:rsidRPr="00B73373" w:rsidRDefault="00A74BD8" w:rsidP="00A74BD8">
      <w:pPr>
        <w:tabs>
          <w:tab w:val="left" w:pos="7680"/>
        </w:tabs>
        <w:jc w:val="right"/>
        <w:rPr>
          <w:rFonts w:ascii="Algerian" w:hAnsi="Algerian"/>
          <w:b/>
          <w:sz w:val="20"/>
          <w:szCs w:val="20"/>
        </w:rPr>
      </w:pPr>
      <w:r>
        <w:rPr>
          <w:rFonts w:ascii="Algerian" w:hAnsi="Algeri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73373" w:rsidRPr="00B73373">
        <w:rPr>
          <w:rFonts w:ascii="Algerian" w:hAnsi="Algerian"/>
          <w:b/>
          <w:sz w:val="20"/>
          <w:szCs w:val="20"/>
        </w:rPr>
        <w:t xml:space="preserve"> </w:t>
      </w:r>
      <w:r>
        <w:rPr>
          <w:rFonts w:ascii="Algerian" w:hAnsi="Algerian"/>
          <w:b/>
          <w:sz w:val="20"/>
          <w:szCs w:val="20"/>
        </w:rPr>
        <w:t xml:space="preserve">                 </w:t>
      </w:r>
    </w:p>
    <w:p w14:paraId="6B5C6FBD" w14:textId="543797B3" w:rsidR="00C4759A" w:rsidRDefault="00C4759A" w:rsidP="00A74BD8">
      <w:pPr>
        <w:tabs>
          <w:tab w:val="left" w:pos="7680"/>
        </w:tabs>
        <w:jc w:val="right"/>
        <w:rPr>
          <w:b/>
        </w:rPr>
      </w:pPr>
    </w:p>
    <w:p w14:paraId="73C3998C" w14:textId="31E682CD" w:rsidR="00C4759A" w:rsidRDefault="00C4759A" w:rsidP="0068695A">
      <w:pPr>
        <w:tabs>
          <w:tab w:val="left" w:pos="7680"/>
        </w:tabs>
        <w:jc w:val="both"/>
        <w:rPr>
          <w:b/>
        </w:rPr>
      </w:pPr>
    </w:p>
    <w:p w14:paraId="7334BE86" w14:textId="77777777" w:rsidR="00C4759A" w:rsidRPr="00837B72" w:rsidRDefault="00C4759A" w:rsidP="0068695A">
      <w:pPr>
        <w:tabs>
          <w:tab w:val="left" w:pos="7680"/>
        </w:tabs>
        <w:jc w:val="both"/>
      </w:pPr>
    </w:p>
    <w:sectPr w:rsidR="00C4759A" w:rsidRPr="00837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996"/>
    <w:multiLevelType w:val="hybridMultilevel"/>
    <w:tmpl w:val="BF665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E3D"/>
    <w:multiLevelType w:val="hybridMultilevel"/>
    <w:tmpl w:val="63C4C332"/>
    <w:lvl w:ilvl="0" w:tplc="483A5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4CC"/>
    <w:multiLevelType w:val="hybridMultilevel"/>
    <w:tmpl w:val="5E8CA170"/>
    <w:lvl w:ilvl="0" w:tplc="9ECEE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3320"/>
    <w:multiLevelType w:val="hybridMultilevel"/>
    <w:tmpl w:val="2ECCD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D6224"/>
    <w:multiLevelType w:val="hybridMultilevel"/>
    <w:tmpl w:val="040EE090"/>
    <w:lvl w:ilvl="0" w:tplc="785CF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2890"/>
    <w:multiLevelType w:val="hybridMultilevel"/>
    <w:tmpl w:val="9C0AB75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6752865"/>
    <w:multiLevelType w:val="hybridMultilevel"/>
    <w:tmpl w:val="312CBA62"/>
    <w:lvl w:ilvl="0" w:tplc="BF628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5486"/>
    <w:multiLevelType w:val="hybridMultilevel"/>
    <w:tmpl w:val="3CFAA324"/>
    <w:lvl w:ilvl="0" w:tplc="481CA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36CE"/>
    <w:multiLevelType w:val="hybridMultilevel"/>
    <w:tmpl w:val="48486F84"/>
    <w:lvl w:ilvl="0" w:tplc="84588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53659"/>
    <w:multiLevelType w:val="hybridMultilevel"/>
    <w:tmpl w:val="FA16DA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E57ED"/>
    <w:multiLevelType w:val="hybridMultilevel"/>
    <w:tmpl w:val="DF94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71448"/>
    <w:multiLevelType w:val="hybridMultilevel"/>
    <w:tmpl w:val="4A4227D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45E7B"/>
    <w:multiLevelType w:val="hybridMultilevel"/>
    <w:tmpl w:val="520E6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93A49"/>
    <w:multiLevelType w:val="hybridMultilevel"/>
    <w:tmpl w:val="6B6A404A"/>
    <w:lvl w:ilvl="0" w:tplc="890E7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B7F"/>
    <w:rsid w:val="000167B5"/>
    <w:rsid w:val="00017D0F"/>
    <w:rsid w:val="00025F52"/>
    <w:rsid w:val="0003586A"/>
    <w:rsid w:val="000456E6"/>
    <w:rsid w:val="000517F8"/>
    <w:rsid w:val="000575C9"/>
    <w:rsid w:val="00085F14"/>
    <w:rsid w:val="00086D95"/>
    <w:rsid w:val="00091A05"/>
    <w:rsid w:val="000A7572"/>
    <w:rsid w:val="000B083E"/>
    <w:rsid w:val="000B17F1"/>
    <w:rsid w:val="000C2A53"/>
    <w:rsid w:val="000C4F70"/>
    <w:rsid w:val="000D6C8A"/>
    <w:rsid w:val="001011E3"/>
    <w:rsid w:val="001135A1"/>
    <w:rsid w:val="00134322"/>
    <w:rsid w:val="00141699"/>
    <w:rsid w:val="0015205A"/>
    <w:rsid w:val="00182457"/>
    <w:rsid w:val="001A6D23"/>
    <w:rsid w:val="001B1754"/>
    <w:rsid w:val="001C7B51"/>
    <w:rsid w:val="001D4809"/>
    <w:rsid w:val="001D76D9"/>
    <w:rsid w:val="00200EEC"/>
    <w:rsid w:val="0020693C"/>
    <w:rsid w:val="00211FED"/>
    <w:rsid w:val="0023196D"/>
    <w:rsid w:val="0023364A"/>
    <w:rsid w:val="00233F9A"/>
    <w:rsid w:val="00262454"/>
    <w:rsid w:val="00266F40"/>
    <w:rsid w:val="00270D0A"/>
    <w:rsid w:val="0027284D"/>
    <w:rsid w:val="00273A01"/>
    <w:rsid w:val="002822FA"/>
    <w:rsid w:val="002A5F34"/>
    <w:rsid w:val="002E66BC"/>
    <w:rsid w:val="002F790A"/>
    <w:rsid w:val="00302E8E"/>
    <w:rsid w:val="00303883"/>
    <w:rsid w:val="0031435E"/>
    <w:rsid w:val="0034075B"/>
    <w:rsid w:val="003659D9"/>
    <w:rsid w:val="003910E8"/>
    <w:rsid w:val="003965CC"/>
    <w:rsid w:val="003A5ED3"/>
    <w:rsid w:val="003A6422"/>
    <w:rsid w:val="003C4CA7"/>
    <w:rsid w:val="003D6DB1"/>
    <w:rsid w:val="003E2A7E"/>
    <w:rsid w:val="00400B7F"/>
    <w:rsid w:val="00421CA7"/>
    <w:rsid w:val="00423117"/>
    <w:rsid w:val="00436B5F"/>
    <w:rsid w:val="0044556B"/>
    <w:rsid w:val="004547AC"/>
    <w:rsid w:val="004615BE"/>
    <w:rsid w:val="00461A7F"/>
    <w:rsid w:val="0046435D"/>
    <w:rsid w:val="00491633"/>
    <w:rsid w:val="004A4A73"/>
    <w:rsid w:val="004E7EAB"/>
    <w:rsid w:val="004F120F"/>
    <w:rsid w:val="004F3B8D"/>
    <w:rsid w:val="00520BE9"/>
    <w:rsid w:val="00526897"/>
    <w:rsid w:val="00537809"/>
    <w:rsid w:val="00543BB3"/>
    <w:rsid w:val="0055648E"/>
    <w:rsid w:val="0056354E"/>
    <w:rsid w:val="00575BA0"/>
    <w:rsid w:val="00576644"/>
    <w:rsid w:val="00596E75"/>
    <w:rsid w:val="005A3CA7"/>
    <w:rsid w:val="005A4BFF"/>
    <w:rsid w:val="005A767B"/>
    <w:rsid w:val="005A7927"/>
    <w:rsid w:val="005B321B"/>
    <w:rsid w:val="005B70FC"/>
    <w:rsid w:val="005E0404"/>
    <w:rsid w:val="005F30F7"/>
    <w:rsid w:val="005F47FE"/>
    <w:rsid w:val="00603F59"/>
    <w:rsid w:val="0062315A"/>
    <w:rsid w:val="00623E82"/>
    <w:rsid w:val="006430B4"/>
    <w:rsid w:val="00655B2B"/>
    <w:rsid w:val="00676E95"/>
    <w:rsid w:val="0068695A"/>
    <w:rsid w:val="006B6836"/>
    <w:rsid w:val="00712981"/>
    <w:rsid w:val="007554F8"/>
    <w:rsid w:val="00756D16"/>
    <w:rsid w:val="0076368F"/>
    <w:rsid w:val="00764848"/>
    <w:rsid w:val="007D2956"/>
    <w:rsid w:val="007D3946"/>
    <w:rsid w:val="007D6547"/>
    <w:rsid w:val="00801EB7"/>
    <w:rsid w:val="00803BB0"/>
    <w:rsid w:val="00823B89"/>
    <w:rsid w:val="00830111"/>
    <w:rsid w:val="00837B72"/>
    <w:rsid w:val="00844061"/>
    <w:rsid w:val="008635FB"/>
    <w:rsid w:val="0086551D"/>
    <w:rsid w:val="008835E9"/>
    <w:rsid w:val="00893193"/>
    <w:rsid w:val="008B282B"/>
    <w:rsid w:val="008C0C68"/>
    <w:rsid w:val="008C336A"/>
    <w:rsid w:val="008D3281"/>
    <w:rsid w:val="008E3813"/>
    <w:rsid w:val="008E6E5F"/>
    <w:rsid w:val="008F140F"/>
    <w:rsid w:val="00910376"/>
    <w:rsid w:val="009342EE"/>
    <w:rsid w:val="0094114E"/>
    <w:rsid w:val="009438EF"/>
    <w:rsid w:val="00957635"/>
    <w:rsid w:val="00970ED4"/>
    <w:rsid w:val="009D30AC"/>
    <w:rsid w:val="009D4793"/>
    <w:rsid w:val="009D63B9"/>
    <w:rsid w:val="009F4089"/>
    <w:rsid w:val="00A01C46"/>
    <w:rsid w:val="00A12CBD"/>
    <w:rsid w:val="00A4680F"/>
    <w:rsid w:val="00A47994"/>
    <w:rsid w:val="00A479D8"/>
    <w:rsid w:val="00A52F2D"/>
    <w:rsid w:val="00A6555E"/>
    <w:rsid w:val="00A65837"/>
    <w:rsid w:val="00A74BD8"/>
    <w:rsid w:val="00AA1DAC"/>
    <w:rsid w:val="00AA41BA"/>
    <w:rsid w:val="00AA7419"/>
    <w:rsid w:val="00AD38C9"/>
    <w:rsid w:val="00AF003B"/>
    <w:rsid w:val="00AF5FCA"/>
    <w:rsid w:val="00B149EA"/>
    <w:rsid w:val="00B24AC2"/>
    <w:rsid w:val="00B323A3"/>
    <w:rsid w:val="00B40F40"/>
    <w:rsid w:val="00B6091F"/>
    <w:rsid w:val="00B64E85"/>
    <w:rsid w:val="00B73373"/>
    <w:rsid w:val="00B74AF0"/>
    <w:rsid w:val="00B751AD"/>
    <w:rsid w:val="00B901BE"/>
    <w:rsid w:val="00B97B3F"/>
    <w:rsid w:val="00BA20C0"/>
    <w:rsid w:val="00BA72DB"/>
    <w:rsid w:val="00BB4FC2"/>
    <w:rsid w:val="00BC376F"/>
    <w:rsid w:val="00BC449E"/>
    <w:rsid w:val="00BD4432"/>
    <w:rsid w:val="00C14A0B"/>
    <w:rsid w:val="00C32139"/>
    <w:rsid w:val="00C34FB8"/>
    <w:rsid w:val="00C46AFC"/>
    <w:rsid w:val="00C4759A"/>
    <w:rsid w:val="00C542D6"/>
    <w:rsid w:val="00C6304F"/>
    <w:rsid w:val="00C8555D"/>
    <w:rsid w:val="00C85DD0"/>
    <w:rsid w:val="00C9416C"/>
    <w:rsid w:val="00C971E8"/>
    <w:rsid w:val="00CA141E"/>
    <w:rsid w:val="00CA4EEE"/>
    <w:rsid w:val="00CD022E"/>
    <w:rsid w:val="00CD1D7E"/>
    <w:rsid w:val="00CD61DB"/>
    <w:rsid w:val="00CE60D3"/>
    <w:rsid w:val="00CE738A"/>
    <w:rsid w:val="00D01AF0"/>
    <w:rsid w:val="00D06726"/>
    <w:rsid w:val="00D35631"/>
    <w:rsid w:val="00D37028"/>
    <w:rsid w:val="00D41A04"/>
    <w:rsid w:val="00D4227F"/>
    <w:rsid w:val="00D43100"/>
    <w:rsid w:val="00D45963"/>
    <w:rsid w:val="00D710DE"/>
    <w:rsid w:val="00D773C5"/>
    <w:rsid w:val="00D815A7"/>
    <w:rsid w:val="00D87A62"/>
    <w:rsid w:val="00D9580C"/>
    <w:rsid w:val="00DA4A9A"/>
    <w:rsid w:val="00DB2107"/>
    <w:rsid w:val="00DB50FE"/>
    <w:rsid w:val="00DC4776"/>
    <w:rsid w:val="00DC57A6"/>
    <w:rsid w:val="00DC7712"/>
    <w:rsid w:val="00DD37C4"/>
    <w:rsid w:val="00DD47A0"/>
    <w:rsid w:val="00DE3443"/>
    <w:rsid w:val="00DF0201"/>
    <w:rsid w:val="00DF13C6"/>
    <w:rsid w:val="00E00924"/>
    <w:rsid w:val="00E0677E"/>
    <w:rsid w:val="00E2601B"/>
    <w:rsid w:val="00E40F38"/>
    <w:rsid w:val="00E41F4F"/>
    <w:rsid w:val="00E94AC2"/>
    <w:rsid w:val="00ED574E"/>
    <w:rsid w:val="00ED5A4C"/>
    <w:rsid w:val="00EE13FA"/>
    <w:rsid w:val="00EF2CAC"/>
    <w:rsid w:val="00EF3794"/>
    <w:rsid w:val="00F02C76"/>
    <w:rsid w:val="00F061BC"/>
    <w:rsid w:val="00F13941"/>
    <w:rsid w:val="00F2469C"/>
    <w:rsid w:val="00F41CC1"/>
    <w:rsid w:val="00F471BF"/>
    <w:rsid w:val="00F537DC"/>
    <w:rsid w:val="00F54B81"/>
    <w:rsid w:val="00F66812"/>
    <w:rsid w:val="00F674BF"/>
    <w:rsid w:val="00F84697"/>
    <w:rsid w:val="00F90E28"/>
    <w:rsid w:val="00FA175E"/>
    <w:rsid w:val="00FA6E02"/>
    <w:rsid w:val="00FB5249"/>
    <w:rsid w:val="00FD022B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5207"/>
  <w15:chartTrackingRefBased/>
  <w15:docId w15:val="{568205CA-7581-4BF5-9ED9-2E5DF69E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438C-8FC7-412C-96F1-D85DCF87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2117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Educacion</Company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Wybranski</dc:creator>
  <cp:keywords/>
  <dc:description/>
  <cp:lastModifiedBy>UNIVERSU 1000 C</cp:lastModifiedBy>
  <cp:revision>100</cp:revision>
  <dcterms:created xsi:type="dcterms:W3CDTF">2020-04-09T21:40:00Z</dcterms:created>
  <dcterms:modified xsi:type="dcterms:W3CDTF">2020-05-02T23:35:00Z</dcterms:modified>
</cp:coreProperties>
</file>