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F192" w14:textId="7621D488" w:rsidR="000E5BA3" w:rsidRDefault="003A034E">
      <w:pPr>
        <w:rPr>
          <w:lang w:val="es-ES"/>
        </w:rPr>
      </w:pPr>
      <w:r>
        <w:rPr>
          <w:lang w:val="es-ES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3A034E" w14:paraId="31CBA99D" w14:textId="77777777" w:rsidTr="00236533">
        <w:tc>
          <w:tcPr>
            <w:tcW w:w="1181" w:type="dxa"/>
          </w:tcPr>
          <w:p w14:paraId="7722BA57" w14:textId="16C8CC27" w:rsidR="003A034E" w:rsidRPr="003A034E" w:rsidRDefault="003A034E" w:rsidP="0023653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0A53A5C7" w14:textId="514001C9" w:rsidR="003A034E" w:rsidRPr="003A034E" w:rsidRDefault="003A034E" w:rsidP="0023653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460B74AC" w14:textId="40EB60D5" w:rsidR="003A034E" w:rsidRPr="003A034E" w:rsidRDefault="003A034E" w:rsidP="0023653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4087B8DC" w14:textId="233078FB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236533" w14:paraId="34E3B397" w14:textId="77777777" w:rsidTr="00236533">
        <w:tc>
          <w:tcPr>
            <w:tcW w:w="1181" w:type="dxa"/>
            <w:vMerge w:val="restart"/>
          </w:tcPr>
          <w:p w14:paraId="29128E2E" w14:textId="16AC7887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47E53A66" w14:textId="4293E70A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3FFE4408" w14:textId="57038EBA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TM</w:t>
            </w:r>
          </w:p>
        </w:tc>
        <w:tc>
          <w:tcPr>
            <w:tcW w:w="4747" w:type="dxa"/>
          </w:tcPr>
          <w:p w14:paraId="1884ACBE" w14:textId="59E81F62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Tamaño del mensaje</w:t>
            </w:r>
          </w:p>
        </w:tc>
      </w:tr>
      <w:tr w:rsidR="00236533" w14:paraId="52731EF8" w14:textId="77777777" w:rsidTr="00236533">
        <w:tc>
          <w:tcPr>
            <w:tcW w:w="1181" w:type="dxa"/>
            <w:vMerge/>
          </w:tcPr>
          <w:p w14:paraId="502E9683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650EF2A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09F3F45B" w14:textId="058CB988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6EF1EF38" w14:textId="53300A64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Intervalo de arribos entre mensajes</w:t>
            </w:r>
          </w:p>
        </w:tc>
      </w:tr>
      <w:tr w:rsidR="003A034E" w14:paraId="5FC94AC1" w14:textId="77777777" w:rsidTr="00236533">
        <w:tc>
          <w:tcPr>
            <w:tcW w:w="1181" w:type="dxa"/>
          </w:tcPr>
          <w:p w14:paraId="5C347A0D" w14:textId="3626B18C" w:rsidR="003A034E" w:rsidRDefault="003A034E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643B32A4" w14:textId="0A482021" w:rsidR="003A034E" w:rsidRDefault="003A034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4E12A953" w14:textId="23A3BFC9" w:rsidR="003A034E" w:rsidRDefault="00236533">
            <w:pPr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4747" w:type="dxa"/>
          </w:tcPr>
          <w:p w14:paraId="3CF6B6A2" w14:textId="0DB4FB81" w:rsidR="003A034E" w:rsidRDefault="00236533">
            <w:pPr>
              <w:rPr>
                <w:lang w:val="es-ES"/>
              </w:rPr>
            </w:pPr>
            <w:r>
              <w:rPr>
                <w:lang w:val="es-ES"/>
              </w:rPr>
              <w:t>Cantidad de equipos receptores</w:t>
            </w:r>
          </w:p>
        </w:tc>
      </w:tr>
      <w:tr w:rsidR="00236533" w14:paraId="1308D809" w14:textId="77777777" w:rsidTr="00236533">
        <w:tc>
          <w:tcPr>
            <w:tcW w:w="1181" w:type="dxa"/>
            <w:vMerge w:val="restart"/>
          </w:tcPr>
          <w:p w14:paraId="1CF34712" w14:textId="24DBA8B5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3BFA4579" w14:textId="793DC3D3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0B47F4D3" w14:textId="6F246D86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PTO</w:t>
            </w:r>
          </w:p>
        </w:tc>
        <w:tc>
          <w:tcPr>
            <w:tcW w:w="4747" w:type="dxa"/>
          </w:tcPr>
          <w:p w14:paraId="6287E92A" w14:textId="6DE188F5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Porcentaje de tiempo ocioso del procesador</w:t>
            </w:r>
          </w:p>
        </w:tc>
      </w:tr>
      <w:tr w:rsidR="00236533" w14:paraId="70C1DFF9" w14:textId="77777777" w:rsidTr="00236533">
        <w:tc>
          <w:tcPr>
            <w:tcW w:w="1181" w:type="dxa"/>
            <w:vMerge/>
          </w:tcPr>
          <w:p w14:paraId="5D4EC17B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31617496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02C25D5C" w14:textId="092F8DAF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PMP</w:t>
            </w:r>
          </w:p>
        </w:tc>
        <w:tc>
          <w:tcPr>
            <w:tcW w:w="4747" w:type="dxa"/>
          </w:tcPr>
          <w:p w14:paraId="7584551B" w14:textId="5A61DC94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Porcentaje de mensajes perdidos</w:t>
            </w:r>
          </w:p>
        </w:tc>
      </w:tr>
      <w:tr w:rsidR="00124CE0" w14:paraId="537D3E2A" w14:textId="77777777" w:rsidTr="00236533">
        <w:tc>
          <w:tcPr>
            <w:tcW w:w="1181" w:type="dxa"/>
            <w:vMerge w:val="restart"/>
          </w:tcPr>
          <w:p w14:paraId="744AA0A1" w14:textId="58EE1A15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E0139CB" w14:textId="3590FCE0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01323F2" w14:textId="7DBB366D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NSR(i)</w:t>
            </w:r>
          </w:p>
        </w:tc>
        <w:tc>
          <w:tcPr>
            <w:tcW w:w="4747" w:type="dxa"/>
          </w:tcPr>
          <w:p w14:paraId="3956D6DA" w14:textId="7098E8B2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Nro. de elementos en el equipo receptor “i”</w:t>
            </w:r>
          </w:p>
        </w:tc>
      </w:tr>
      <w:tr w:rsidR="00124CE0" w14:paraId="6040B575" w14:textId="77777777" w:rsidTr="00236533">
        <w:tc>
          <w:tcPr>
            <w:tcW w:w="1181" w:type="dxa"/>
            <w:vMerge/>
          </w:tcPr>
          <w:p w14:paraId="0BC4966E" w14:textId="77777777" w:rsidR="00124CE0" w:rsidRDefault="00124CE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FCBA9FE" w14:textId="77777777" w:rsidR="00124CE0" w:rsidRDefault="00124CE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13453950" w14:textId="71177113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NSP</w:t>
            </w:r>
          </w:p>
        </w:tc>
        <w:tc>
          <w:tcPr>
            <w:tcW w:w="4747" w:type="dxa"/>
          </w:tcPr>
          <w:p w14:paraId="61B462D7" w14:textId="769C92D0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Nro. de elementos en el procesador</w:t>
            </w:r>
          </w:p>
        </w:tc>
      </w:tr>
    </w:tbl>
    <w:p w14:paraId="0FF0C8D5" w14:textId="77777777" w:rsidR="003A034E" w:rsidRDefault="003A034E">
      <w:pPr>
        <w:rPr>
          <w:lang w:val="es-ES"/>
        </w:rPr>
      </w:pPr>
    </w:p>
    <w:p w14:paraId="251BFB5C" w14:textId="3DDF695B" w:rsidR="003A034E" w:rsidRDefault="003A034E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3A034E" w14:paraId="22151B30" w14:textId="77777777" w:rsidTr="00124CE0">
        <w:tc>
          <w:tcPr>
            <w:tcW w:w="2263" w:type="dxa"/>
          </w:tcPr>
          <w:p w14:paraId="1362730F" w14:textId="38A7B5B3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42E4D3C6" w14:textId="24A5092C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5F9D3E27" w14:textId="4F1AA7B9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2E66353C" w14:textId="78CE75B4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357CF4" w14:paraId="4337A9D4" w14:textId="77777777" w:rsidTr="00124CE0">
        <w:tc>
          <w:tcPr>
            <w:tcW w:w="2263" w:type="dxa"/>
          </w:tcPr>
          <w:p w14:paraId="022FDEAC" w14:textId="412CDE6B" w:rsidR="00357CF4" w:rsidRDefault="00357CF4" w:rsidP="00357CF4">
            <w:pPr>
              <w:rPr>
                <w:lang w:val="es-ES"/>
              </w:rPr>
            </w:pPr>
            <w:r>
              <w:rPr>
                <w:lang w:val="es-ES"/>
              </w:rPr>
              <w:t>Llegada mensaje</w:t>
            </w:r>
          </w:p>
        </w:tc>
        <w:tc>
          <w:tcPr>
            <w:tcW w:w="1983" w:type="dxa"/>
          </w:tcPr>
          <w:p w14:paraId="017E1FD0" w14:textId="2BA047CF" w:rsidR="00357CF4" w:rsidRDefault="00357CF4" w:rsidP="00357CF4">
            <w:pPr>
              <w:rPr>
                <w:lang w:val="es-ES"/>
              </w:rPr>
            </w:pPr>
            <w:r>
              <w:rPr>
                <w:lang w:val="es-ES"/>
              </w:rPr>
              <w:t>Llegada mensaje</w:t>
            </w:r>
          </w:p>
        </w:tc>
        <w:tc>
          <w:tcPr>
            <w:tcW w:w="2124" w:type="dxa"/>
          </w:tcPr>
          <w:p w14:paraId="5E97324C" w14:textId="5180AEDA" w:rsidR="00357CF4" w:rsidRDefault="00357CF4" w:rsidP="00357CF4">
            <w:pPr>
              <w:rPr>
                <w:lang w:val="es-ES"/>
              </w:rPr>
            </w:pPr>
            <w:r>
              <w:rPr>
                <w:lang w:val="es-ES"/>
              </w:rPr>
              <w:t>Salida procesador</w:t>
            </w:r>
          </w:p>
        </w:tc>
        <w:tc>
          <w:tcPr>
            <w:tcW w:w="2124" w:type="dxa"/>
          </w:tcPr>
          <w:p w14:paraId="6971863C" w14:textId="562A61E6" w:rsidR="00357CF4" w:rsidRPr="00124CE0" w:rsidRDefault="00357CF4" w:rsidP="00357CF4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NSP=0</m:t>
                </m:r>
              </m:oMath>
            </m:oMathPara>
          </w:p>
        </w:tc>
      </w:tr>
      <w:tr w:rsidR="00357CF4" w14:paraId="3846F0E7" w14:textId="77777777" w:rsidTr="00124CE0">
        <w:tc>
          <w:tcPr>
            <w:tcW w:w="2263" w:type="dxa"/>
          </w:tcPr>
          <w:p w14:paraId="2D57656B" w14:textId="1F8B0267" w:rsidR="00357CF4" w:rsidRDefault="00357CF4" w:rsidP="00357CF4">
            <w:pPr>
              <w:rPr>
                <w:lang w:val="es-ES"/>
              </w:rPr>
            </w:pPr>
            <w:r>
              <w:rPr>
                <w:lang w:val="es-ES"/>
              </w:rPr>
              <w:t>Salida procesador</w:t>
            </w:r>
          </w:p>
        </w:tc>
        <w:tc>
          <w:tcPr>
            <w:tcW w:w="1983" w:type="dxa"/>
          </w:tcPr>
          <w:p w14:paraId="0CDA772A" w14:textId="32E7E177" w:rsidR="00357CF4" w:rsidRDefault="00357CF4" w:rsidP="00A45C1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341A5010" w14:textId="4D163FBF" w:rsidR="00357CF4" w:rsidRDefault="00357CF4" w:rsidP="00357CF4">
            <w:pPr>
              <w:rPr>
                <w:lang w:val="es-ES"/>
              </w:rPr>
            </w:pPr>
            <w:r>
              <w:rPr>
                <w:lang w:val="es-ES"/>
              </w:rPr>
              <w:t>Salida procesador</w:t>
            </w:r>
          </w:p>
        </w:tc>
        <w:tc>
          <w:tcPr>
            <w:tcW w:w="2124" w:type="dxa"/>
          </w:tcPr>
          <w:p w14:paraId="707E4C6D" w14:textId="49654C34" w:rsidR="00357CF4" w:rsidRPr="00124CE0" w:rsidRDefault="00357CF4" w:rsidP="00357CF4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∃NSR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E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s-ES"/>
                  </w:rPr>
                  <m:t>=1</m:t>
                </m:r>
              </m:oMath>
            </m:oMathPara>
          </w:p>
        </w:tc>
      </w:tr>
    </w:tbl>
    <w:p w14:paraId="20096C69" w14:textId="77777777" w:rsidR="003A034E" w:rsidRDefault="003A034E">
      <w:pPr>
        <w:rPr>
          <w:lang w:val="es-ES"/>
        </w:rPr>
      </w:pPr>
    </w:p>
    <w:p w14:paraId="3161EBAB" w14:textId="710B6E9D" w:rsidR="003A034E" w:rsidRDefault="003A034E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3A034E" w14:paraId="1B16CFAE" w14:textId="77777777" w:rsidTr="00357CF4">
        <w:tc>
          <w:tcPr>
            <w:tcW w:w="1129" w:type="dxa"/>
          </w:tcPr>
          <w:p w14:paraId="359B03C8" w14:textId="5C99334F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16ECF244" w14:textId="342C4A46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3A034E" w14:paraId="0BB6F3C0" w14:textId="77777777" w:rsidTr="00357CF4">
        <w:tc>
          <w:tcPr>
            <w:tcW w:w="1129" w:type="dxa"/>
          </w:tcPr>
          <w:p w14:paraId="2BEFB920" w14:textId="41AD8492" w:rsidR="003A034E" w:rsidRPr="003A034E" w:rsidRDefault="00357CF4">
            <w:pPr>
              <w:rPr>
                <w:lang w:val="es-ES"/>
              </w:rPr>
            </w:pPr>
            <w:r>
              <w:rPr>
                <w:lang w:val="es-ES"/>
              </w:rPr>
              <w:t>TPLL(m)</w:t>
            </w:r>
          </w:p>
        </w:tc>
        <w:tc>
          <w:tcPr>
            <w:tcW w:w="7365" w:type="dxa"/>
          </w:tcPr>
          <w:p w14:paraId="269DB860" w14:textId="4C9AF451" w:rsidR="003A034E" w:rsidRPr="00357CF4" w:rsidRDefault="00357CF4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mensaje</w:t>
            </w:r>
          </w:p>
        </w:tc>
      </w:tr>
      <w:tr w:rsidR="00357CF4" w14:paraId="20613130" w14:textId="77777777" w:rsidTr="00357CF4">
        <w:tc>
          <w:tcPr>
            <w:tcW w:w="1129" w:type="dxa"/>
          </w:tcPr>
          <w:p w14:paraId="1177A934" w14:textId="33C5020A" w:rsidR="00357CF4" w:rsidRDefault="00357CF4">
            <w:pPr>
              <w:rPr>
                <w:lang w:val="es-ES"/>
              </w:rPr>
            </w:pPr>
            <w:r>
              <w:rPr>
                <w:lang w:val="es-ES"/>
              </w:rPr>
              <w:t>TPS(p)</w:t>
            </w:r>
          </w:p>
        </w:tc>
        <w:tc>
          <w:tcPr>
            <w:tcW w:w="7365" w:type="dxa"/>
          </w:tcPr>
          <w:p w14:paraId="36A2D8BA" w14:textId="46AE2AFB" w:rsidR="00357CF4" w:rsidRDefault="00357CF4">
            <w:pPr>
              <w:rPr>
                <w:lang w:val="es-ES"/>
              </w:rPr>
            </w:pPr>
            <w:r>
              <w:rPr>
                <w:lang w:val="es-ES"/>
              </w:rPr>
              <w:t>Tiempo de próxima salida del procesador</w:t>
            </w:r>
          </w:p>
        </w:tc>
      </w:tr>
    </w:tbl>
    <w:p w14:paraId="1AA8A46E" w14:textId="3F14E7B2" w:rsidR="003A034E" w:rsidRDefault="003A034E">
      <w:pPr>
        <w:rPr>
          <w:lang w:val="es-ES"/>
        </w:rPr>
      </w:pPr>
      <w:r>
        <w:rPr>
          <w:lang w:val="es-ES"/>
        </w:rPr>
        <w:br w:type="page"/>
      </w:r>
    </w:p>
    <w:p w14:paraId="4D8AA85A" w14:textId="23554E46" w:rsidR="003A034E" w:rsidRDefault="003A034E">
      <w:pPr>
        <w:rPr>
          <w:lang w:val="es-ES"/>
        </w:rPr>
      </w:pPr>
      <w:r>
        <w:rPr>
          <w:lang w:val="es-ES"/>
        </w:rPr>
        <w:lastRenderedPageBreak/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103"/>
        <w:gridCol w:w="4671"/>
      </w:tblGrid>
      <w:tr w:rsidR="003A034E" w14:paraId="751D7DC2" w14:textId="77777777" w:rsidTr="00A45C12">
        <w:tc>
          <w:tcPr>
            <w:tcW w:w="1181" w:type="dxa"/>
          </w:tcPr>
          <w:p w14:paraId="1A75CB89" w14:textId="77777777" w:rsidR="003A034E" w:rsidRPr="003A034E" w:rsidRDefault="003A034E" w:rsidP="00A45C12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340E08A2" w14:textId="77777777" w:rsidR="003A034E" w:rsidRPr="003A034E" w:rsidRDefault="003A034E" w:rsidP="00A45C12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103" w:type="dxa"/>
          </w:tcPr>
          <w:p w14:paraId="196DFBBB" w14:textId="77777777" w:rsidR="003A034E" w:rsidRPr="003A034E" w:rsidRDefault="003A034E" w:rsidP="00A45C12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671" w:type="dxa"/>
          </w:tcPr>
          <w:p w14:paraId="2B5EF659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5021D2" w14:paraId="5FD9F76E" w14:textId="77777777" w:rsidTr="00A45C12">
        <w:tc>
          <w:tcPr>
            <w:tcW w:w="1181" w:type="dxa"/>
            <w:vMerge w:val="restart"/>
          </w:tcPr>
          <w:p w14:paraId="076E7BFB" w14:textId="77777777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34971371" w14:textId="77777777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103" w:type="dxa"/>
          </w:tcPr>
          <w:p w14:paraId="22D1A5ED" w14:textId="119AC589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671" w:type="dxa"/>
          </w:tcPr>
          <w:p w14:paraId="5FD740B3" w14:textId="5C26DEBA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Intervalo de arribos entre operarios</w:t>
            </w:r>
          </w:p>
        </w:tc>
      </w:tr>
      <w:tr w:rsidR="005021D2" w14:paraId="178EE864" w14:textId="77777777" w:rsidTr="00A45C12">
        <w:tc>
          <w:tcPr>
            <w:tcW w:w="1181" w:type="dxa"/>
            <w:vMerge/>
          </w:tcPr>
          <w:p w14:paraId="70B9B38D" w14:textId="77777777" w:rsidR="005021D2" w:rsidRDefault="005021D2" w:rsidP="00D93C8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1F2A250E" w14:textId="77777777" w:rsidR="005021D2" w:rsidRDefault="005021D2" w:rsidP="00D93C83">
            <w:pPr>
              <w:rPr>
                <w:lang w:val="es-ES"/>
              </w:rPr>
            </w:pPr>
          </w:p>
        </w:tc>
        <w:tc>
          <w:tcPr>
            <w:tcW w:w="1103" w:type="dxa"/>
          </w:tcPr>
          <w:p w14:paraId="2EDC553E" w14:textId="0E6E4D09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TA(t)</w:t>
            </w:r>
          </w:p>
        </w:tc>
        <w:tc>
          <w:tcPr>
            <w:tcW w:w="4671" w:type="dxa"/>
          </w:tcPr>
          <w:p w14:paraId="55BEE61E" w14:textId="7017F633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Tiempo de atención del tipo de producto “t”</w:t>
            </w:r>
          </w:p>
        </w:tc>
      </w:tr>
      <w:tr w:rsidR="003A034E" w14:paraId="61462056" w14:textId="77777777" w:rsidTr="00A45C12">
        <w:tc>
          <w:tcPr>
            <w:tcW w:w="1181" w:type="dxa"/>
          </w:tcPr>
          <w:p w14:paraId="47F62016" w14:textId="77777777" w:rsidR="003A034E" w:rsidRDefault="003A034E" w:rsidP="00D93C83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4839BFC3" w14:textId="77777777" w:rsidR="003A034E" w:rsidRDefault="003A034E" w:rsidP="00D93C8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103" w:type="dxa"/>
          </w:tcPr>
          <w:p w14:paraId="6A7E7886" w14:textId="20D05AC9" w:rsidR="003A034E" w:rsidRDefault="00A45C12" w:rsidP="00A45C1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4671" w:type="dxa"/>
          </w:tcPr>
          <w:p w14:paraId="10E2A0F9" w14:textId="657239C9" w:rsidR="003A034E" w:rsidRDefault="00A45C12" w:rsidP="00A45C1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45C12" w14:paraId="75F431C1" w14:textId="77777777" w:rsidTr="00A45C12">
        <w:tc>
          <w:tcPr>
            <w:tcW w:w="1181" w:type="dxa"/>
            <w:vMerge w:val="restart"/>
          </w:tcPr>
          <w:p w14:paraId="5A535FB4" w14:textId="77777777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4B8B5BC6" w14:textId="77777777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103" w:type="dxa"/>
          </w:tcPr>
          <w:p w14:paraId="3C4C9D89" w14:textId="0E11571E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PTO</w:t>
            </w:r>
            <w:r w:rsidR="009E4D97">
              <w:rPr>
                <w:lang w:val="es-ES"/>
              </w:rPr>
              <w:t>(p)</w:t>
            </w:r>
          </w:p>
        </w:tc>
        <w:tc>
          <w:tcPr>
            <w:tcW w:w="4671" w:type="dxa"/>
          </w:tcPr>
          <w:p w14:paraId="62446C1B" w14:textId="01F714A6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Porcentaje de tiempo ocioso</w:t>
            </w:r>
            <w:r w:rsidR="009E4D97">
              <w:rPr>
                <w:lang w:val="es-ES"/>
              </w:rPr>
              <w:t xml:space="preserve"> del pañolero “p”</w:t>
            </w:r>
          </w:p>
        </w:tc>
      </w:tr>
      <w:tr w:rsidR="00A45C12" w14:paraId="0EE11C3F" w14:textId="77777777" w:rsidTr="00A45C12">
        <w:tc>
          <w:tcPr>
            <w:tcW w:w="1181" w:type="dxa"/>
            <w:vMerge/>
          </w:tcPr>
          <w:p w14:paraId="58300FF9" w14:textId="77777777" w:rsidR="00A45C12" w:rsidRDefault="00A45C12" w:rsidP="00D93C8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46E196B4" w14:textId="77777777" w:rsidR="00A45C12" w:rsidRDefault="00A45C12" w:rsidP="00D93C83">
            <w:pPr>
              <w:rPr>
                <w:lang w:val="es-ES"/>
              </w:rPr>
            </w:pPr>
          </w:p>
        </w:tc>
        <w:tc>
          <w:tcPr>
            <w:tcW w:w="1103" w:type="dxa"/>
          </w:tcPr>
          <w:p w14:paraId="575F49A9" w14:textId="61031739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PTE</w:t>
            </w:r>
          </w:p>
        </w:tc>
        <w:tc>
          <w:tcPr>
            <w:tcW w:w="4671" w:type="dxa"/>
          </w:tcPr>
          <w:p w14:paraId="7D99C32A" w14:textId="497B78F5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Promedio de tiempo de espera</w:t>
            </w:r>
          </w:p>
        </w:tc>
      </w:tr>
      <w:tr w:rsidR="005021D2" w14:paraId="2F1784C6" w14:textId="77777777" w:rsidTr="00A45C12">
        <w:tc>
          <w:tcPr>
            <w:tcW w:w="1181" w:type="dxa"/>
            <w:vMerge w:val="restart"/>
          </w:tcPr>
          <w:p w14:paraId="3425B32C" w14:textId="77777777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255774C7" w14:textId="77777777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103" w:type="dxa"/>
          </w:tcPr>
          <w:p w14:paraId="2727CF4F" w14:textId="4C17A811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NS1</w:t>
            </w:r>
          </w:p>
        </w:tc>
        <w:tc>
          <w:tcPr>
            <w:tcW w:w="4671" w:type="dxa"/>
          </w:tcPr>
          <w:p w14:paraId="3D48DB72" w14:textId="7F2F13CD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Nro. de operarios en la cola del pañolero 1</w:t>
            </w:r>
          </w:p>
        </w:tc>
      </w:tr>
      <w:tr w:rsidR="005021D2" w14:paraId="482B5F31" w14:textId="77777777" w:rsidTr="00A45C12">
        <w:tc>
          <w:tcPr>
            <w:tcW w:w="1181" w:type="dxa"/>
            <w:vMerge/>
          </w:tcPr>
          <w:p w14:paraId="5071F10E" w14:textId="77777777" w:rsidR="005021D2" w:rsidRDefault="005021D2" w:rsidP="005021D2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3E398459" w14:textId="77777777" w:rsidR="005021D2" w:rsidRDefault="005021D2" w:rsidP="005021D2">
            <w:pPr>
              <w:rPr>
                <w:lang w:val="es-ES"/>
              </w:rPr>
            </w:pPr>
          </w:p>
        </w:tc>
        <w:tc>
          <w:tcPr>
            <w:tcW w:w="1103" w:type="dxa"/>
          </w:tcPr>
          <w:p w14:paraId="3F971124" w14:textId="038E2F12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>NS</w:t>
            </w:r>
            <w:r>
              <w:rPr>
                <w:lang w:val="es-ES"/>
              </w:rPr>
              <w:t>2</w:t>
            </w:r>
          </w:p>
        </w:tc>
        <w:tc>
          <w:tcPr>
            <w:tcW w:w="4671" w:type="dxa"/>
          </w:tcPr>
          <w:p w14:paraId="21795E82" w14:textId="0EE86B91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 xml:space="preserve">Nro. de operarios en la cola del pañolero </w:t>
            </w:r>
            <w:r>
              <w:rPr>
                <w:lang w:val="es-ES"/>
              </w:rPr>
              <w:t>2</w:t>
            </w:r>
          </w:p>
        </w:tc>
      </w:tr>
    </w:tbl>
    <w:p w14:paraId="344D6A09" w14:textId="77777777" w:rsidR="003A034E" w:rsidRDefault="003A034E" w:rsidP="003A034E">
      <w:pPr>
        <w:rPr>
          <w:lang w:val="es-ES"/>
        </w:rPr>
      </w:pPr>
    </w:p>
    <w:p w14:paraId="18E9A766" w14:textId="77777777" w:rsidR="003A034E" w:rsidRDefault="003A034E" w:rsidP="003A034E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A034E" w14:paraId="02A75C0D" w14:textId="77777777" w:rsidTr="00D93C83">
        <w:tc>
          <w:tcPr>
            <w:tcW w:w="2123" w:type="dxa"/>
          </w:tcPr>
          <w:p w14:paraId="56C7BC82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2123" w:type="dxa"/>
          </w:tcPr>
          <w:p w14:paraId="4797B9DE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22C2500B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13857A09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5021D2" w14:paraId="30C483A2" w14:textId="77777777" w:rsidTr="00D93C83">
        <w:tc>
          <w:tcPr>
            <w:tcW w:w="2123" w:type="dxa"/>
          </w:tcPr>
          <w:p w14:paraId="69831BB6" w14:textId="2C12C7C7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>Llegada operario</w:t>
            </w:r>
          </w:p>
        </w:tc>
        <w:tc>
          <w:tcPr>
            <w:tcW w:w="2123" w:type="dxa"/>
          </w:tcPr>
          <w:p w14:paraId="65CB0FC6" w14:textId="472D523C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>Llegada operario</w:t>
            </w:r>
          </w:p>
        </w:tc>
        <w:tc>
          <w:tcPr>
            <w:tcW w:w="2124" w:type="dxa"/>
          </w:tcPr>
          <w:p w14:paraId="3A291D09" w14:textId="27A64327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>Salida operario</w:t>
            </w:r>
          </w:p>
        </w:tc>
        <w:tc>
          <w:tcPr>
            <w:tcW w:w="2124" w:type="dxa"/>
          </w:tcPr>
          <w:p w14:paraId="564BB0A5" w14:textId="2BA97641" w:rsidR="005021D2" w:rsidRDefault="005021D2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</m:t>
                </m:r>
                <m:r>
                  <w:rPr>
                    <w:rFonts w:ascii="Cambria Math" w:hAnsi="Cambria Math"/>
                    <w:lang w:val="es-ES"/>
                  </w:rPr>
                  <m:t>1=</m:t>
                </m:r>
                <m:r>
                  <w:rPr>
                    <w:rFonts w:ascii="Cambria Math" w:hAnsi="Cambria Math"/>
                    <w:lang w:val="es-ES"/>
                  </w:rPr>
                  <m:t>1</m:t>
                </m:r>
                <m:r>
                  <w:rPr>
                    <w:rFonts w:ascii="Cambria Math" w:hAnsi="Cambria Math"/>
                    <w:lang w:val="es-E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|</m:t>
                </m:r>
                <m:r>
                  <w:rPr>
                    <w:rFonts w:ascii="Cambria Math" w:hAnsi="Cambria Math"/>
                    <w:lang w:val="es-ES"/>
                  </w:rPr>
                  <m:t xml:space="preserve"> NS2=</m:t>
                </m:r>
                <m:r>
                  <w:rPr>
                    <w:rFonts w:ascii="Cambria Math" w:hAnsi="Cambria Math"/>
                    <w:lang w:val="es-ES"/>
                  </w:rPr>
                  <m:t>1</m:t>
                </m:r>
              </m:oMath>
            </m:oMathPara>
          </w:p>
        </w:tc>
      </w:tr>
      <w:tr w:rsidR="005021D2" w14:paraId="0B7AB93E" w14:textId="77777777" w:rsidTr="00D93C83">
        <w:tc>
          <w:tcPr>
            <w:tcW w:w="2123" w:type="dxa"/>
          </w:tcPr>
          <w:p w14:paraId="7DFAA195" w14:textId="26D4E09B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>Salida operario</w:t>
            </w:r>
          </w:p>
        </w:tc>
        <w:tc>
          <w:tcPr>
            <w:tcW w:w="2123" w:type="dxa"/>
          </w:tcPr>
          <w:p w14:paraId="1315D920" w14:textId="381A7A36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48376E2D" w14:textId="6D79CF47" w:rsidR="005021D2" w:rsidRDefault="005021D2" w:rsidP="005021D2">
            <w:pPr>
              <w:rPr>
                <w:lang w:val="es-ES"/>
              </w:rPr>
            </w:pPr>
            <w:r>
              <w:rPr>
                <w:lang w:val="es-ES"/>
              </w:rPr>
              <w:t>Salida operario</w:t>
            </w:r>
          </w:p>
        </w:tc>
        <w:tc>
          <w:tcPr>
            <w:tcW w:w="2124" w:type="dxa"/>
          </w:tcPr>
          <w:p w14:paraId="118A8E1D" w14:textId="4FB96709" w:rsidR="005021D2" w:rsidRDefault="005021D2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(NS1≥1 | NS2≥1</m:t>
                </m:r>
              </m:oMath>
            </m:oMathPara>
          </w:p>
        </w:tc>
      </w:tr>
    </w:tbl>
    <w:p w14:paraId="7E2136AB" w14:textId="77777777" w:rsidR="003A034E" w:rsidRDefault="003A034E" w:rsidP="003A034E">
      <w:pPr>
        <w:rPr>
          <w:lang w:val="es-ES"/>
        </w:rPr>
      </w:pPr>
    </w:p>
    <w:p w14:paraId="5B3B3255" w14:textId="77777777" w:rsidR="003A034E" w:rsidRDefault="003A034E" w:rsidP="003A034E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3A034E" w14:paraId="080394AC" w14:textId="77777777" w:rsidTr="005021D2">
        <w:tc>
          <w:tcPr>
            <w:tcW w:w="988" w:type="dxa"/>
          </w:tcPr>
          <w:p w14:paraId="0906DC98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506" w:type="dxa"/>
          </w:tcPr>
          <w:p w14:paraId="67497467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3A034E" w14:paraId="17CCB88C" w14:textId="77777777" w:rsidTr="005021D2">
        <w:tc>
          <w:tcPr>
            <w:tcW w:w="988" w:type="dxa"/>
          </w:tcPr>
          <w:p w14:paraId="0C6B4AA0" w14:textId="4117A170" w:rsidR="003A034E" w:rsidRPr="003A034E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TPLL(o)</w:t>
            </w:r>
          </w:p>
        </w:tc>
        <w:tc>
          <w:tcPr>
            <w:tcW w:w="7506" w:type="dxa"/>
          </w:tcPr>
          <w:p w14:paraId="0B1AA230" w14:textId="317E915B" w:rsidR="003A034E" w:rsidRP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operario</w:t>
            </w:r>
          </w:p>
        </w:tc>
      </w:tr>
      <w:tr w:rsidR="005021D2" w14:paraId="66CEB838" w14:textId="77777777" w:rsidTr="005021D2">
        <w:tc>
          <w:tcPr>
            <w:tcW w:w="988" w:type="dxa"/>
          </w:tcPr>
          <w:p w14:paraId="40F7F02A" w14:textId="640A9BAF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TPS</w:t>
            </w:r>
            <w:r w:rsidR="00B96A69">
              <w:rPr>
                <w:lang w:val="es-ES"/>
              </w:rPr>
              <w:t>1</w:t>
            </w:r>
          </w:p>
        </w:tc>
        <w:tc>
          <w:tcPr>
            <w:tcW w:w="7506" w:type="dxa"/>
          </w:tcPr>
          <w:p w14:paraId="02C5515B" w14:textId="1E25D165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Tiempo de próxima salida de un operario</w:t>
            </w:r>
            <w:r w:rsidR="00B96A69">
              <w:rPr>
                <w:lang w:val="es-ES"/>
              </w:rPr>
              <w:t xml:space="preserve"> en la cola del pañolero 1</w:t>
            </w:r>
          </w:p>
        </w:tc>
      </w:tr>
      <w:tr w:rsidR="00B96A69" w14:paraId="7085E39E" w14:textId="77777777" w:rsidTr="005021D2">
        <w:tc>
          <w:tcPr>
            <w:tcW w:w="988" w:type="dxa"/>
          </w:tcPr>
          <w:p w14:paraId="453DBA6A" w14:textId="7DEB8A90" w:rsidR="00B96A69" w:rsidRDefault="00B96A69" w:rsidP="00B96A69">
            <w:pPr>
              <w:rPr>
                <w:lang w:val="es-ES"/>
              </w:rPr>
            </w:pPr>
            <w:r>
              <w:rPr>
                <w:lang w:val="es-ES"/>
              </w:rPr>
              <w:t>TPS</w:t>
            </w:r>
            <w:r>
              <w:rPr>
                <w:lang w:val="es-ES"/>
              </w:rPr>
              <w:t>2</w:t>
            </w:r>
          </w:p>
        </w:tc>
        <w:tc>
          <w:tcPr>
            <w:tcW w:w="7506" w:type="dxa"/>
          </w:tcPr>
          <w:p w14:paraId="6C255DA1" w14:textId="0EA7D3EE" w:rsidR="00B96A69" w:rsidRDefault="00B96A69" w:rsidP="00B96A69">
            <w:pPr>
              <w:rPr>
                <w:lang w:val="es-ES"/>
              </w:rPr>
            </w:pPr>
            <w:r>
              <w:rPr>
                <w:lang w:val="es-ES"/>
              </w:rPr>
              <w:t xml:space="preserve">Tiempo de próxima salida de un operario en la cola del pañolero </w:t>
            </w:r>
            <w:r>
              <w:rPr>
                <w:lang w:val="es-ES"/>
              </w:rPr>
              <w:t>2</w:t>
            </w:r>
          </w:p>
        </w:tc>
      </w:tr>
    </w:tbl>
    <w:p w14:paraId="2FF66462" w14:textId="77777777" w:rsidR="003A034E" w:rsidRDefault="003A034E">
      <w:pPr>
        <w:rPr>
          <w:lang w:val="es-ES"/>
        </w:rPr>
      </w:pPr>
    </w:p>
    <w:p w14:paraId="1CC0AE00" w14:textId="03911101" w:rsidR="00EB2590" w:rsidRPr="003A034E" w:rsidRDefault="00EB2590">
      <w:pPr>
        <w:rPr>
          <w:lang w:val="es-ES"/>
        </w:rPr>
      </w:pPr>
      <w:r w:rsidRPr="00EB2590">
        <w:rPr>
          <w:lang w:val="es-ES"/>
        </w:rPr>
        <w:drawing>
          <wp:inline distT="0" distB="0" distL="0" distR="0" wp14:anchorId="6F460D48" wp14:editId="556B9197">
            <wp:extent cx="5422605" cy="3295015"/>
            <wp:effectExtent l="0" t="0" r="6985" b="635"/>
            <wp:docPr id="177184214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42142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568" cy="33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90" w:rsidRPr="003A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4"/>
    <w:rsid w:val="000E5BA3"/>
    <w:rsid w:val="00124CE0"/>
    <w:rsid w:val="00236533"/>
    <w:rsid w:val="00357CF4"/>
    <w:rsid w:val="00372494"/>
    <w:rsid w:val="003A034E"/>
    <w:rsid w:val="005021D2"/>
    <w:rsid w:val="009715BD"/>
    <w:rsid w:val="009E4D97"/>
    <w:rsid w:val="00A45C12"/>
    <w:rsid w:val="00B96A69"/>
    <w:rsid w:val="00EB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052D"/>
  <w15:chartTrackingRefBased/>
  <w15:docId w15:val="{DD96FCC9-4212-4DCD-A4C6-7DC31401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4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24C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4</cp:revision>
  <dcterms:created xsi:type="dcterms:W3CDTF">2024-12-01T18:59:00Z</dcterms:created>
  <dcterms:modified xsi:type="dcterms:W3CDTF">2024-12-01T21:00:00Z</dcterms:modified>
</cp:coreProperties>
</file>