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1FA" w:rsidRDefault="00CD21FA" w:rsidP="00CD21F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     </w:t>
      </w:r>
      <w:r w:rsidRPr="00CD21F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مقارنة الأداء بين نظامي</w:t>
      </w:r>
      <w:r w:rsidRPr="00CD21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iOS </w:t>
      </w:r>
      <w:r w:rsidRPr="00CD21F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CD21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Android 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 </w:t>
      </w:r>
      <w:r w:rsidRPr="00CD21F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وتفوق</w:t>
      </w:r>
      <w:r w:rsidRPr="00CD21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iOS </w:t>
      </w:r>
      <w:r w:rsidRPr="00CD21F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في السابق</w:t>
      </w:r>
    </w:p>
    <w:p w:rsidR="00CD21FA" w:rsidRPr="00CD21FA" w:rsidRDefault="00CD21FA" w:rsidP="00CD21F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sz w:val="36"/>
          <w:szCs w:val="36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شهد سوق الهواتف الذكية منافسة متواصلة بين نظام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التابع لشركة آبل ونظام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التابع لغوغل. وقد تغيّر مستوى الأداء بين النظامين بمرور السنوات؛ إذ كان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يتفوّق في الماضي بشكل واضح، بينما تقلّص الفارق مع التطور الكبير الذي حققه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في السنوات الأخيرة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CD21FA" w:rsidRPr="00CD21FA" w:rsidRDefault="00CD21FA" w:rsidP="00CD21F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أولاً: أداء النظامين قديماً وحديثاً</w:t>
      </w:r>
    </w:p>
    <w:p w:rsidR="00CD21FA" w:rsidRPr="00CD21FA" w:rsidRDefault="00CD21FA" w:rsidP="00CD21F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الأداء في الماضي</w:t>
      </w: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في الفترة ما بين عامي 2013 و2017 تقريباً، كان نظام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يتفوق بشكل واضح في السلاسة والثبات، وذلك بسبب توافق العتاد مع النظام وتقدّم آبل في إدارة الموارد. في المقابل، كانت الكثير من أجهزة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تعاني من بطء في فتح التطبيقات وتقطيع أثناء الاستخدام</w:t>
      </w:r>
      <w:r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 (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اللاج</w:t>
      </w:r>
      <w:r>
        <w:rPr>
          <w:rFonts w:ascii="Times New Roman" w:eastAsia="Times New Roman" w:hAnsi="Times New Roman" w:cs="Times New Roman" w:hint="cs"/>
          <w:sz w:val="32"/>
          <w:szCs w:val="32"/>
          <w:rtl/>
        </w:rPr>
        <w:t>)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، خصوصاً في الفئات المتوسطة والضعيفة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CD21FA" w:rsidRPr="00CD21FA" w:rsidRDefault="00CD21FA" w:rsidP="00CD21F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الأداء في الوقت الحالي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منذ عام 2020 وحتى اليوم، شهد نظام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قفزة كبيرة في الجودة والأداء. فقد تطورت المعالجات، وخفّت الواجهات، وتحسنت إدارة الذاكرة، مما جعل الفارق في الأداء يتقلص كثيراً، خاصة في الأجهزة الرائدة من سامسونج وغوغل وغيرها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CD21FA" w:rsidRPr="00CD21FA" w:rsidRDefault="00CD21FA" w:rsidP="00CD21F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ثانياً: أسباب تفوّق</w:t>
      </w: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في السابق</w:t>
      </w:r>
    </w:p>
    <w:p w:rsidR="00CD21FA" w:rsidRPr="00CD21FA" w:rsidRDefault="00CD21FA" w:rsidP="00CD21F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التكامل الكامل بين العتاد والنظام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كانت آبل تصمّم المعالج والنظام والشاشة وبقية المكوّنات، وهذا منح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أفضلية في التوافق والأداء، على عكس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الذي كان يعمل على عدد كبير من الأجهزة بمواصفات متفاوتة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br/>
      </w:r>
    </w:p>
    <w:p w:rsidR="00CD21FA" w:rsidRPr="00CD21FA" w:rsidRDefault="00CD21FA" w:rsidP="00CD21F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نظام خفيف ومحسّن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تميز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ببساطته وخفّته وقلة استهلاك موارده. وهذا ساعده على تقديم أداء ثابت حتى مع استخدام ذاكرة ورام أقل مقارنة بأجهزة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في ذلك الوقت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br/>
      </w:r>
    </w:p>
    <w:p w:rsidR="00CD21FA" w:rsidRPr="00CD21FA" w:rsidRDefault="00CD21FA" w:rsidP="00CD21F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عدد محدود من الأجهزة</w:t>
      </w: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إنتاج آبل لعدد قليل من طرازات الآيفون مكّنها من تحسين النظام بدقة، وإرسال تحديثات مستقرة لجميع الأجهزة، بينما كان تنوع أجهزة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يجعل عملية التحسين أصعب بكثير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CD21FA" w:rsidRPr="00CD21FA" w:rsidRDefault="00CD21FA" w:rsidP="00CD21F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القيود التي خدمت الأداء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فرض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قيوداً على التطبيقات التي تعمل في الخلفية، ومنع التعديلات العميقة على النظام، مما حافظ على ثبات الأداء ومنع حدوث بطء أو اضطراب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br/>
      </w:r>
    </w:p>
    <w:p w:rsidR="00CD21FA" w:rsidRPr="00CD21FA" w:rsidRDefault="00CD21FA" w:rsidP="00CD21F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جودة التطبيقات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كان المطورون يطوّرون تطبيقاتهم لنظام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أولاً بسبب سهولة التوافق مع عدد محدود من الأجهزة، وهذا جعل التطبيقات تعمل بشكل أسرع وأفضل على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iOS.</w:t>
      </w:r>
      <w:r>
        <w:rPr>
          <w:rFonts w:ascii="Times New Roman" w:eastAsia="Times New Roman" w:hAnsi="Times New Roman" w:cs="Times New Roman"/>
          <w:sz w:val="32"/>
          <w:szCs w:val="32"/>
          <w:rtl/>
        </w:rPr>
        <w:br/>
      </w:r>
    </w:p>
    <w:p w:rsidR="000F0517" w:rsidRDefault="00CD21FA" w:rsidP="00C6578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ضعف هاردوير</w:t>
      </w: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سابقاً</w:t>
      </w:r>
      <w:r w:rsidRPr="00CD21FA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عانت كثير من هواتف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القديمة من معالجات متوسطة وواجهات ثقيلة، مثل النسخ القديمة من واجهة سامسونج، مما أدى إلى بطء وضعف عام في التجربة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0F0517">
        <w:rPr>
          <w:rFonts w:ascii="Times New Roman" w:eastAsia="Times New Roman" w:hAnsi="Times New Roman" w:cs="Times New Roman"/>
          <w:sz w:val="32"/>
          <w:szCs w:val="32"/>
          <w:rtl/>
        </w:rPr>
        <w:br/>
      </w:r>
    </w:p>
    <w:p w:rsidR="000F0517" w:rsidRPr="000F0517" w:rsidRDefault="000F0517" w:rsidP="000F051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F0517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فرض الولايات المتحدّة قيوداً على:</w:t>
      </w:r>
      <w:r w:rsidRPr="000F0517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br/>
      </w:r>
      <w:r w:rsidRPr="000F0517">
        <w:rPr>
          <w:rFonts w:ascii="Times New Roman" w:eastAsia="Times New Roman" w:hAnsi="Times New Roman" w:cs="Times New Roman" w:hint="cs"/>
          <w:sz w:val="32"/>
          <w:szCs w:val="32"/>
          <w:rtl/>
        </w:rPr>
        <w:t>1- الشرائح المتقدّمة جدّاً.</w:t>
      </w:r>
      <w:r w:rsidRPr="000F0517">
        <w:rPr>
          <w:rFonts w:ascii="Times New Roman" w:eastAsia="Times New Roman" w:hAnsi="Times New Roman" w:cs="Times New Roman"/>
          <w:sz w:val="32"/>
          <w:szCs w:val="32"/>
          <w:rtl/>
        </w:rPr>
        <w:br/>
      </w:r>
      <w:r w:rsidRPr="000F0517">
        <w:rPr>
          <w:rFonts w:ascii="Times New Roman" w:eastAsia="Times New Roman" w:hAnsi="Times New Roman" w:cs="Times New Roman" w:hint="cs"/>
          <w:sz w:val="32"/>
          <w:szCs w:val="32"/>
          <w:rtl/>
        </w:rPr>
        <w:t>2- معدّات تصنيع المعالجات المتطوّرة.</w:t>
      </w:r>
      <w:r w:rsidRPr="000F0517">
        <w:rPr>
          <w:rFonts w:ascii="Times New Roman" w:eastAsia="Times New Roman" w:hAnsi="Times New Roman" w:cs="Times New Roman"/>
          <w:sz w:val="32"/>
          <w:szCs w:val="32"/>
          <w:rtl/>
        </w:rPr>
        <w:br/>
      </w:r>
      <w:r w:rsidRPr="000F0517">
        <w:rPr>
          <w:rFonts w:ascii="Times New Roman" w:eastAsia="Times New Roman" w:hAnsi="Times New Roman" w:cs="Times New Roman" w:hint="cs"/>
          <w:sz w:val="32"/>
          <w:szCs w:val="32"/>
          <w:rtl/>
        </w:rPr>
        <w:t>3- التعاون مع شركات معيّنة.</w:t>
      </w:r>
      <w:r w:rsidRPr="000F0517">
        <w:rPr>
          <w:rFonts w:ascii="Times New Roman" w:eastAsia="Times New Roman" w:hAnsi="Times New Roman" w:cs="Times New Roman"/>
          <w:sz w:val="32"/>
          <w:szCs w:val="32"/>
          <w:rtl/>
        </w:rPr>
        <w:br/>
      </w:r>
      <w:r w:rsidRPr="000F0517"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القيود أثّرت على تطوّر معالجات </w:t>
      </w:r>
      <w:r w:rsidRPr="000F0517">
        <w:rPr>
          <w:rFonts w:ascii="Times New Roman" w:eastAsia="Times New Roman" w:hAnsi="Times New Roman" w:cs="Times New Roman"/>
          <w:sz w:val="32"/>
          <w:szCs w:val="32"/>
        </w:rPr>
        <w:t>Android</w:t>
      </w:r>
      <w:r w:rsidRPr="000F0517">
        <w:rPr>
          <w:rFonts w:ascii="Times New Roman" w:eastAsia="Times New Roman" w:hAnsi="Times New Roman" w:cs="Times New Roman" w:hint="cs"/>
          <w:sz w:val="32"/>
          <w:szCs w:val="32"/>
          <w:rtl/>
        </w:rPr>
        <w:t>, بينما</w:t>
      </w:r>
      <w:r w:rsidRPr="000F0517">
        <w:rPr>
          <w:sz w:val="32"/>
          <w:szCs w:val="32"/>
          <w:rtl/>
        </w:rPr>
        <w:t xml:space="preserve"> استمرت</w:t>
      </w:r>
      <w:r w:rsidRPr="000F0517"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 </w:t>
      </w:r>
      <w:r w:rsidRPr="000F0517">
        <w:rPr>
          <w:sz w:val="32"/>
          <w:szCs w:val="32"/>
          <w:rtl/>
        </w:rPr>
        <w:t>آبل في التطوير دون قيود لأنها شركة أمريكية</w:t>
      </w:r>
      <w:r w:rsidRPr="000F0517">
        <w:rPr>
          <w:sz w:val="32"/>
          <w:szCs w:val="32"/>
        </w:rPr>
        <w:t>.</w:t>
      </w:r>
      <w:r w:rsidRPr="000F0517">
        <w:rPr>
          <w:rFonts w:ascii="Times New Roman" w:eastAsia="Times New Roman" w:hAnsi="Times New Roman" w:cs="Times New Roman"/>
          <w:sz w:val="32"/>
          <w:szCs w:val="32"/>
          <w:rtl/>
        </w:rPr>
        <w:br/>
      </w:r>
    </w:p>
    <w:p w:rsidR="00CD21FA" w:rsidRPr="00CD21FA" w:rsidRDefault="00CD21FA" w:rsidP="00CD21F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كان تفوق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iOS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في الماضي نتيجة عوامل عديدة، أهمها التكامل بين العتاد والنظام، وخفة النظام، وقلة الأجهزة، وتحسين التطبيقات. أما اليوم فقد تطور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 xml:space="preserve"> Android </w:t>
      </w:r>
      <w:r w:rsidRPr="00CD21FA">
        <w:rPr>
          <w:rFonts w:ascii="Times New Roman" w:eastAsia="Times New Roman" w:hAnsi="Times New Roman" w:cs="Times New Roman"/>
          <w:sz w:val="32"/>
          <w:szCs w:val="32"/>
          <w:rtl/>
        </w:rPr>
        <w:t>بشكل كبير، وأصبحت الفجوة بين النظامين أصغر بكثير، حتى باتت الأفضلية تعتمد على نوع الجهاز نفسه وليس النظام فقط</w:t>
      </w:r>
      <w:r w:rsidRPr="00CD21FA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E0586" w:rsidRPr="009E1C8A" w:rsidRDefault="009E1C8A" w:rsidP="00CD21FA">
      <w:pPr>
        <w:bidi/>
        <w:rPr>
          <w:b/>
          <w:bCs/>
          <w:sz w:val="32"/>
          <w:szCs w:val="32"/>
        </w:rPr>
      </w:pP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bookmarkStart w:id="0" w:name="_GoBack"/>
      <w:bookmarkEnd w:id="0"/>
      <w:r>
        <w:rPr>
          <w:sz w:val="32"/>
          <w:szCs w:val="32"/>
          <w:rtl/>
        </w:rPr>
        <w:br/>
      </w:r>
      <w:r w:rsidRPr="009E1C8A">
        <w:rPr>
          <w:rFonts w:hint="cs"/>
          <w:b/>
          <w:bCs/>
          <w:sz w:val="32"/>
          <w:szCs w:val="32"/>
          <w:rtl/>
        </w:rPr>
        <w:t>تيماء خنفر|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9E1C8A">
        <w:rPr>
          <w:rFonts w:hint="cs"/>
          <w:b/>
          <w:bCs/>
          <w:sz w:val="32"/>
          <w:szCs w:val="32"/>
          <w:rtl/>
        </w:rPr>
        <w:t>حاسوب.</w:t>
      </w:r>
    </w:p>
    <w:sectPr w:rsidR="00DE0586" w:rsidRPr="009E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86EAF"/>
    <w:multiLevelType w:val="multilevel"/>
    <w:tmpl w:val="DEE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D0CAD"/>
    <w:multiLevelType w:val="multilevel"/>
    <w:tmpl w:val="0634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E1098"/>
    <w:multiLevelType w:val="multilevel"/>
    <w:tmpl w:val="8538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631A5"/>
    <w:multiLevelType w:val="multilevel"/>
    <w:tmpl w:val="8F4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C34CB"/>
    <w:multiLevelType w:val="hybridMultilevel"/>
    <w:tmpl w:val="30243A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0536A3"/>
    <w:multiLevelType w:val="multilevel"/>
    <w:tmpl w:val="ADC8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FA"/>
    <w:rsid w:val="000F0517"/>
    <w:rsid w:val="009E1C8A"/>
    <w:rsid w:val="00BA2373"/>
    <w:rsid w:val="00CD21FA"/>
    <w:rsid w:val="00D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097A34"/>
  <w15:chartTrackingRefBased/>
  <w15:docId w15:val="{728CAE82-BD5A-4E51-80EC-C20F8FDF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21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21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D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تيماء</dc:creator>
  <cp:keywords/>
  <dc:description/>
  <cp:lastModifiedBy>تيماء</cp:lastModifiedBy>
  <cp:revision>3</cp:revision>
  <dcterms:created xsi:type="dcterms:W3CDTF">2025-11-22T12:10:00Z</dcterms:created>
  <dcterms:modified xsi:type="dcterms:W3CDTF">2025-11-22T12:34:00Z</dcterms:modified>
</cp:coreProperties>
</file>