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39F816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3CECE013" w:rsidR="000A2323" w:rsidRDefault="000A2323" w:rsidP="000A2323">
            <w:pPr>
              <w:jc w:val="left"/>
            </w:pPr>
            <w:r>
              <w:t xml:space="preserve">Signature of Researcher: </w:t>
            </w:r>
          </w:p>
        </w:tc>
        <w:tc>
          <w:tcPr>
            <w:tcW w:w="3067" w:type="dxa"/>
          </w:tcPr>
          <w:p w14:paraId="08F894F1" w14:textId="46882787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19/04/2026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244A80CA" w:rsidR="000A2323" w:rsidRDefault="000A2323" w:rsidP="000A2323">
            <w:pPr>
              <w:jc w:val="left"/>
            </w:pPr>
            <w:r>
              <w:t>Name of Researcher:</w:t>
            </w:r>
          </w:p>
        </w:tc>
        <w:tc>
          <w:tcPr>
            <w:tcW w:w="3067" w:type="dxa"/>
          </w:tcPr>
          <w:p w14:paraId="3F42F73B" w14:textId="48BD2EBC" w:rsidR="000A2323" w:rsidRDefault="00E5020D" w:rsidP="00E5020D">
            <w:pPr>
              <w:ind w:left="720" w:hanging="720"/>
              <w:jc w:val="left"/>
            </w:pPr>
            <w:r>
              <w:t>Tamer Hussen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56658094" w:rsidR="000A2323" w:rsidRDefault="000A2323" w:rsidP="00D2190D">
            <w:pPr>
              <w:jc w:val="left"/>
            </w:pPr>
            <w:r>
              <w:t>Name of Supervisor:</w:t>
            </w:r>
          </w:p>
        </w:tc>
        <w:tc>
          <w:tcPr>
            <w:tcW w:w="3067" w:type="dxa"/>
          </w:tcPr>
          <w:p w14:paraId="3C983AEC" w14:textId="74D4207C" w:rsidR="000A2323" w:rsidRDefault="00AB3309" w:rsidP="00D2190D">
            <w:pPr>
              <w:jc w:val="left"/>
            </w:pPr>
            <w:r>
              <w:t xml:space="preserve">Jan </w:t>
            </w:r>
            <w:r w:rsidRPr="00E5020D">
              <w:t>Krasniewicz</w:t>
            </w: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3BE1"/>
    <w:rsid w:val="00EA2A5E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10</cp:revision>
  <dcterms:created xsi:type="dcterms:W3CDTF">2026-04-19T18:00:00Z</dcterms:created>
  <dcterms:modified xsi:type="dcterms:W3CDTF">2026-04-24T21:39:00Z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