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5E" w:rsidRDefault="002A1F5E" w:rsidP="007845F6">
      <w:pPr>
        <w:ind w:left="-993" w:right="-852"/>
        <w:jc w:val="center"/>
        <w:rPr>
          <w:b/>
          <w:color w:val="C00000"/>
          <w:sz w:val="24"/>
          <w:u w:val="single"/>
        </w:rPr>
      </w:pPr>
      <w:r w:rsidRPr="007845F6">
        <w:rPr>
          <w:b/>
          <w:sz w:val="24"/>
          <w:u w:val="single"/>
        </w:rPr>
        <w:t xml:space="preserve">Notas de </w:t>
      </w:r>
      <w:proofErr w:type="gramStart"/>
      <w:r w:rsidRPr="007845F6">
        <w:rPr>
          <w:b/>
          <w:sz w:val="24"/>
          <w:u w:val="single"/>
        </w:rPr>
        <w:t>Versão .</w:t>
      </w:r>
      <w:proofErr w:type="gramEnd"/>
      <w:r w:rsidRPr="007845F6">
        <w:rPr>
          <w:b/>
          <w:sz w:val="24"/>
          <w:u w:val="single"/>
        </w:rPr>
        <w:t xml:space="preserve"> 17.1</w:t>
      </w:r>
      <w:r w:rsidR="009A04A7" w:rsidRPr="007845F6">
        <w:rPr>
          <w:b/>
          <w:sz w:val="24"/>
          <w:u w:val="single"/>
        </w:rPr>
        <w:t>1.7</w:t>
      </w:r>
      <w:r w:rsidRPr="007845F6">
        <w:rPr>
          <w:b/>
          <w:sz w:val="24"/>
          <w:u w:val="single"/>
        </w:rPr>
        <w:t>.0</w:t>
      </w:r>
      <w:r w:rsidR="00A62D8D" w:rsidRPr="007845F6">
        <w:rPr>
          <w:b/>
          <w:sz w:val="24"/>
          <w:u w:val="single"/>
        </w:rPr>
        <w:t xml:space="preserve"> </w:t>
      </w:r>
      <w:r w:rsidR="00A62D8D" w:rsidRPr="007845F6">
        <w:rPr>
          <w:b/>
          <w:color w:val="C00000"/>
          <w:sz w:val="24"/>
          <w:u w:val="single"/>
        </w:rPr>
        <w:t>Prime CS</w:t>
      </w:r>
    </w:p>
    <w:p w:rsidR="007845F6" w:rsidRPr="007845F6" w:rsidRDefault="007845F6" w:rsidP="007845F6">
      <w:pPr>
        <w:ind w:left="-993" w:right="-852"/>
        <w:jc w:val="center"/>
        <w:rPr>
          <w:b/>
          <w:sz w:val="24"/>
          <w:u w:val="single"/>
        </w:rPr>
      </w:pP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Permissão 559</w:t>
      </w:r>
      <w:r w:rsidRPr="007845F6">
        <w:rPr>
          <w:sz w:val="20"/>
          <w:szCs w:val="20"/>
        </w:rPr>
        <w:t>: Agora tanto em receita quanto em revenda, é necessário a autorização do Farmacêutico para liberação de uma venda com medicamento controlado, o uso da permissão é necessário para gravar as informações de Data de Prescrição e Número de Notificação da receita, bem como outros dados para produtos controlados.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Permissão 581</w:t>
      </w:r>
      <w:r w:rsidRPr="007845F6">
        <w:rPr>
          <w:sz w:val="20"/>
          <w:szCs w:val="20"/>
        </w:rPr>
        <w:t xml:space="preserve">: O uso dessa permissão possibilita liberar uma visita para um </w:t>
      </w:r>
      <w:proofErr w:type="spellStart"/>
      <w:r w:rsidRPr="007845F6">
        <w:rPr>
          <w:sz w:val="20"/>
          <w:szCs w:val="20"/>
        </w:rPr>
        <w:t>prescritor</w:t>
      </w:r>
      <w:proofErr w:type="spellEnd"/>
      <w:r w:rsidRPr="007845F6">
        <w:rPr>
          <w:sz w:val="20"/>
          <w:szCs w:val="20"/>
        </w:rPr>
        <w:t xml:space="preserve"> não relacionado ao representante, habilitada a mesma fica em uso para o </w:t>
      </w:r>
      <w:proofErr w:type="gramStart"/>
      <w:r w:rsidRPr="007845F6">
        <w:rPr>
          <w:sz w:val="20"/>
          <w:szCs w:val="20"/>
        </w:rPr>
        <w:t>aplicativo visita</w:t>
      </w:r>
      <w:proofErr w:type="gramEnd"/>
      <w:r w:rsidRPr="007845F6">
        <w:rPr>
          <w:sz w:val="20"/>
          <w:szCs w:val="20"/>
        </w:rPr>
        <w:t xml:space="preserve"> médica e para o uso no Prime CS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Tela 145:</w:t>
      </w:r>
      <w:r w:rsidRPr="007845F6">
        <w:rPr>
          <w:sz w:val="20"/>
          <w:szCs w:val="20"/>
        </w:rPr>
        <w:t xml:space="preserve"> Essa tela teve uma mudança de layout, veio de modo otimizado, com algumas funções ocultas, visando maior espaço na tela, segue alterações abaixo: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Agora possuímos a diferenciação entre receita </w:t>
      </w:r>
      <w:r w:rsidRPr="007845F6">
        <w:rPr>
          <w:b/>
          <w:sz w:val="20"/>
          <w:szCs w:val="20"/>
        </w:rPr>
        <w:t>(Humana e Animal)</w:t>
      </w:r>
      <w:r w:rsidRPr="007845F6">
        <w:rPr>
          <w:sz w:val="20"/>
          <w:szCs w:val="20"/>
        </w:rPr>
        <w:t xml:space="preserve"> ao clicarmos em cima do nome </w:t>
      </w:r>
      <w:r w:rsidRPr="007845F6">
        <w:rPr>
          <w:b/>
          <w:sz w:val="20"/>
          <w:szCs w:val="20"/>
        </w:rPr>
        <w:t>Humana</w:t>
      </w:r>
      <w:r w:rsidRPr="007845F6">
        <w:rPr>
          <w:sz w:val="20"/>
          <w:szCs w:val="20"/>
        </w:rPr>
        <w:t xml:space="preserve"> localizado no canto direito superior destacado com a cor </w:t>
      </w:r>
      <w:r w:rsidRPr="007845F6">
        <w:rPr>
          <w:color w:val="2E74B5" w:themeColor="accent1" w:themeShade="BF"/>
          <w:sz w:val="20"/>
          <w:szCs w:val="20"/>
        </w:rPr>
        <w:t>Azul Claro</w:t>
      </w:r>
      <w:r w:rsidRPr="007845F6">
        <w:rPr>
          <w:sz w:val="20"/>
          <w:szCs w:val="20"/>
        </w:rPr>
        <w:t xml:space="preserve">, muda-se para </w:t>
      </w:r>
      <w:r w:rsidRPr="007845F6">
        <w:rPr>
          <w:b/>
          <w:sz w:val="20"/>
          <w:szCs w:val="20"/>
        </w:rPr>
        <w:t>Animal</w:t>
      </w:r>
      <w:r w:rsidRPr="007845F6">
        <w:rPr>
          <w:sz w:val="20"/>
          <w:szCs w:val="20"/>
        </w:rPr>
        <w:t xml:space="preserve">, ficando com a cor </w:t>
      </w:r>
      <w:r w:rsidRPr="007845F6">
        <w:rPr>
          <w:color w:val="C45911" w:themeColor="accent2" w:themeShade="BF"/>
          <w:sz w:val="20"/>
          <w:szCs w:val="20"/>
        </w:rPr>
        <w:t>laranja</w:t>
      </w:r>
      <w:r w:rsidRPr="007845F6">
        <w:rPr>
          <w:sz w:val="20"/>
          <w:szCs w:val="20"/>
        </w:rPr>
        <w:t xml:space="preserve"> em destaque no mesmo local, ou também pode ser alterada no botão </w:t>
      </w:r>
      <w:r w:rsidRPr="007845F6">
        <w:rPr>
          <w:b/>
          <w:sz w:val="20"/>
          <w:szCs w:val="20"/>
        </w:rPr>
        <w:t>opções</w:t>
      </w:r>
      <w:r w:rsidRPr="007845F6">
        <w:rPr>
          <w:sz w:val="20"/>
          <w:szCs w:val="20"/>
        </w:rPr>
        <w:t xml:space="preserve"> no canto direito superior indo em tipo de receita, as alterações mudam o tipo de cadastro , ao permanecer em Animal, os dados de cadastro são voltados para animal, fazendo uma manipulação veterinária, ao voltarmos para Humana, continua-se com os dados Humanos, detalhe não é possível fazer uma manipulação Animal e Humana no mesmo protocolo. 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Laboratório está na parte superior oculto, aparecendo ao clicar com o botão direito do mouse, ou com um simples </w:t>
      </w:r>
      <w:r w:rsidRPr="007845F6">
        <w:rPr>
          <w:b/>
          <w:sz w:val="20"/>
          <w:szCs w:val="20"/>
        </w:rPr>
        <w:t>[</w:t>
      </w:r>
      <w:proofErr w:type="spellStart"/>
      <w:r w:rsidRPr="007845F6">
        <w:rPr>
          <w:b/>
          <w:sz w:val="20"/>
          <w:szCs w:val="20"/>
        </w:rPr>
        <w:t>Enter</w:t>
      </w:r>
      <w:proofErr w:type="spellEnd"/>
      <w:r w:rsidRPr="007845F6">
        <w:rPr>
          <w:b/>
          <w:sz w:val="20"/>
          <w:szCs w:val="20"/>
        </w:rPr>
        <w:t>]</w:t>
      </w:r>
      <w:r w:rsidRPr="007845F6">
        <w:rPr>
          <w:sz w:val="20"/>
          <w:szCs w:val="20"/>
        </w:rPr>
        <w:t xml:space="preserve"> ao entrar na tela aparecerá as informações de laboratório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Campos de </w:t>
      </w:r>
      <w:r w:rsidRPr="007845F6">
        <w:rPr>
          <w:b/>
          <w:sz w:val="20"/>
          <w:szCs w:val="20"/>
        </w:rPr>
        <w:t>[Valor Extra, Data de horário do laboratório, Valores de Taxa Técnica dentre outros]</w:t>
      </w:r>
      <w:r w:rsidRPr="007845F6">
        <w:rPr>
          <w:sz w:val="20"/>
          <w:szCs w:val="20"/>
        </w:rPr>
        <w:t xml:space="preserve">, está localizado em item </w:t>
      </w:r>
      <w:r w:rsidRPr="007845F6">
        <w:rPr>
          <w:b/>
          <w:sz w:val="20"/>
          <w:szCs w:val="20"/>
        </w:rPr>
        <w:t>2-Detalhes da fórmula</w:t>
      </w:r>
      <w:r w:rsidRPr="007845F6">
        <w:rPr>
          <w:sz w:val="20"/>
          <w:szCs w:val="20"/>
        </w:rPr>
        <w:t xml:space="preserve">, na segunda aba logo após a digitação dos produtos 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Seguidos da aba </w:t>
      </w:r>
      <w:r w:rsidRPr="007845F6">
        <w:rPr>
          <w:b/>
          <w:sz w:val="20"/>
          <w:szCs w:val="20"/>
        </w:rPr>
        <w:t>2-Detalhes da fórmula</w:t>
      </w:r>
      <w:r w:rsidRPr="007845F6">
        <w:rPr>
          <w:sz w:val="20"/>
          <w:szCs w:val="20"/>
        </w:rPr>
        <w:t xml:space="preserve">, temos </w:t>
      </w:r>
      <w:r w:rsidRPr="007845F6">
        <w:rPr>
          <w:b/>
          <w:sz w:val="20"/>
          <w:szCs w:val="20"/>
        </w:rPr>
        <w:t>3- Rastreabilidade de processos e 4-</w:t>
      </w:r>
      <w:r w:rsidRPr="007845F6">
        <w:rPr>
          <w:sz w:val="20"/>
          <w:szCs w:val="20"/>
        </w:rPr>
        <w:t xml:space="preserve"> </w:t>
      </w:r>
      <w:r w:rsidRPr="007845F6">
        <w:rPr>
          <w:b/>
          <w:sz w:val="20"/>
          <w:szCs w:val="20"/>
        </w:rPr>
        <w:t>Observação da receita</w:t>
      </w:r>
      <w:r w:rsidRPr="007845F6">
        <w:rPr>
          <w:sz w:val="20"/>
          <w:szCs w:val="20"/>
        </w:rPr>
        <w:t xml:space="preserve"> 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Metas: Metas está localizado em um botão na parte superior no canto direito destacado com a cor </w:t>
      </w:r>
      <w:r w:rsidRPr="007845F6">
        <w:rPr>
          <w:color w:val="FF0000"/>
          <w:sz w:val="20"/>
          <w:szCs w:val="20"/>
        </w:rPr>
        <w:t>Vermelha</w:t>
      </w:r>
      <w:r w:rsidRPr="007845F6">
        <w:rPr>
          <w:sz w:val="20"/>
          <w:szCs w:val="20"/>
        </w:rPr>
        <w:t xml:space="preserve">, onde ao clicar no mesmo, apresenta-se, o seu período e valores alcançados. 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Ainda na parte superior temos </w:t>
      </w:r>
      <w:r w:rsidRPr="007845F6">
        <w:rPr>
          <w:b/>
          <w:sz w:val="20"/>
          <w:szCs w:val="20"/>
        </w:rPr>
        <w:t>Informações fiscais e</w:t>
      </w:r>
      <w:r w:rsidRPr="007845F6">
        <w:rPr>
          <w:sz w:val="20"/>
          <w:szCs w:val="20"/>
        </w:rPr>
        <w:t xml:space="preserve"> </w:t>
      </w:r>
      <w:r w:rsidRPr="007845F6">
        <w:rPr>
          <w:b/>
          <w:sz w:val="20"/>
          <w:szCs w:val="20"/>
        </w:rPr>
        <w:t xml:space="preserve">Informações </w:t>
      </w:r>
      <w:proofErr w:type="gramStart"/>
      <w:r w:rsidRPr="007845F6">
        <w:rPr>
          <w:b/>
          <w:sz w:val="20"/>
          <w:szCs w:val="20"/>
        </w:rPr>
        <w:t>Extras</w:t>
      </w:r>
      <w:r w:rsidRPr="007845F6">
        <w:rPr>
          <w:sz w:val="20"/>
          <w:szCs w:val="20"/>
        </w:rPr>
        <w:t xml:space="preserve"> ,</w:t>
      </w:r>
      <w:proofErr w:type="gramEnd"/>
      <w:r w:rsidRPr="007845F6">
        <w:rPr>
          <w:sz w:val="20"/>
          <w:szCs w:val="20"/>
        </w:rPr>
        <w:t xml:space="preserve"> das quais pode-se verificar dados de pagamento, funcionário comissionado e setores de vendas e etc.</w:t>
      </w:r>
    </w:p>
    <w:p w:rsidR="00C6366A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 - Retiramos a chave para autorizar o desconto, agora se for </w:t>
      </w:r>
      <w:proofErr w:type="gramStart"/>
      <w:r w:rsidRPr="007845F6">
        <w:rPr>
          <w:sz w:val="20"/>
          <w:szCs w:val="20"/>
        </w:rPr>
        <w:t>necessário alteração no valor que solicite uma senha</w:t>
      </w:r>
      <w:proofErr w:type="gramEnd"/>
      <w:r w:rsidRPr="007845F6">
        <w:rPr>
          <w:sz w:val="20"/>
          <w:szCs w:val="20"/>
        </w:rPr>
        <w:t xml:space="preserve"> por ser maior que o permitido, aparecerá automaticamente uma janela com a permissão 154, para digitar a senha e autorizar o desconto no campo valor de desconto, basta informar o valor com desconto que deseja. </w:t>
      </w:r>
    </w:p>
    <w:p w:rsidR="002A1F5E" w:rsidRPr="007845F6" w:rsidRDefault="002A1F5E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- Se houver a necessidade de desaviar uma fórmula, basta clicar no campo </w:t>
      </w:r>
      <w:r w:rsidRPr="007845F6">
        <w:rPr>
          <w:b/>
          <w:sz w:val="20"/>
          <w:szCs w:val="20"/>
        </w:rPr>
        <w:t>OK</w:t>
      </w:r>
      <w:r w:rsidRPr="007845F6">
        <w:rPr>
          <w:sz w:val="20"/>
          <w:szCs w:val="20"/>
        </w:rPr>
        <w:t xml:space="preserve"> Localizado no canto superior direito dentro da janela de lista de fórmulas </w:t>
      </w:r>
      <w:proofErr w:type="gramStart"/>
      <w:r w:rsidRPr="007845F6">
        <w:rPr>
          <w:sz w:val="20"/>
          <w:szCs w:val="20"/>
        </w:rPr>
        <w:t>e Gravar</w:t>
      </w:r>
      <w:proofErr w:type="gramEnd"/>
      <w:r w:rsidRPr="007845F6">
        <w:rPr>
          <w:sz w:val="20"/>
          <w:szCs w:val="20"/>
        </w:rPr>
        <w:t>.</w:t>
      </w:r>
    </w:p>
    <w:p w:rsidR="00DC3F1C" w:rsidRPr="007845F6" w:rsidRDefault="009A04A7" w:rsidP="00DC3F1C">
      <w:pPr>
        <w:ind w:left="-993" w:right="-852"/>
        <w:jc w:val="both"/>
        <w:rPr>
          <w:b/>
          <w:sz w:val="20"/>
          <w:szCs w:val="20"/>
        </w:rPr>
      </w:pPr>
      <w:r w:rsidRPr="007845F6">
        <w:rPr>
          <w:sz w:val="20"/>
          <w:szCs w:val="20"/>
        </w:rPr>
        <w:t xml:space="preserve">- Botão </w:t>
      </w:r>
      <w:r w:rsidRPr="007845F6">
        <w:rPr>
          <w:b/>
          <w:sz w:val="20"/>
          <w:szCs w:val="20"/>
        </w:rPr>
        <w:t xml:space="preserve">Forma de Pagamento: </w:t>
      </w:r>
      <w:proofErr w:type="gramStart"/>
      <w:r w:rsidRPr="007845F6">
        <w:rPr>
          <w:sz w:val="20"/>
          <w:szCs w:val="20"/>
        </w:rPr>
        <w:t xml:space="preserve"> Localizado</w:t>
      </w:r>
      <w:proofErr w:type="gramEnd"/>
      <w:r w:rsidRPr="007845F6">
        <w:rPr>
          <w:sz w:val="20"/>
          <w:szCs w:val="20"/>
        </w:rPr>
        <w:t xml:space="preserve"> no canto inferior direito, ao clicar no mesmo e escrever o texto que deseja, ao iniciar o pagamento no </w:t>
      </w:r>
      <w:r w:rsidRPr="007845F6">
        <w:rPr>
          <w:b/>
          <w:sz w:val="20"/>
          <w:szCs w:val="20"/>
        </w:rPr>
        <w:t xml:space="preserve">Prime IF </w:t>
      </w:r>
      <w:r w:rsidRPr="007845F6">
        <w:rPr>
          <w:sz w:val="20"/>
          <w:szCs w:val="20"/>
        </w:rPr>
        <w:t>será informado o texto digitado, para facilitar na forma de pagamento.</w:t>
      </w:r>
      <w:r w:rsidRPr="007845F6">
        <w:rPr>
          <w:b/>
          <w:sz w:val="20"/>
          <w:szCs w:val="20"/>
        </w:rPr>
        <w:t xml:space="preserve"> </w:t>
      </w:r>
    </w:p>
    <w:p w:rsidR="009A04A7" w:rsidRDefault="009A04A7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 xml:space="preserve">-Tela 418: </w:t>
      </w:r>
      <w:r w:rsidRPr="007845F6">
        <w:rPr>
          <w:sz w:val="20"/>
          <w:szCs w:val="20"/>
        </w:rPr>
        <w:t xml:space="preserve">Ao abrir uma nova conversa do </w:t>
      </w:r>
      <w:proofErr w:type="spellStart"/>
      <w:r w:rsidRPr="007845F6">
        <w:rPr>
          <w:sz w:val="20"/>
          <w:szCs w:val="20"/>
        </w:rPr>
        <w:t>Omni-Channel</w:t>
      </w:r>
      <w:proofErr w:type="spellEnd"/>
      <w:r w:rsidRPr="007845F6">
        <w:rPr>
          <w:sz w:val="20"/>
          <w:szCs w:val="20"/>
        </w:rPr>
        <w:t>, no canto central esquerdo irá aparecer a imagem do usuário, detalhe apenas em novas conversas, para visualizar é necessário finalizar o atendimento e quando tiver um novo contato, será visualizado a imagem do perfil do mesmo</w:t>
      </w:r>
    </w:p>
    <w:p w:rsidR="00162DD2" w:rsidRPr="007845F6" w:rsidRDefault="00162DD2" w:rsidP="009A04A7">
      <w:pPr>
        <w:ind w:left="-993" w:right="-852"/>
        <w:jc w:val="both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Agora possuímos o serviço do </w:t>
      </w:r>
      <w:proofErr w:type="spellStart"/>
      <w:r>
        <w:rPr>
          <w:sz w:val="20"/>
          <w:szCs w:val="20"/>
        </w:rPr>
        <w:t>Instagran</w:t>
      </w:r>
      <w:proofErr w:type="spellEnd"/>
      <w:r>
        <w:rPr>
          <w:sz w:val="20"/>
          <w:szCs w:val="20"/>
        </w:rPr>
        <w:t>, conta vinculada aqui na empresa, terá como receber os contatos do mesmo.</w:t>
      </w:r>
    </w:p>
    <w:p w:rsidR="00DC3F1C" w:rsidRPr="007845F6" w:rsidRDefault="00DC3F1C" w:rsidP="00DC3F1C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-</w:t>
      </w:r>
      <w:r w:rsidRPr="007845F6">
        <w:rPr>
          <w:sz w:val="20"/>
          <w:szCs w:val="20"/>
        </w:rPr>
        <w:t xml:space="preserve"> </w:t>
      </w:r>
      <w:r w:rsidRPr="007845F6">
        <w:rPr>
          <w:b/>
          <w:sz w:val="20"/>
          <w:szCs w:val="20"/>
        </w:rPr>
        <w:t xml:space="preserve">Tela 577: </w:t>
      </w:r>
      <w:r w:rsidRPr="007845F6">
        <w:rPr>
          <w:sz w:val="20"/>
          <w:szCs w:val="20"/>
        </w:rPr>
        <w:t>Agora é possível, criar um status personalizado, porém a utilização do sistema prevalece com 0 - Pendente, 1- Em andamento, 2- Concluído, 3-Finalizado e 4 – Descartado, os status personalizados, permitem a personalização de cores, e os mesmos são menus sub menus de cada status.</w:t>
      </w:r>
    </w:p>
    <w:p w:rsidR="00F04124" w:rsidRPr="007845F6" w:rsidRDefault="00DC3F1C" w:rsidP="00DC3F1C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Tela 578:</w:t>
      </w:r>
      <w:r w:rsidRPr="007845F6">
        <w:rPr>
          <w:sz w:val="20"/>
          <w:szCs w:val="20"/>
        </w:rPr>
        <w:t xml:space="preserve"> Nessa tela podemos criar Lista de envios de cabeçalho e rodapé, sendo </w:t>
      </w:r>
      <w:proofErr w:type="gramStart"/>
      <w:r w:rsidRPr="007845F6">
        <w:rPr>
          <w:sz w:val="20"/>
          <w:szCs w:val="20"/>
        </w:rPr>
        <w:t>uma cordialidade o</w:t>
      </w:r>
      <w:r w:rsidR="009B018A">
        <w:rPr>
          <w:sz w:val="20"/>
          <w:szCs w:val="20"/>
        </w:rPr>
        <w:t>u seja</w:t>
      </w:r>
      <w:proofErr w:type="gramEnd"/>
      <w:r w:rsidR="009B018A">
        <w:rPr>
          <w:sz w:val="20"/>
          <w:szCs w:val="20"/>
        </w:rPr>
        <w:t xml:space="preserve"> uma promoção, podendo enviar ou não a imagem ao clicar no botão Enviar orçamento,</w:t>
      </w:r>
      <w:r w:rsidR="006255E7">
        <w:rPr>
          <w:sz w:val="20"/>
          <w:szCs w:val="20"/>
        </w:rPr>
        <w:t xml:space="preserve"> [no cadastro podemos diferenciar entre sexo masculino com a cor azul, feminino rosa e ambos com a cor preta, para melhor visualização no ato do envio de uma promoção]</w:t>
      </w:r>
    </w:p>
    <w:p w:rsidR="009A04A7" w:rsidRPr="007845F6" w:rsidRDefault="009A04A7" w:rsidP="009A04A7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Tela 444:</w:t>
      </w:r>
      <w:r w:rsidRPr="007845F6">
        <w:rPr>
          <w:sz w:val="20"/>
          <w:szCs w:val="20"/>
        </w:rPr>
        <w:t xml:space="preserve"> Agora possuímos todos os serviços fiscais, agora possuímos a aba de </w:t>
      </w:r>
      <w:proofErr w:type="spellStart"/>
      <w:r w:rsidRPr="007845F6">
        <w:rPr>
          <w:sz w:val="20"/>
          <w:szCs w:val="20"/>
        </w:rPr>
        <w:t>NFCe</w:t>
      </w:r>
      <w:proofErr w:type="spellEnd"/>
      <w:r w:rsidRPr="007845F6">
        <w:rPr>
          <w:sz w:val="20"/>
          <w:szCs w:val="20"/>
        </w:rPr>
        <w:t xml:space="preserve">, futuramente iremos possuir a autorização off-line, possuindo a impressão da </w:t>
      </w:r>
      <w:proofErr w:type="spellStart"/>
      <w:r w:rsidRPr="007845F6">
        <w:rPr>
          <w:sz w:val="20"/>
          <w:szCs w:val="20"/>
        </w:rPr>
        <w:t>NFCe</w:t>
      </w:r>
      <w:proofErr w:type="spellEnd"/>
      <w:r w:rsidRPr="007845F6">
        <w:rPr>
          <w:sz w:val="20"/>
          <w:szCs w:val="20"/>
        </w:rPr>
        <w:t xml:space="preserve"> sem internet, e a autorização no prazo de 24 horas, a partir desta tela</w:t>
      </w:r>
      <w:r w:rsidR="00F04124" w:rsidRPr="007845F6">
        <w:rPr>
          <w:sz w:val="20"/>
          <w:szCs w:val="20"/>
        </w:rPr>
        <w:t xml:space="preserve"> 444.</w:t>
      </w:r>
    </w:p>
    <w:p w:rsidR="00162DD2" w:rsidRDefault="00DC3F1C" w:rsidP="00162DD2">
      <w:pPr>
        <w:ind w:left="-993" w:right="-852"/>
        <w:jc w:val="both"/>
        <w:rPr>
          <w:sz w:val="20"/>
          <w:szCs w:val="20"/>
        </w:rPr>
      </w:pPr>
      <w:r w:rsidRPr="007845F6">
        <w:rPr>
          <w:b/>
          <w:sz w:val="20"/>
          <w:szCs w:val="20"/>
        </w:rPr>
        <w:t>Carrinho:</w:t>
      </w:r>
      <w:r w:rsidRPr="007845F6">
        <w:rPr>
          <w:sz w:val="20"/>
          <w:szCs w:val="20"/>
        </w:rPr>
        <w:t xml:space="preserve"> Só aceita movimento da loja (</w:t>
      </w:r>
      <w:proofErr w:type="spellStart"/>
      <w:r w:rsidRPr="007845F6">
        <w:rPr>
          <w:sz w:val="20"/>
          <w:szCs w:val="20"/>
        </w:rPr>
        <w:t>Ex</w:t>
      </w:r>
      <w:proofErr w:type="spellEnd"/>
      <w:r w:rsidRPr="007845F6">
        <w:rPr>
          <w:sz w:val="20"/>
          <w:szCs w:val="20"/>
        </w:rPr>
        <w:t>: loja 1 com movimentos da loja 1 e assim sucessivamente.</w:t>
      </w:r>
      <w:r w:rsidR="00E90342" w:rsidRPr="007845F6">
        <w:rPr>
          <w:sz w:val="20"/>
          <w:szCs w:val="20"/>
        </w:rPr>
        <w:t>)</w:t>
      </w:r>
    </w:p>
    <w:p w:rsidR="007845F6" w:rsidRPr="007845F6" w:rsidRDefault="00A62D8D" w:rsidP="007845F6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Informações: Analista do </w:t>
      </w:r>
      <w:r w:rsidR="007845F6" w:rsidRPr="007845F6">
        <w:rPr>
          <w:sz w:val="20"/>
          <w:szCs w:val="20"/>
        </w:rPr>
        <w:t>Suporte / Supervisão do suporte</w:t>
      </w:r>
      <w:r w:rsidR="00613CB9">
        <w:rPr>
          <w:sz w:val="20"/>
          <w:szCs w:val="20"/>
        </w:rPr>
        <w:t>.</w:t>
      </w:r>
    </w:p>
    <w:p w:rsidR="007845F6" w:rsidRPr="007845F6" w:rsidRDefault="007845F6" w:rsidP="007845F6">
      <w:pPr>
        <w:ind w:left="-993" w:right="-852"/>
        <w:jc w:val="both"/>
        <w:rPr>
          <w:sz w:val="20"/>
          <w:szCs w:val="20"/>
        </w:rPr>
      </w:pPr>
      <w:r w:rsidRPr="007845F6">
        <w:rPr>
          <w:sz w:val="20"/>
          <w:szCs w:val="20"/>
        </w:rPr>
        <w:t xml:space="preserve">Erros: Abrir OS o quanto antes </w:t>
      </w:r>
      <w:r>
        <w:rPr>
          <w:sz w:val="20"/>
          <w:szCs w:val="20"/>
        </w:rPr>
        <w:t>e</w:t>
      </w:r>
      <w:r w:rsidR="00613CB9">
        <w:rPr>
          <w:sz w:val="20"/>
          <w:szCs w:val="20"/>
        </w:rPr>
        <w:t xml:space="preserve"> nos comunicar para resolvermos.</w:t>
      </w:r>
      <w:bookmarkStart w:id="0" w:name="_GoBack"/>
      <w:bookmarkEnd w:id="0"/>
    </w:p>
    <w:sectPr w:rsidR="007845F6" w:rsidRPr="007845F6" w:rsidSect="00162DD2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5E"/>
    <w:rsid w:val="00162DD2"/>
    <w:rsid w:val="00286A3D"/>
    <w:rsid w:val="002A1F5E"/>
    <w:rsid w:val="002A550C"/>
    <w:rsid w:val="00613CB9"/>
    <w:rsid w:val="006255E7"/>
    <w:rsid w:val="007845F6"/>
    <w:rsid w:val="009A04A7"/>
    <w:rsid w:val="009B018A"/>
    <w:rsid w:val="00A62D8D"/>
    <w:rsid w:val="00DC3F1C"/>
    <w:rsid w:val="00E90342"/>
    <w:rsid w:val="00F0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103F"/>
  <w15:chartTrackingRefBased/>
  <w15:docId w15:val="{136D54A2-915A-4596-94DE-9675723E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2017-11-07T10:45:00Z</dcterms:created>
  <dcterms:modified xsi:type="dcterms:W3CDTF">2017-11-07T13:45:00Z</dcterms:modified>
</cp:coreProperties>
</file>