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B7AB" w14:textId="5383E2FA" w:rsidR="00222915" w:rsidRDefault="00222915" w:rsidP="002229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M.Minhajkhan</w:t>
      </w:r>
      <w:proofErr w:type="spellEnd"/>
      <w:r>
        <w:rPr>
          <w:sz w:val="32"/>
          <w:szCs w:val="32"/>
        </w:rPr>
        <w:tab/>
      </w:r>
    </w:p>
    <w:p w14:paraId="72592514" w14:textId="60F05425" w:rsidR="00222915" w:rsidRDefault="00222915" w:rsidP="00222915">
      <w:pPr>
        <w:rPr>
          <w:sz w:val="32"/>
          <w:szCs w:val="32"/>
        </w:rPr>
      </w:pPr>
      <w:r>
        <w:rPr>
          <w:sz w:val="32"/>
          <w:szCs w:val="32"/>
        </w:rPr>
        <w:t>Roll no: Ai-301</w:t>
      </w:r>
    </w:p>
    <w:p w14:paraId="5A4F4C94" w14:textId="3CD855F2" w:rsidR="00222915" w:rsidRPr="00222915" w:rsidRDefault="00222915" w:rsidP="00222915">
      <w:pPr>
        <w:rPr>
          <w:sz w:val="32"/>
          <w:szCs w:val="32"/>
        </w:rPr>
      </w:pPr>
      <w:r>
        <w:rPr>
          <w:sz w:val="32"/>
          <w:szCs w:val="32"/>
        </w:rPr>
        <w:t>Subject: PROFESSIONAL ETHICS (PE)</w:t>
      </w:r>
    </w:p>
    <w:p w14:paraId="29567025" w14:textId="45AB5E59" w:rsidR="00C814EA" w:rsidRPr="00222915" w:rsidRDefault="00222915" w:rsidP="00222915">
      <w:pPr>
        <w:pStyle w:val="Heading1"/>
        <w:jc w:val="center"/>
        <w:rPr>
          <w:sz w:val="44"/>
          <w:szCs w:val="44"/>
          <w:u w:val="single"/>
        </w:rPr>
      </w:pPr>
      <w:r w:rsidRPr="00222915">
        <w:rPr>
          <w:sz w:val="44"/>
          <w:szCs w:val="44"/>
          <w:u w:val="single"/>
        </w:rPr>
        <w:t>C</w:t>
      </w:r>
      <w:r w:rsidRPr="00222915">
        <w:rPr>
          <w:sz w:val="44"/>
          <w:szCs w:val="44"/>
          <w:u w:val="single"/>
        </w:rPr>
        <w:t>ase Studies on Ethical Violations</w:t>
      </w:r>
    </w:p>
    <w:p w14:paraId="741904F1" w14:textId="77777777" w:rsidR="00C814EA" w:rsidRDefault="00222915">
      <w:pPr>
        <w:pStyle w:val="Heading2"/>
      </w:pPr>
      <w:r>
        <w:t>Case Study 1: Nike and Child Labor</w:t>
      </w:r>
    </w:p>
    <w:p w14:paraId="7C17FADB" w14:textId="77777777" w:rsidR="00222915" w:rsidRDefault="00222915">
      <w:pPr>
        <w:rPr>
          <w:b/>
          <w:bCs/>
        </w:rPr>
      </w:pPr>
      <w:r>
        <w:rPr>
          <w:b/>
          <w:bCs/>
        </w:rPr>
        <w:t xml:space="preserve">Scenario: </w:t>
      </w:r>
    </w:p>
    <w:p w14:paraId="7EDF9905" w14:textId="18AE91B1" w:rsidR="00C814EA" w:rsidRDefault="00222915">
      <w:r>
        <w:t>Nike was found to be using child labor in overseas factories in the 1990s, drawing worldwide criticism for its unethical labor practices.</w:t>
      </w:r>
    </w:p>
    <w:p w14:paraId="6D2984F7" w14:textId="77777777" w:rsidR="00222915" w:rsidRDefault="00222915">
      <w:pPr>
        <w:rPr>
          <w:b/>
          <w:bCs/>
        </w:rPr>
      </w:pPr>
      <w:r>
        <w:rPr>
          <w:b/>
          <w:bCs/>
        </w:rPr>
        <w:t xml:space="preserve">Problem Statement: </w:t>
      </w:r>
    </w:p>
    <w:p w14:paraId="62FE3E3D" w14:textId="3EFF8F4E" w:rsidR="00C814EA" w:rsidRDefault="00222915">
      <w:r>
        <w:t>Nike’s reliance on child labor exploited vulnerable populations and ignored basic human rights, sparking ethical concerns about worker exploitation in global manufacturing.</w:t>
      </w:r>
    </w:p>
    <w:p w14:paraId="3F0012FC" w14:textId="77777777" w:rsidR="00222915" w:rsidRDefault="00222915">
      <w:r>
        <w:rPr>
          <w:b/>
          <w:bCs/>
        </w:rPr>
        <w:t xml:space="preserve"> Answer:</w:t>
      </w:r>
      <w:r>
        <w:t xml:space="preserve"> </w:t>
      </w:r>
    </w:p>
    <w:p w14:paraId="4EA699E1" w14:textId="6CDEEB91" w:rsidR="00C814EA" w:rsidRDefault="00222915">
      <w:r>
        <w:t xml:space="preserve">Nike faced intense backlash, leading </w:t>
      </w:r>
      <w:r>
        <w:t>the company to overhaul its labor policies. They implemented strict monitoring systems to prevent future abuses, showing that ethical responsibility in supply chains is non-negotiable.</w:t>
      </w:r>
    </w:p>
    <w:p w14:paraId="686A1FE8" w14:textId="77777777" w:rsidR="00C814EA" w:rsidRDefault="00C814EA"/>
    <w:p w14:paraId="4A56F8F2" w14:textId="77777777" w:rsidR="00C814EA" w:rsidRDefault="00222915">
      <w:pPr>
        <w:pStyle w:val="Heading2"/>
      </w:pPr>
      <w:r>
        <w:t>Case Study 2: BP Deepwater Horizon Oil Spill</w:t>
      </w:r>
    </w:p>
    <w:p w14:paraId="7297CD76" w14:textId="77777777" w:rsidR="00222915" w:rsidRDefault="00222915">
      <w:pPr>
        <w:rPr>
          <w:b/>
          <w:bCs/>
        </w:rPr>
      </w:pPr>
      <w:r>
        <w:rPr>
          <w:b/>
          <w:bCs/>
        </w:rPr>
        <w:t xml:space="preserve">Scenario: </w:t>
      </w:r>
    </w:p>
    <w:p w14:paraId="05994AD0" w14:textId="00E52A63" w:rsidR="00C814EA" w:rsidRDefault="00222915">
      <w:r>
        <w:t xml:space="preserve">BP’s </w:t>
      </w:r>
      <w:r>
        <w:t>Deepwater Horizon oil rig explosion in 2010 caused massive environmental damage, with investigations revealing that cost-cutting led to the disaster.</w:t>
      </w:r>
    </w:p>
    <w:p w14:paraId="7FF1EC41" w14:textId="77777777" w:rsidR="00222915" w:rsidRDefault="00222915">
      <w:pPr>
        <w:rPr>
          <w:b/>
          <w:bCs/>
        </w:rPr>
      </w:pPr>
      <w:r>
        <w:rPr>
          <w:b/>
          <w:bCs/>
        </w:rPr>
        <w:t>Problem Statement:</w:t>
      </w:r>
    </w:p>
    <w:p w14:paraId="64D7BA71" w14:textId="44B21C3B" w:rsidR="00C814EA" w:rsidRDefault="00222915">
      <w:r>
        <w:rPr>
          <w:b/>
          <w:bCs/>
        </w:rPr>
        <w:t xml:space="preserve"> </w:t>
      </w:r>
      <w:r>
        <w:t>BP’s neglect for safety standards in favor of reducing expenses show</w:t>
      </w:r>
      <w:r>
        <w:t>ed a disregard for environmental and human welfare, a major ethical failure with devastating consequences.</w:t>
      </w:r>
    </w:p>
    <w:p w14:paraId="7754B11D" w14:textId="77777777" w:rsidR="00222915" w:rsidRDefault="00222915">
      <w:pPr>
        <w:rPr>
          <w:b/>
          <w:bCs/>
        </w:rPr>
      </w:pPr>
      <w:r>
        <w:rPr>
          <w:b/>
          <w:bCs/>
        </w:rPr>
        <w:t xml:space="preserve"> Answer:</w:t>
      </w:r>
    </w:p>
    <w:p w14:paraId="431879AF" w14:textId="7F017E3C" w:rsidR="00C814EA" w:rsidRDefault="00222915">
      <w:r>
        <w:t xml:space="preserve"> BP paid billions in fines and cleanup efforts. This tragedy highlighted that companies must prioritize safety and environmental care,</w:t>
      </w:r>
      <w:r>
        <w:t xml:space="preserve"> especially in high-risk industries like oil and gas.</w:t>
      </w:r>
    </w:p>
    <w:p w14:paraId="1D011959" w14:textId="77777777" w:rsidR="00C814EA" w:rsidRDefault="00C814EA"/>
    <w:p w14:paraId="4E363EF4" w14:textId="77777777" w:rsidR="00C814EA" w:rsidRDefault="00222915">
      <w:pPr>
        <w:pStyle w:val="Heading2"/>
      </w:pPr>
      <w:r>
        <w:lastRenderedPageBreak/>
        <w:t>Case Study 3: Equifax Data Breach</w:t>
      </w:r>
    </w:p>
    <w:p w14:paraId="4AC9145F" w14:textId="77777777" w:rsidR="00222915" w:rsidRDefault="00222915">
      <w:r w:rsidRPr="00222915">
        <w:rPr>
          <w:b/>
          <w:bCs/>
        </w:rPr>
        <w:t>Scenario</w:t>
      </w:r>
      <w:r>
        <w:t xml:space="preserve">: </w:t>
      </w:r>
    </w:p>
    <w:p w14:paraId="1219E565" w14:textId="071BA657" w:rsidR="00C814EA" w:rsidRDefault="00222915">
      <w:r>
        <w:t>Equifax, a credit reporting agency, suffered a massive data breach in 2017, exposing the personal information of 147 million people. The company de</w:t>
      </w:r>
      <w:r>
        <w:t>layed informing the public.</w:t>
      </w:r>
    </w:p>
    <w:p w14:paraId="12A30BCF" w14:textId="77777777" w:rsidR="00222915" w:rsidRDefault="00222915">
      <w:pPr>
        <w:rPr>
          <w:b/>
          <w:bCs/>
        </w:rPr>
      </w:pPr>
      <w:r>
        <w:rPr>
          <w:b/>
          <w:bCs/>
        </w:rPr>
        <w:t>Problem Statement:</w:t>
      </w:r>
    </w:p>
    <w:p w14:paraId="06820380" w14:textId="1F1F6644" w:rsidR="00C814EA" w:rsidRDefault="00222915">
      <w:r>
        <w:rPr>
          <w:b/>
          <w:bCs/>
        </w:rPr>
        <w:t xml:space="preserve"> </w:t>
      </w:r>
      <w:r>
        <w:t>Equifax’s delay in disclosing the breach violated ethical standards of transparency and accountability, leaving millions vulnerable to identity theft.</w:t>
      </w:r>
    </w:p>
    <w:p w14:paraId="2CF41F99" w14:textId="77777777" w:rsidR="00222915" w:rsidRDefault="00222915">
      <w:pPr>
        <w:rPr>
          <w:b/>
          <w:bCs/>
        </w:rPr>
      </w:pPr>
      <w:r>
        <w:t xml:space="preserve"> </w:t>
      </w:r>
      <w:r w:rsidRPr="00222915">
        <w:rPr>
          <w:b/>
          <w:bCs/>
        </w:rPr>
        <w:t>Answer:</w:t>
      </w:r>
    </w:p>
    <w:p w14:paraId="44CCF4A1" w14:textId="1408B428" w:rsidR="00C814EA" w:rsidRDefault="00222915">
      <w:r>
        <w:t xml:space="preserve"> Equifax faced lawsuits </w:t>
      </w:r>
      <w:r>
        <w:t>and implemented stricter security measures. This case showed that when handling sensitive data, companies must act quickly and transparently to protect customers.</w:t>
      </w:r>
    </w:p>
    <w:p w14:paraId="05D1A7FF" w14:textId="77777777" w:rsidR="00C814EA" w:rsidRDefault="00C814EA"/>
    <w:p w14:paraId="57269D81" w14:textId="77777777" w:rsidR="00C814EA" w:rsidRDefault="00222915">
      <w:pPr>
        <w:pStyle w:val="Heading2"/>
      </w:pPr>
      <w:r>
        <w:t>Case Study 4: Samsung’s Galaxy Note 7 Battery Fires</w:t>
      </w:r>
    </w:p>
    <w:p w14:paraId="394331CE" w14:textId="77777777" w:rsidR="00222915" w:rsidRDefault="00222915">
      <w:r w:rsidRPr="00222915">
        <w:rPr>
          <w:b/>
          <w:bCs/>
        </w:rPr>
        <w:t>Scenario</w:t>
      </w:r>
      <w:r>
        <w:t>:</w:t>
      </w:r>
    </w:p>
    <w:p w14:paraId="7F753CB8" w14:textId="37970FBA" w:rsidR="00C814EA" w:rsidRDefault="00222915">
      <w:r>
        <w:t xml:space="preserve"> </w:t>
      </w:r>
      <w:r>
        <w:t>Samsung rushed the G</w:t>
      </w:r>
      <w:r>
        <w:t>alaxy Note 7 to market, and soon after, reports emerged of the device catching fire due to a battery defect.</w:t>
      </w:r>
    </w:p>
    <w:p w14:paraId="1680B872" w14:textId="77777777" w:rsidR="00222915" w:rsidRDefault="00222915">
      <w:r w:rsidRPr="00222915">
        <w:rPr>
          <w:b/>
          <w:bCs/>
        </w:rPr>
        <w:t>Problem Statement</w:t>
      </w:r>
      <w:r>
        <w:t xml:space="preserve">: </w:t>
      </w:r>
    </w:p>
    <w:p w14:paraId="4FA75D66" w14:textId="61DA8081" w:rsidR="00C814EA" w:rsidRDefault="00222915">
      <w:r>
        <w:t>Samsung’s rush to compete compromised product safety, endangering customers and violating ethical obligations</w:t>
      </w:r>
      <w:r>
        <w:t xml:space="preserve"> to ensure consumer safety.</w:t>
      </w:r>
    </w:p>
    <w:p w14:paraId="5DE661FD" w14:textId="77777777" w:rsidR="00222915" w:rsidRDefault="00222915">
      <w:r>
        <w:t xml:space="preserve"> </w:t>
      </w:r>
      <w:r w:rsidRPr="00222915">
        <w:rPr>
          <w:b/>
          <w:bCs/>
        </w:rPr>
        <w:t>Answer</w:t>
      </w:r>
      <w:r>
        <w:t>:</w:t>
      </w:r>
    </w:p>
    <w:p w14:paraId="62B6E3F3" w14:textId="6330B040" w:rsidR="00C814EA" w:rsidRDefault="00222915">
      <w:r>
        <w:t xml:space="preserve"> Samsung recalled the product and revamped its quality control processes. The incident served as a reminder that no competitive advantage is worth risking customer well-being.</w:t>
      </w:r>
    </w:p>
    <w:p w14:paraId="1D53CF93" w14:textId="77777777" w:rsidR="00C814EA" w:rsidRDefault="00C814EA"/>
    <w:p w14:paraId="334EFC44" w14:textId="77777777" w:rsidR="00C814EA" w:rsidRDefault="00222915">
      <w:pPr>
        <w:pStyle w:val="Heading2"/>
      </w:pPr>
      <w:r>
        <w:t>Case Study 5: Turing Pharmaceuticals</w:t>
      </w:r>
      <w:r>
        <w:t xml:space="preserve"> and Price Gouging</w:t>
      </w:r>
    </w:p>
    <w:p w14:paraId="0C330177" w14:textId="77777777" w:rsidR="00222915" w:rsidRDefault="00222915">
      <w:r w:rsidRPr="00222915">
        <w:rPr>
          <w:b/>
          <w:bCs/>
        </w:rPr>
        <w:t>Scenario</w:t>
      </w:r>
      <w:r>
        <w:t xml:space="preserve">: </w:t>
      </w:r>
    </w:p>
    <w:p w14:paraId="78308994" w14:textId="6508585E" w:rsidR="00C814EA" w:rsidRDefault="00222915">
      <w:r>
        <w:t>T</w:t>
      </w:r>
      <w:r>
        <w:t>uring Pharmaceuticals raised the price of the life-saving drug Daraprim by over 5,000%, making it inaccessible for many patients.</w:t>
      </w:r>
    </w:p>
    <w:p w14:paraId="7B5A1E57" w14:textId="77777777" w:rsidR="00222915" w:rsidRDefault="00222915">
      <w:pPr>
        <w:rPr>
          <w:b/>
          <w:bCs/>
        </w:rPr>
      </w:pPr>
      <w:r w:rsidRPr="00222915">
        <w:rPr>
          <w:b/>
          <w:bCs/>
        </w:rPr>
        <w:t>Problem Statement:</w:t>
      </w:r>
    </w:p>
    <w:p w14:paraId="791ADA8A" w14:textId="1BCBFA9D" w:rsidR="00C814EA" w:rsidRDefault="00222915">
      <w:r>
        <w:t xml:space="preserve"> </w:t>
      </w:r>
      <w:r>
        <w:t>Turing’s decision to drastically increase drug p</w:t>
      </w:r>
      <w:r>
        <w:t>rices prioritized profit over patient health, sparking outrage and ethical concerns about affordability in healthcare.</w:t>
      </w:r>
    </w:p>
    <w:p w14:paraId="14F888B6" w14:textId="77777777" w:rsidR="00222915" w:rsidRDefault="00222915">
      <w:r>
        <w:lastRenderedPageBreak/>
        <w:t xml:space="preserve"> </w:t>
      </w:r>
      <w:r w:rsidRPr="00222915">
        <w:rPr>
          <w:b/>
          <w:bCs/>
        </w:rPr>
        <w:t>Answer</w:t>
      </w:r>
      <w:r>
        <w:t>:</w:t>
      </w:r>
    </w:p>
    <w:p w14:paraId="163ED001" w14:textId="4B4AF07B" w:rsidR="00C814EA" w:rsidRDefault="00222915">
      <w:r>
        <w:t xml:space="preserve"> The backlash led to calls for regulation of drug pricing. This case stressed the need for the healthcare industry to bala</w:t>
      </w:r>
      <w:r>
        <w:t>nce profitability with ethical obligations to patients.</w:t>
      </w:r>
    </w:p>
    <w:p w14:paraId="02BE7130" w14:textId="77777777" w:rsidR="00C814EA" w:rsidRDefault="00C814EA"/>
    <w:p w14:paraId="5F08E21A" w14:textId="77777777" w:rsidR="00C814EA" w:rsidRDefault="00222915">
      <w:pPr>
        <w:pStyle w:val="Heading2"/>
      </w:pPr>
      <w:r>
        <w:t>Case Study 6: Google’s Project Maven</w:t>
      </w:r>
    </w:p>
    <w:p w14:paraId="53497478" w14:textId="77777777" w:rsidR="00222915" w:rsidRDefault="00222915">
      <w:r w:rsidRPr="00222915">
        <w:rPr>
          <w:b/>
          <w:bCs/>
        </w:rPr>
        <w:t>Scenario</w:t>
      </w:r>
      <w:r>
        <w:t xml:space="preserve">: </w:t>
      </w:r>
    </w:p>
    <w:p w14:paraId="72D6EAF8" w14:textId="1DA1626B" w:rsidR="00C814EA" w:rsidRDefault="00222915">
      <w:r>
        <w:t xml:space="preserve">Google partnered with the U.S. Department of Defense on Project Maven, which used AI to analyze military drone footage, causing concern among </w:t>
      </w:r>
      <w:r>
        <w:t>employees.</w:t>
      </w:r>
    </w:p>
    <w:p w14:paraId="332255CD" w14:textId="77777777" w:rsidR="00222915" w:rsidRDefault="00222915">
      <w:pPr>
        <w:rPr>
          <w:b/>
          <w:bCs/>
        </w:rPr>
      </w:pPr>
      <w:r w:rsidRPr="00222915">
        <w:rPr>
          <w:b/>
          <w:bCs/>
        </w:rPr>
        <w:t>Problem Statement:</w:t>
      </w:r>
    </w:p>
    <w:p w14:paraId="3A010FAD" w14:textId="4405F204" w:rsidR="00C814EA" w:rsidRDefault="00222915">
      <w:r>
        <w:t xml:space="preserve"> </w:t>
      </w:r>
      <w:r>
        <w:t>Many Google employees felt that contributing to military operations conflicted with the company’s “Don’t be evil” motto, raising ethical questions about the use of AI in warfare.</w:t>
      </w:r>
    </w:p>
    <w:p w14:paraId="5923CEB1" w14:textId="77777777" w:rsidR="00222915" w:rsidRDefault="00222915">
      <w:r w:rsidRPr="00222915">
        <w:rPr>
          <w:b/>
          <w:bCs/>
        </w:rPr>
        <w:t xml:space="preserve"> Answer:</w:t>
      </w:r>
      <w:r>
        <w:t xml:space="preserve"> </w:t>
      </w:r>
    </w:p>
    <w:p w14:paraId="55C322C2" w14:textId="474264DA" w:rsidR="00C814EA" w:rsidRDefault="00222915">
      <w:r>
        <w:t xml:space="preserve">Google </w:t>
      </w:r>
      <w:r>
        <w:t>eventually withdrew from the project due to employee protests, illustrating the power of an ethically-minded workforce to influence company policy.</w:t>
      </w:r>
    </w:p>
    <w:p w14:paraId="3A194E2F" w14:textId="77777777" w:rsidR="00C814EA" w:rsidRDefault="00C814EA"/>
    <w:p w14:paraId="77D93584" w14:textId="77777777" w:rsidR="00C814EA" w:rsidRDefault="00222915">
      <w:pPr>
        <w:pStyle w:val="Heading2"/>
      </w:pPr>
      <w:r>
        <w:t>Case Study 7: Boeing 737 Max Crashes</w:t>
      </w:r>
    </w:p>
    <w:p w14:paraId="72F78507" w14:textId="77777777" w:rsidR="00222915" w:rsidRDefault="00222915">
      <w:pPr>
        <w:rPr>
          <w:b/>
          <w:bCs/>
        </w:rPr>
      </w:pPr>
      <w:r w:rsidRPr="00222915">
        <w:rPr>
          <w:b/>
          <w:bCs/>
        </w:rPr>
        <w:t>Scenario:</w:t>
      </w:r>
    </w:p>
    <w:p w14:paraId="62E6FDFD" w14:textId="4DBD51CA" w:rsidR="00C814EA" w:rsidRDefault="00222915">
      <w:r>
        <w:t xml:space="preserve"> </w:t>
      </w:r>
      <w:r>
        <w:t>Boeing’s 737 Max aircraft was rushed through devel</w:t>
      </w:r>
      <w:r>
        <w:t>opment, and design flaws led to two fatal crashes, killing hundreds.</w:t>
      </w:r>
    </w:p>
    <w:p w14:paraId="3DD70546" w14:textId="77777777" w:rsidR="00222915" w:rsidRDefault="00222915">
      <w:r w:rsidRPr="00222915">
        <w:rPr>
          <w:b/>
          <w:bCs/>
        </w:rPr>
        <w:t>Problem Statement</w:t>
      </w:r>
      <w:r>
        <w:t>:</w:t>
      </w:r>
    </w:p>
    <w:p w14:paraId="52AAC89F" w14:textId="1CB744CC" w:rsidR="00C814EA" w:rsidRDefault="00222915">
      <w:r>
        <w:t xml:space="preserve"> </w:t>
      </w:r>
      <w:r>
        <w:t>Boeing’s focus on speeding up production for profit compromised safety, leading to a preventable tragedy that highlighted major ethical failures in e</w:t>
      </w:r>
      <w:r>
        <w:t>ngineering.</w:t>
      </w:r>
    </w:p>
    <w:p w14:paraId="71B4C897" w14:textId="77777777" w:rsidR="00222915" w:rsidRDefault="00222915">
      <w:r w:rsidRPr="00222915">
        <w:rPr>
          <w:b/>
          <w:bCs/>
        </w:rPr>
        <w:t xml:space="preserve"> Answer</w:t>
      </w:r>
      <w:r>
        <w:t>:</w:t>
      </w:r>
      <w:r>
        <w:t xml:space="preserve"> </w:t>
      </w:r>
    </w:p>
    <w:p w14:paraId="7CDF634F" w14:textId="7CF22CFC" w:rsidR="00C814EA" w:rsidRDefault="00222915">
      <w:r>
        <w:t>Boeing grounded the 737 Max and made design improvements, but the damage to its reputation was immense. This case emphasized the vital importance of rigorous safety standards.</w:t>
      </w:r>
    </w:p>
    <w:p w14:paraId="20F1CEF4" w14:textId="77777777" w:rsidR="00C814EA" w:rsidRDefault="00C814EA"/>
    <w:p w14:paraId="779D26DA" w14:textId="77777777" w:rsidR="00C814EA" w:rsidRDefault="00222915">
      <w:pPr>
        <w:pStyle w:val="Heading2"/>
      </w:pPr>
      <w:r>
        <w:t>Case Study 8: McKinsey and the Opioid Crisis</w:t>
      </w:r>
    </w:p>
    <w:p w14:paraId="330789AB" w14:textId="77777777" w:rsidR="00222915" w:rsidRDefault="00222915">
      <w:r w:rsidRPr="00222915">
        <w:rPr>
          <w:b/>
          <w:bCs/>
        </w:rPr>
        <w:t>Scenario:</w:t>
      </w:r>
      <w:r>
        <w:t xml:space="preserve"> </w:t>
      </w:r>
    </w:p>
    <w:p w14:paraId="62E86C95" w14:textId="3F802B3D" w:rsidR="00C814EA" w:rsidRDefault="00222915">
      <w:r>
        <w:lastRenderedPageBreak/>
        <w:t>Consulting firm McKinsey advised opioid manufacturers on strategies to boost sales, including how to “turbocharge” opioid prescriptions despite the ongoing opioid epidemic.</w:t>
      </w:r>
    </w:p>
    <w:p w14:paraId="05C11A16" w14:textId="77777777" w:rsidR="00222915" w:rsidRDefault="00222915">
      <w:r w:rsidRPr="00222915">
        <w:rPr>
          <w:b/>
          <w:bCs/>
        </w:rPr>
        <w:t>Problem Statement:</w:t>
      </w:r>
      <w:r>
        <w:t xml:space="preserve"> </w:t>
      </w:r>
    </w:p>
    <w:p w14:paraId="099A85D8" w14:textId="43393C0A" w:rsidR="00C814EA" w:rsidRDefault="00222915">
      <w:r>
        <w:t xml:space="preserve">McKinsey’s consulting approach </w:t>
      </w:r>
      <w:r>
        <w:t>ignored the public health crisis, raising ethical concerns about prioritizing profit over social responsibility.</w:t>
      </w:r>
    </w:p>
    <w:p w14:paraId="4B9D6E7F" w14:textId="77777777" w:rsidR="00222915" w:rsidRDefault="00222915">
      <w:pPr>
        <w:rPr>
          <w:b/>
          <w:bCs/>
        </w:rPr>
      </w:pPr>
      <w:r w:rsidRPr="00222915">
        <w:rPr>
          <w:b/>
          <w:bCs/>
        </w:rPr>
        <w:t xml:space="preserve"> Answer:</w:t>
      </w:r>
    </w:p>
    <w:p w14:paraId="080D70A9" w14:textId="5C127849" w:rsidR="00C814EA" w:rsidRDefault="00222915">
      <w:r>
        <w:t xml:space="preserve"> After public outcry, McKinsey paid settlements and pledged reforms. This case highlighted that even consulting firms have a dut</w:t>
      </w:r>
      <w:r>
        <w:t>y to consider the societal impact of their recommendations.</w:t>
      </w:r>
    </w:p>
    <w:p w14:paraId="06A7B7EC" w14:textId="77777777" w:rsidR="00C814EA" w:rsidRDefault="00C814EA"/>
    <w:p w14:paraId="6B4798DF" w14:textId="77777777" w:rsidR="00C814EA" w:rsidRDefault="00222915">
      <w:pPr>
        <w:pStyle w:val="Heading2"/>
      </w:pPr>
      <w:r>
        <w:t>Case Study 9: Amazon’s Worker Conditions</w:t>
      </w:r>
    </w:p>
    <w:p w14:paraId="5D37B565" w14:textId="77777777" w:rsidR="00222915" w:rsidRDefault="00222915">
      <w:r w:rsidRPr="00222915">
        <w:rPr>
          <w:b/>
          <w:bCs/>
        </w:rPr>
        <w:t>Scenario:</w:t>
      </w:r>
      <w:r>
        <w:t xml:space="preserve"> </w:t>
      </w:r>
    </w:p>
    <w:p w14:paraId="34C08F6F" w14:textId="71A4E024" w:rsidR="00C814EA" w:rsidRDefault="00222915">
      <w:r>
        <w:t>Reports revealed Amazon’s warehouse workers often faced extreme productivity targets, resulting in poor working conditions and high in</w:t>
      </w:r>
      <w:r>
        <w:t>jury rates.</w:t>
      </w:r>
    </w:p>
    <w:p w14:paraId="79AFC974" w14:textId="77777777" w:rsidR="00222915" w:rsidRDefault="00222915">
      <w:r w:rsidRPr="00222915">
        <w:rPr>
          <w:b/>
          <w:bCs/>
        </w:rPr>
        <w:t>Problem Statement:</w:t>
      </w:r>
      <w:r>
        <w:t xml:space="preserve"> </w:t>
      </w:r>
    </w:p>
    <w:p w14:paraId="5A4B68DE" w14:textId="3D36C852" w:rsidR="00C814EA" w:rsidRDefault="00222915">
      <w:r>
        <w:t>Amazon’s focus on productivity and profit led to unsafe and exploitative working conditions, raising ethical concerns about the treatment of workers in large corporations.</w:t>
      </w:r>
    </w:p>
    <w:p w14:paraId="3E564C88" w14:textId="77777777" w:rsidR="00222915" w:rsidRDefault="00222915">
      <w:r>
        <w:t xml:space="preserve"> </w:t>
      </w:r>
      <w:r w:rsidRPr="00222915">
        <w:rPr>
          <w:b/>
          <w:bCs/>
        </w:rPr>
        <w:t>Answer:</w:t>
      </w:r>
      <w:r>
        <w:t xml:space="preserve"> </w:t>
      </w:r>
    </w:p>
    <w:p w14:paraId="1A02FACC" w14:textId="67D054E9" w:rsidR="00C814EA" w:rsidRDefault="00222915">
      <w:r>
        <w:t xml:space="preserve">Facing criticism, </w:t>
      </w:r>
      <w:r>
        <w:t>Amazon has pledged improvements in worker conditions, showing that fair treatment of employees is essential in maintaining ethical standards.</w:t>
      </w:r>
    </w:p>
    <w:p w14:paraId="7F5C1808" w14:textId="77777777" w:rsidR="00C814EA" w:rsidRDefault="00C814EA"/>
    <w:p w14:paraId="0B12E664" w14:textId="77777777" w:rsidR="00C814EA" w:rsidRDefault="00222915">
      <w:pPr>
        <w:pStyle w:val="Heading2"/>
      </w:pPr>
      <w:r>
        <w:t>Case Study 10: The FIFA Corruption Scandal</w:t>
      </w:r>
    </w:p>
    <w:p w14:paraId="3E755854" w14:textId="77777777" w:rsidR="00222915" w:rsidRDefault="00222915">
      <w:r w:rsidRPr="00222915">
        <w:rPr>
          <w:b/>
          <w:bCs/>
        </w:rPr>
        <w:t>Scenario:</w:t>
      </w:r>
      <w:r>
        <w:t xml:space="preserve"> </w:t>
      </w:r>
    </w:p>
    <w:p w14:paraId="6F1D4AFD" w14:textId="0FC2C7BD" w:rsidR="00C814EA" w:rsidRDefault="00222915">
      <w:r>
        <w:t>FIFA officials were involved in bribery and corrup</w:t>
      </w:r>
      <w:r>
        <w:t>tion, including accepting kickbacks for awarding World Cup hosting rights.</w:t>
      </w:r>
    </w:p>
    <w:p w14:paraId="0F5CCDDC" w14:textId="77777777" w:rsidR="00222915" w:rsidRDefault="00222915">
      <w:r w:rsidRPr="00222915">
        <w:rPr>
          <w:b/>
          <w:bCs/>
        </w:rPr>
        <w:t>Problem Statement</w:t>
      </w:r>
      <w:r>
        <w:t xml:space="preserve">: </w:t>
      </w:r>
    </w:p>
    <w:p w14:paraId="51D2C2BF" w14:textId="36CA70F9" w:rsidR="00C814EA" w:rsidRDefault="00222915">
      <w:r>
        <w:t>The actions of FIFA’s leadership damaged the integrity of the organization, highlighting a significant ethical failure in sports governance.</w:t>
      </w:r>
    </w:p>
    <w:p w14:paraId="4BF164B2" w14:textId="77777777" w:rsidR="00222915" w:rsidRDefault="00222915">
      <w:r w:rsidRPr="00222915">
        <w:rPr>
          <w:b/>
          <w:bCs/>
        </w:rPr>
        <w:t xml:space="preserve"> Answer:</w:t>
      </w:r>
      <w:r>
        <w:t xml:space="preserve"> </w:t>
      </w:r>
    </w:p>
    <w:p w14:paraId="1D85F686" w14:textId="76523CBF" w:rsidR="00C814EA" w:rsidRDefault="00222915">
      <w:r>
        <w:t>Numerous officials were arrested, and FIFA implemented reforms. The scandal underlined the need for transparency and fairness in international sports organizations.</w:t>
      </w:r>
    </w:p>
    <w:p w14:paraId="374F440D" w14:textId="77777777" w:rsidR="00C814EA" w:rsidRDefault="00C814EA"/>
    <w:p w14:paraId="76F28A99" w14:textId="77777777" w:rsidR="00C814EA" w:rsidRDefault="00222915">
      <w:pPr>
        <w:pStyle w:val="Heading2"/>
      </w:pPr>
      <w:r>
        <w:t>Case Study 11: Facebook’s Role in Myanmar’s Ethnic Violence</w:t>
      </w:r>
    </w:p>
    <w:p w14:paraId="4A2E535D" w14:textId="77777777" w:rsidR="00222915" w:rsidRDefault="00222915">
      <w:r w:rsidRPr="00222915">
        <w:rPr>
          <w:b/>
          <w:bCs/>
        </w:rPr>
        <w:t>Scenario:</w:t>
      </w:r>
      <w:r>
        <w:t xml:space="preserve"> </w:t>
      </w:r>
    </w:p>
    <w:p w14:paraId="51BC14A7" w14:textId="06B0DD81" w:rsidR="00C814EA" w:rsidRDefault="00222915">
      <w:r>
        <w:t>Facebook was accused of allowing hate speech that fueled violence against Rohingya Muslims in Myanmar, raising concerns about the platform’s role in societal harm.</w:t>
      </w:r>
    </w:p>
    <w:p w14:paraId="4A95D03B" w14:textId="77777777" w:rsidR="00222915" w:rsidRDefault="00222915">
      <w:r w:rsidRPr="00222915">
        <w:rPr>
          <w:b/>
          <w:bCs/>
        </w:rPr>
        <w:t>Problem Statement</w:t>
      </w:r>
      <w:r>
        <w:t xml:space="preserve">: </w:t>
      </w:r>
    </w:p>
    <w:p w14:paraId="37713B49" w14:textId="6E40E4C8" w:rsidR="00C814EA" w:rsidRDefault="00222915">
      <w:r>
        <w:t>Facebook’s failure to control hate speech on its p</w:t>
      </w:r>
      <w:r>
        <w:t>latform posed serious ethical issues, showing a lack of accountability for its societal impact.</w:t>
      </w:r>
    </w:p>
    <w:p w14:paraId="04356EB1" w14:textId="77777777" w:rsidR="00222915" w:rsidRDefault="00222915">
      <w:r w:rsidRPr="00222915">
        <w:rPr>
          <w:b/>
          <w:bCs/>
        </w:rPr>
        <w:t xml:space="preserve"> Answer:</w:t>
      </w:r>
      <w:r>
        <w:t xml:space="preserve"> </w:t>
      </w:r>
    </w:p>
    <w:p w14:paraId="0DFC3996" w14:textId="70623FC5" w:rsidR="00C814EA" w:rsidRDefault="00222915">
      <w:r>
        <w:t>Facebook faced global criticism and committed to improving content moderation. The incident stressed the responsibility of tech platforms to pre</w:t>
      </w:r>
      <w:r>
        <w:t>vent misuse of their services.</w:t>
      </w:r>
    </w:p>
    <w:p w14:paraId="2039EFB5" w14:textId="77777777" w:rsidR="00C814EA" w:rsidRDefault="00C814EA"/>
    <w:p w14:paraId="69ADBFC7" w14:textId="77777777" w:rsidR="00C814EA" w:rsidRDefault="00222915">
      <w:pPr>
        <w:pStyle w:val="Heading2"/>
      </w:pPr>
      <w:r>
        <w:t>Case Study 12: Uber’s Driver Classification</w:t>
      </w:r>
    </w:p>
    <w:p w14:paraId="1DD8ADA8" w14:textId="77777777" w:rsidR="00222915" w:rsidRDefault="00222915">
      <w:r w:rsidRPr="00222915">
        <w:rPr>
          <w:b/>
          <w:bCs/>
        </w:rPr>
        <w:t>Scenario:</w:t>
      </w:r>
      <w:r>
        <w:t xml:space="preserve"> </w:t>
      </w:r>
    </w:p>
    <w:p w14:paraId="49A32B01" w14:textId="10E4352D" w:rsidR="00C814EA" w:rsidRDefault="00222915">
      <w:r>
        <w:t>Uber classifies its drivers as independent contractors, denying them benefits like health insurance and overtime pay, sparking debates about worker rights.</w:t>
      </w:r>
    </w:p>
    <w:p w14:paraId="12713117" w14:textId="77777777" w:rsidR="00222915" w:rsidRDefault="00222915">
      <w:r w:rsidRPr="00222915">
        <w:rPr>
          <w:b/>
          <w:bCs/>
        </w:rPr>
        <w:t>Problem Statement</w:t>
      </w:r>
      <w:r>
        <w:t xml:space="preserve">: </w:t>
      </w:r>
    </w:p>
    <w:p w14:paraId="13B5ACEB" w14:textId="1C8AC340" w:rsidR="00C814EA" w:rsidRDefault="00222915">
      <w:r>
        <w:t>Uber’s classification of drivers aimed to reduce costs but denied workers fair compensation, raising ethical questions about the rights of gig economy workers.</w:t>
      </w:r>
    </w:p>
    <w:p w14:paraId="70B7257F" w14:textId="77777777" w:rsidR="00222915" w:rsidRDefault="00222915">
      <w:r>
        <w:t xml:space="preserve"> </w:t>
      </w:r>
      <w:r w:rsidRPr="00222915">
        <w:rPr>
          <w:b/>
          <w:bCs/>
        </w:rPr>
        <w:t>Answer</w:t>
      </w:r>
      <w:r>
        <w:t>:</w:t>
      </w:r>
    </w:p>
    <w:p w14:paraId="3BB767E5" w14:textId="1B74F3BC" w:rsidR="00C814EA" w:rsidRDefault="00222915">
      <w:r>
        <w:t xml:space="preserve"> Amid ongoing legal battles, some regions n</w:t>
      </w:r>
      <w:r>
        <w:t>ow require Uber to provide driver benefits. The case highlighted the need for ethical standards in emerging employment models.</w:t>
      </w:r>
    </w:p>
    <w:p w14:paraId="0619A2B2" w14:textId="77777777" w:rsidR="00C814EA" w:rsidRDefault="00C814EA"/>
    <w:p w14:paraId="20834CB9" w14:textId="77777777" w:rsidR="00C814EA" w:rsidRDefault="00222915">
      <w:pPr>
        <w:pStyle w:val="Heading2"/>
      </w:pPr>
      <w:r>
        <w:t>Case Study 13: Juul’s Marketing to Youth</w:t>
      </w:r>
    </w:p>
    <w:p w14:paraId="064F2446" w14:textId="77777777" w:rsidR="00222915" w:rsidRDefault="00222915">
      <w:r w:rsidRPr="00222915">
        <w:rPr>
          <w:b/>
          <w:bCs/>
        </w:rPr>
        <w:t>Scenario</w:t>
      </w:r>
      <w:r>
        <w:t>:</w:t>
      </w:r>
    </w:p>
    <w:p w14:paraId="682328AD" w14:textId="3D266DCD" w:rsidR="00C814EA" w:rsidRDefault="00222915">
      <w:r>
        <w:t xml:space="preserve"> </w:t>
      </w:r>
      <w:r>
        <w:t xml:space="preserve">Juul, an e-cigarette company, was found to be targeting teens in </w:t>
      </w:r>
      <w:r>
        <w:t>its advertising, leading to a surge in youth vaping and addiction.</w:t>
      </w:r>
    </w:p>
    <w:p w14:paraId="1FCCBCF7" w14:textId="77777777" w:rsidR="00222915" w:rsidRDefault="00222915">
      <w:r w:rsidRPr="00222915">
        <w:rPr>
          <w:b/>
          <w:bCs/>
        </w:rPr>
        <w:t>Problem Statement</w:t>
      </w:r>
      <w:r>
        <w:t xml:space="preserve">: </w:t>
      </w:r>
    </w:p>
    <w:p w14:paraId="27DC5C07" w14:textId="252F39E5" w:rsidR="00C814EA" w:rsidRDefault="00222915">
      <w:r>
        <w:t>Juul’s marketing tactics, which attracted young, impressionable audiences, violated ethical standards by prioritizing profit over youth health.</w:t>
      </w:r>
    </w:p>
    <w:p w14:paraId="4454C653" w14:textId="77777777" w:rsidR="00222915" w:rsidRDefault="00222915">
      <w:r w:rsidRPr="00222915">
        <w:rPr>
          <w:b/>
          <w:bCs/>
        </w:rPr>
        <w:lastRenderedPageBreak/>
        <w:t xml:space="preserve"> Answer</w:t>
      </w:r>
      <w:r>
        <w:t>:</w:t>
      </w:r>
      <w:r>
        <w:t xml:space="preserve"> </w:t>
      </w:r>
    </w:p>
    <w:p w14:paraId="4BC33097" w14:textId="0C7A211B" w:rsidR="00C814EA" w:rsidRDefault="00222915">
      <w:r>
        <w:t>Juul faced lawsuits and tightened marketing regulations. This case stressed the importance of ethical advertising practices, especially when youth health is at stake.</w:t>
      </w:r>
    </w:p>
    <w:p w14:paraId="1A2BE59A" w14:textId="77777777" w:rsidR="00C814EA" w:rsidRDefault="00C814EA"/>
    <w:sectPr w:rsidR="00C81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2915"/>
    <w:rsid w:val="0029639D"/>
    <w:rsid w:val="00326F90"/>
    <w:rsid w:val="00AA1D8D"/>
    <w:rsid w:val="00B47730"/>
    <w:rsid w:val="00C814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F1C12"/>
  <w14:defaultImageDpi w14:val="300"/>
  <w15:docId w15:val="{FBB98C93-A263-4A5A-A11B-E583D213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minhaj khan</cp:lastModifiedBy>
  <cp:revision>2</cp:revision>
  <dcterms:created xsi:type="dcterms:W3CDTF">2024-11-11T18:37:00Z</dcterms:created>
  <dcterms:modified xsi:type="dcterms:W3CDTF">2024-11-11T18:37:00Z</dcterms:modified>
  <cp:category/>
</cp:coreProperties>
</file>