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B1D1D" w14:textId="77777777" w:rsidR="001E1197" w:rsidRPr="000D1ACE" w:rsidRDefault="002A219A">
      <w:pPr>
        <w:spacing w:after="0" w:line="259" w:lineRule="auto"/>
        <w:ind w:left="6" w:firstLine="0"/>
        <w:jc w:val="center"/>
        <w:rPr>
          <w:sz w:val="22"/>
          <w:szCs w:val="22"/>
        </w:rPr>
      </w:pPr>
      <w:r w:rsidRPr="000D1ACE">
        <w:rPr>
          <w:rFonts w:ascii="Alasassy Caps" w:eastAsia="Alasassy Caps" w:hAnsi="Alasassy Caps" w:cs="Alasassy Caps"/>
          <w:b/>
          <w:color w:val="454541"/>
          <w:sz w:val="22"/>
          <w:szCs w:val="22"/>
        </w:rPr>
        <w:t xml:space="preserve">CASE STUDIES </w:t>
      </w:r>
    </w:p>
    <w:p w14:paraId="407893AA" w14:textId="77777777" w:rsidR="001E1197" w:rsidRPr="000D1ACE" w:rsidRDefault="002A219A">
      <w:pPr>
        <w:spacing w:after="403" w:line="259" w:lineRule="auto"/>
        <w:ind w:left="-30" w:right="-43" w:firstLine="0"/>
        <w:rPr>
          <w:sz w:val="22"/>
          <w:szCs w:val="22"/>
        </w:rPr>
      </w:pPr>
      <w:r w:rsidRPr="000D1ACE">
        <w:rPr>
          <w:rFonts w:ascii="Calibri" w:eastAsia="Calibri" w:hAnsi="Calibri" w:cs="Calibri"/>
          <w:noProof/>
          <w:color w:val="000000"/>
          <w:sz w:val="22"/>
          <w:szCs w:val="22"/>
        </w:rPr>
        <mc:AlternateContent>
          <mc:Choice Requires="wpg">
            <w:drawing>
              <wp:inline distT="0" distB="0" distL="0" distR="0" wp14:anchorId="67F672A2" wp14:editId="7498B1E0">
                <wp:extent cx="6504940" cy="76200"/>
                <wp:effectExtent l="0" t="0" r="0" b="0"/>
                <wp:docPr id="3978" name="Group 3978"/>
                <wp:cNvGraphicFramePr/>
                <a:graphic xmlns:a="http://schemas.openxmlformats.org/drawingml/2006/main">
                  <a:graphicData uri="http://schemas.microsoft.com/office/word/2010/wordprocessingGroup">
                    <wpg:wgp>
                      <wpg:cNvGrpSpPr/>
                      <wpg:grpSpPr>
                        <a:xfrm>
                          <a:off x="0" y="0"/>
                          <a:ext cx="6504940" cy="76200"/>
                          <a:chOff x="0" y="0"/>
                          <a:chExt cx="6504940" cy="76200"/>
                        </a:xfrm>
                      </wpg:grpSpPr>
                      <wps:wsp>
                        <wps:cNvPr id="4845" name="Shape 4845"/>
                        <wps:cNvSpPr/>
                        <wps:spPr>
                          <a:xfrm>
                            <a:off x="0" y="0"/>
                            <a:ext cx="6504940" cy="76200"/>
                          </a:xfrm>
                          <a:custGeom>
                            <a:avLst/>
                            <a:gdLst/>
                            <a:ahLst/>
                            <a:cxnLst/>
                            <a:rect l="0" t="0" r="0" b="0"/>
                            <a:pathLst>
                              <a:path w="6504940" h="76200">
                                <a:moveTo>
                                  <a:pt x="0" y="0"/>
                                </a:moveTo>
                                <a:lnTo>
                                  <a:pt x="6504940" y="0"/>
                                </a:lnTo>
                                <a:lnTo>
                                  <a:pt x="6504940" y="76200"/>
                                </a:lnTo>
                                <a:lnTo>
                                  <a:pt x="0" y="76200"/>
                                </a:lnTo>
                                <a:lnTo>
                                  <a:pt x="0" y="0"/>
                                </a:lnTo>
                              </a:path>
                            </a:pathLst>
                          </a:custGeom>
                          <a:ln w="0" cap="flat">
                            <a:miter lim="127000"/>
                          </a:ln>
                        </wps:spPr>
                        <wps:style>
                          <a:lnRef idx="0">
                            <a:srgbClr val="000000">
                              <a:alpha val="0"/>
                            </a:srgbClr>
                          </a:lnRef>
                          <a:fillRef idx="1">
                            <a:srgbClr val="FF7A00"/>
                          </a:fillRef>
                          <a:effectRef idx="0">
                            <a:scrgbClr r="0" g="0" b="0"/>
                          </a:effectRef>
                          <a:fontRef idx="none"/>
                        </wps:style>
                        <wps:bodyPr/>
                      </wps:wsp>
                    </wpg:wgp>
                  </a:graphicData>
                </a:graphic>
              </wp:inline>
            </w:drawing>
          </mc:Choice>
          <mc:Fallback xmlns:a="http://schemas.openxmlformats.org/drawingml/2006/main">
            <w:pict>
              <v:group id="Group 3978" style="width:512.2pt;height:6pt;mso-position-horizontal-relative:char;mso-position-vertical-relative:line" coordsize="65049,762">
                <v:shape id="Shape 4846" style="position:absolute;width:65049;height:762;left:0;top:0;" coordsize="6504940,76200" path="m0,0l6504940,0l6504940,76200l0,76200l0,0">
                  <v:stroke weight="0pt" endcap="flat" joinstyle="miter" miterlimit="10" on="false" color="#000000" opacity="0"/>
                  <v:fill on="true" color="#ff7a00"/>
                </v:shape>
              </v:group>
            </w:pict>
          </mc:Fallback>
        </mc:AlternateContent>
      </w:r>
    </w:p>
    <w:p w14:paraId="6CC5A816" w14:textId="77777777" w:rsidR="001E1197" w:rsidRPr="000D1ACE" w:rsidRDefault="002A219A">
      <w:pPr>
        <w:spacing w:after="81" w:line="259" w:lineRule="auto"/>
        <w:ind w:left="15" w:firstLine="0"/>
        <w:jc w:val="center"/>
        <w:rPr>
          <w:sz w:val="22"/>
          <w:szCs w:val="22"/>
        </w:rPr>
      </w:pPr>
      <w:r w:rsidRPr="000D1ACE">
        <w:rPr>
          <w:rFonts w:ascii="Alasassy Caps" w:eastAsia="Alasassy Caps" w:hAnsi="Alasassy Caps" w:cs="Alasassy Caps"/>
          <w:b/>
          <w:color w:val="454541"/>
          <w:sz w:val="22"/>
          <w:szCs w:val="22"/>
        </w:rPr>
        <w:t xml:space="preserve">Case Study#1 </w:t>
      </w:r>
    </w:p>
    <w:p w14:paraId="26F3B50C" w14:textId="53C34437" w:rsidR="000D1ACE" w:rsidRPr="000D1ACE" w:rsidRDefault="002A219A" w:rsidP="000D1ACE">
      <w:pPr>
        <w:spacing w:after="332" w:line="259" w:lineRule="auto"/>
        <w:ind w:left="0" w:firstLine="0"/>
        <w:jc w:val="center"/>
        <w:rPr>
          <w:rFonts w:cs="Amasis MT Pro"/>
          <w:b/>
          <w:sz w:val="22"/>
          <w:szCs w:val="22"/>
        </w:rPr>
      </w:pPr>
      <w:r w:rsidRPr="000D1ACE">
        <w:rPr>
          <w:rFonts w:cs="Amasis MT Pro"/>
          <w:b/>
          <w:sz w:val="22"/>
          <w:szCs w:val="22"/>
        </w:rPr>
        <w:t xml:space="preserve">“Tesla and Autopilot Hacking” </w:t>
      </w:r>
    </w:p>
    <w:p w14:paraId="6E756386" w14:textId="57E13347" w:rsidR="000D1ACE" w:rsidRPr="00542702" w:rsidRDefault="000D1ACE" w:rsidP="000D1ACE">
      <w:pPr>
        <w:spacing w:after="332" w:line="259" w:lineRule="auto"/>
        <w:ind w:left="0" w:firstLine="0"/>
        <w:rPr>
          <w:b/>
          <w:bCs/>
          <w:szCs w:val="28"/>
        </w:rPr>
      </w:pPr>
      <w:r w:rsidRPr="00542702">
        <w:rPr>
          <w:b/>
          <w:bCs/>
          <w:szCs w:val="28"/>
        </w:rPr>
        <w:t>Overview:</w:t>
      </w:r>
    </w:p>
    <w:p w14:paraId="1FC5F65A" w14:textId="7909100F" w:rsidR="000D1ACE" w:rsidRPr="000D1ACE" w:rsidRDefault="000D1ACE" w:rsidP="000D1ACE">
      <w:pPr>
        <w:spacing w:after="332" w:line="259" w:lineRule="auto"/>
        <w:ind w:left="0" w:firstLine="0"/>
        <w:rPr>
          <w:sz w:val="22"/>
          <w:szCs w:val="22"/>
        </w:rPr>
      </w:pPr>
      <w:r w:rsidRPr="000D1ACE">
        <w:rPr>
          <w:sz w:val="22"/>
          <w:szCs w:val="22"/>
        </w:rPr>
        <w:t>Tesla's "Autopilot" system allows cars to steer, accelerate, and brake automatically, offering a semi-autonomous driving experience. However, in 2016, researchers demonstrated that the system could be manipulated by hackers. They discovered vulnerabilities that allowed them to interfere with the car’s sensors, causing it to misread its surroundings. This raised alarms about the potential dangers of such advanced technology, especially in terms of cybersecurity.</w:t>
      </w:r>
    </w:p>
    <w:p w14:paraId="08889D89" w14:textId="23DF3695" w:rsidR="000D1ACE" w:rsidRPr="00542702" w:rsidRDefault="000D1ACE" w:rsidP="000D1ACE">
      <w:pPr>
        <w:spacing w:after="332" w:line="259" w:lineRule="auto"/>
        <w:ind w:left="0" w:firstLine="0"/>
        <w:rPr>
          <w:b/>
          <w:bCs/>
          <w:szCs w:val="28"/>
        </w:rPr>
      </w:pPr>
      <w:r w:rsidRPr="00542702">
        <w:rPr>
          <w:b/>
          <w:bCs/>
          <w:szCs w:val="28"/>
        </w:rPr>
        <w:t>Key Issues:</w:t>
      </w:r>
    </w:p>
    <w:p w14:paraId="7C104524" w14:textId="437E63C2" w:rsidR="000D1ACE" w:rsidRPr="000D1ACE" w:rsidRDefault="000D1ACE" w:rsidP="000D1ACE">
      <w:pPr>
        <w:spacing w:after="332" w:line="259" w:lineRule="auto"/>
        <w:ind w:left="0" w:firstLine="0"/>
        <w:rPr>
          <w:sz w:val="22"/>
          <w:szCs w:val="22"/>
        </w:rPr>
      </w:pPr>
      <w:r w:rsidRPr="000D1ACE">
        <w:rPr>
          <w:sz w:val="24"/>
        </w:rPr>
        <w:t xml:space="preserve">- </w:t>
      </w:r>
      <w:r w:rsidRPr="00542702">
        <w:rPr>
          <w:b/>
          <w:bCs/>
          <w:sz w:val="24"/>
        </w:rPr>
        <w:t>Security Risks:</w:t>
      </w:r>
      <w:r w:rsidRPr="000D1ACE">
        <w:rPr>
          <w:sz w:val="22"/>
          <w:szCs w:val="22"/>
        </w:rPr>
        <w:t xml:space="preserve"> Autopilot’s susceptibility to hacking poses serious safety concerns. If hackers can control or misguide the system, it could lead to accidents or malicious use.</w:t>
      </w:r>
    </w:p>
    <w:p w14:paraId="124A9C2E" w14:textId="6178878E" w:rsidR="000D1ACE" w:rsidRPr="000D1ACE" w:rsidRDefault="000D1ACE" w:rsidP="000D1ACE">
      <w:pPr>
        <w:spacing w:after="332" w:line="259" w:lineRule="auto"/>
        <w:ind w:left="0" w:firstLine="0"/>
        <w:rPr>
          <w:sz w:val="22"/>
          <w:szCs w:val="22"/>
        </w:rPr>
      </w:pPr>
      <w:r w:rsidRPr="000D1ACE">
        <w:rPr>
          <w:sz w:val="24"/>
        </w:rPr>
        <w:t xml:space="preserve">- </w:t>
      </w:r>
      <w:r w:rsidRPr="00542702">
        <w:rPr>
          <w:b/>
          <w:bCs/>
          <w:sz w:val="24"/>
        </w:rPr>
        <w:t>Ethical Questions</w:t>
      </w:r>
      <w:r w:rsidRPr="00542702">
        <w:rPr>
          <w:b/>
          <w:bCs/>
          <w:sz w:val="22"/>
          <w:szCs w:val="22"/>
        </w:rPr>
        <w:t>:</w:t>
      </w:r>
      <w:r w:rsidRPr="000D1ACE">
        <w:rPr>
          <w:sz w:val="22"/>
          <w:szCs w:val="22"/>
        </w:rPr>
        <w:t xml:space="preserve"> Is it acceptable for hackers to exploit these vulnerabilities to expose weaknesses, or should they focus on fixing them privately? Additionally, are companies like Tesla doing enough to secure their systems?</w:t>
      </w:r>
    </w:p>
    <w:p w14:paraId="53564B01" w14:textId="195FF058" w:rsidR="000D1ACE" w:rsidRPr="00542702" w:rsidRDefault="000D1ACE" w:rsidP="000D1ACE">
      <w:pPr>
        <w:spacing w:after="332" w:line="259" w:lineRule="auto"/>
        <w:ind w:left="0" w:firstLine="0"/>
        <w:rPr>
          <w:b/>
          <w:bCs/>
          <w:szCs w:val="28"/>
        </w:rPr>
      </w:pPr>
      <w:r w:rsidRPr="00542702">
        <w:rPr>
          <w:b/>
          <w:bCs/>
          <w:szCs w:val="28"/>
        </w:rPr>
        <w:t>Discussion Points:</w:t>
      </w:r>
    </w:p>
    <w:p w14:paraId="77BF2A9C" w14:textId="461B5C1A" w:rsidR="000D1ACE" w:rsidRPr="000D1ACE" w:rsidRDefault="000D1ACE" w:rsidP="000D1ACE">
      <w:pPr>
        <w:spacing w:after="332" w:line="259" w:lineRule="auto"/>
        <w:ind w:left="0" w:firstLine="0"/>
        <w:rPr>
          <w:sz w:val="22"/>
          <w:szCs w:val="22"/>
        </w:rPr>
      </w:pPr>
      <w:r w:rsidRPr="00542702">
        <w:rPr>
          <w:b/>
          <w:bCs/>
          <w:sz w:val="22"/>
          <w:szCs w:val="22"/>
        </w:rPr>
        <w:t>1.</w:t>
      </w:r>
      <w:r w:rsidRPr="000D1ACE">
        <w:rPr>
          <w:sz w:val="22"/>
          <w:szCs w:val="22"/>
        </w:rPr>
        <w:t xml:space="preserve"> </w:t>
      </w:r>
      <w:r w:rsidRPr="00542702">
        <w:rPr>
          <w:b/>
          <w:bCs/>
          <w:sz w:val="24"/>
        </w:rPr>
        <w:t>Responsibility for Safety:</w:t>
      </w:r>
      <w:r w:rsidRPr="000D1ACE">
        <w:rPr>
          <w:sz w:val="22"/>
          <w:szCs w:val="22"/>
        </w:rPr>
        <w:t xml:space="preserve"> Car manufacturers, especially those producing vehicles with autonomous features, have a responsibility to ensure their technology is safe and secure. Tesla’s vulnerabilities showed a gap in this obligation.</w:t>
      </w:r>
    </w:p>
    <w:p w14:paraId="585DD88A" w14:textId="07EC8678" w:rsidR="000D1ACE" w:rsidRPr="000D1ACE" w:rsidRDefault="000D1ACE" w:rsidP="000D1ACE">
      <w:pPr>
        <w:spacing w:after="332" w:line="259" w:lineRule="auto"/>
        <w:ind w:left="0" w:firstLine="0"/>
        <w:rPr>
          <w:sz w:val="22"/>
          <w:szCs w:val="22"/>
        </w:rPr>
      </w:pPr>
      <w:r w:rsidRPr="00542702">
        <w:rPr>
          <w:b/>
          <w:bCs/>
          <w:sz w:val="22"/>
          <w:szCs w:val="22"/>
        </w:rPr>
        <w:t xml:space="preserve">2. </w:t>
      </w:r>
      <w:r w:rsidRPr="00542702">
        <w:rPr>
          <w:b/>
          <w:bCs/>
          <w:sz w:val="24"/>
        </w:rPr>
        <w:t>User Awareness:</w:t>
      </w:r>
      <w:r w:rsidRPr="000D1ACE">
        <w:rPr>
          <w:sz w:val="22"/>
          <w:szCs w:val="22"/>
        </w:rPr>
        <w:t xml:space="preserve"> Drivers using Autopilot might assume the system can handle all situations, but the hacking incident highlighted the need for users to understand its limits.</w:t>
      </w:r>
    </w:p>
    <w:p w14:paraId="424048C0" w14:textId="289F56AA" w:rsidR="000D1ACE" w:rsidRPr="000D1ACE" w:rsidRDefault="000D1ACE" w:rsidP="000D1ACE">
      <w:pPr>
        <w:spacing w:after="332" w:line="259" w:lineRule="auto"/>
        <w:ind w:left="0" w:firstLine="0"/>
        <w:rPr>
          <w:sz w:val="22"/>
          <w:szCs w:val="22"/>
        </w:rPr>
      </w:pPr>
      <w:r w:rsidRPr="00542702">
        <w:rPr>
          <w:b/>
          <w:bCs/>
          <w:sz w:val="22"/>
          <w:szCs w:val="22"/>
        </w:rPr>
        <w:t>3</w:t>
      </w:r>
      <w:r w:rsidRPr="00542702">
        <w:rPr>
          <w:b/>
          <w:bCs/>
          <w:sz w:val="24"/>
        </w:rPr>
        <w:t>. Ethical Concerns:</w:t>
      </w:r>
      <w:r w:rsidRPr="000D1ACE">
        <w:rPr>
          <w:sz w:val="22"/>
          <w:szCs w:val="22"/>
        </w:rPr>
        <w:t xml:space="preserve"> Hacking, even for research, raises ethical issues. While exposing security flaws is important, doing so publicly before the company addresses them could lead to real-world dangers.</w:t>
      </w:r>
    </w:p>
    <w:p w14:paraId="3733C771" w14:textId="401FAD91" w:rsidR="000D1ACE" w:rsidRPr="00542702" w:rsidRDefault="000D1ACE" w:rsidP="000D1ACE">
      <w:pPr>
        <w:spacing w:after="332" w:line="259" w:lineRule="auto"/>
        <w:ind w:left="0" w:firstLine="0"/>
        <w:rPr>
          <w:b/>
          <w:bCs/>
          <w:szCs w:val="28"/>
        </w:rPr>
      </w:pPr>
      <w:r w:rsidRPr="00542702">
        <w:rPr>
          <w:b/>
          <w:bCs/>
          <w:szCs w:val="28"/>
        </w:rPr>
        <w:t>Proposed Solutions:</w:t>
      </w:r>
    </w:p>
    <w:p w14:paraId="5876FDC9" w14:textId="77777777" w:rsidR="000D1ACE" w:rsidRPr="000D1ACE" w:rsidRDefault="000D1ACE" w:rsidP="000D1ACE">
      <w:pPr>
        <w:spacing w:after="332" w:line="259" w:lineRule="auto"/>
        <w:ind w:left="0" w:firstLine="0"/>
        <w:rPr>
          <w:sz w:val="22"/>
          <w:szCs w:val="22"/>
        </w:rPr>
      </w:pPr>
      <w:r w:rsidRPr="000D1ACE">
        <w:rPr>
          <w:sz w:val="22"/>
          <w:szCs w:val="22"/>
        </w:rPr>
        <w:t>- Stronger encryption and cybersecurity protocols in autonomous driving systems.</w:t>
      </w:r>
    </w:p>
    <w:p w14:paraId="67F2E9A6" w14:textId="77777777" w:rsidR="000D1ACE" w:rsidRPr="000D1ACE" w:rsidRDefault="000D1ACE" w:rsidP="000D1ACE">
      <w:pPr>
        <w:spacing w:after="332" w:line="259" w:lineRule="auto"/>
        <w:ind w:left="0" w:firstLine="0"/>
        <w:rPr>
          <w:sz w:val="22"/>
          <w:szCs w:val="22"/>
        </w:rPr>
      </w:pPr>
      <w:r w:rsidRPr="000D1ACE">
        <w:rPr>
          <w:sz w:val="22"/>
          <w:szCs w:val="22"/>
        </w:rPr>
        <w:t>- Regular software updates and vulnerability testing to address potential threats.</w:t>
      </w:r>
    </w:p>
    <w:p w14:paraId="6006533C" w14:textId="2EB98716" w:rsidR="000D1ACE" w:rsidRPr="000D1ACE" w:rsidRDefault="000D1ACE" w:rsidP="000D1ACE">
      <w:pPr>
        <w:spacing w:after="332" w:line="259" w:lineRule="auto"/>
        <w:ind w:left="0" w:firstLine="0"/>
        <w:rPr>
          <w:sz w:val="22"/>
          <w:szCs w:val="22"/>
        </w:rPr>
      </w:pPr>
      <w:r w:rsidRPr="000D1ACE">
        <w:rPr>
          <w:sz w:val="22"/>
          <w:szCs w:val="22"/>
        </w:rPr>
        <w:t>- Public education campaigns to ensure drivers understand the risks and limitations of using autonomous technology.</w:t>
      </w:r>
    </w:p>
    <w:p w14:paraId="6DB41A0F" w14:textId="0553D3AC" w:rsidR="000D1ACE" w:rsidRPr="00542702" w:rsidRDefault="000D1ACE" w:rsidP="000D1ACE">
      <w:pPr>
        <w:spacing w:after="332" w:line="259" w:lineRule="auto"/>
        <w:ind w:left="0" w:firstLine="0"/>
        <w:rPr>
          <w:b/>
          <w:bCs/>
          <w:szCs w:val="28"/>
        </w:rPr>
      </w:pPr>
      <w:r w:rsidRPr="00542702">
        <w:rPr>
          <w:b/>
          <w:bCs/>
          <w:szCs w:val="28"/>
        </w:rPr>
        <w:lastRenderedPageBreak/>
        <w:t>Conclusion:</w:t>
      </w:r>
    </w:p>
    <w:p w14:paraId="2FB8A112" w14:textId="3158958E" w:rsidR="000D1ACE" w:rsidRDefault="000D1ACE" w:rsidP="000D1ACE">
      <w:pPr>
        <w:spacing w:after="332" w:line="259" w:lineRule="auto"/>
        <w:ind w:left="0" w:firstLine="0"/>
        <w:rPr>
          <w:sz w:val="22"/>
          <w:szCs w:val="22"/>
        </w:rPr>
      </w:pPr>
      <w:r w:rsidRPr="000D1ACE">
        <w:rPr>
          <w:sz w:val="22"/>
          <w:szCs w:val="22"/>
        </w:rPr>
        <w:t>Tesla's Autopilot hacking incident reminds us that even advanced technology has vulnerabilities. Ensuring safety, both in terms of cybersecurity and user responsibility, is key to the future of autonomous driving.</w:t>
      </w:r>
    </w:p>
    <w:p w14:paraId="662E7FAC" w14:textId="5D7F8F43" w:rsidR="001D46D1" w:rsidRPr="000D1ACE" w:rsidRDefault="001D46D1" w:rsidP="001D46D1">
      <w:pPr>
        <w:spacing w:after="81" w:line="259" w:lineRule="auto"/>
        <w:ind w:left="15" w:firstLine="0"/>
        <w:jc w:val="center"/>
        <w:rPr>
          <w:sz w:val="22"/>
          <w:szCs w:val="22"/>
        </w:rPr>
      </w:pPr>
      <w:r w:rsidRPr="000D1ACE">
        <w:rPr>
          <w:rFonts w:ascii="Alasassy Caps" w:eastAsia="Alasassy Caps" w:hAnsi="Alasassy Caps" w:cs="Alasassy Caps"/>
          <w:b/>
          <w:color w:val="454541"/>
          <w:sz w:val="22"/>
          <w:szCs w:val="22"/>
        </w:rPr>
        <w:t>Case Study#</w:t>
      </w:r>
      <w:r>
        <w:rPr>
          <w:rFonts w:ascii="Alasassy Caps" w:eastAsia="Alasassy Caps" w:hAnsi="Alasassy Caps" w:cs="Alasassy Caps"/>
          <w:b/>
          <w:color w:val="454541"/>
          <w:sz w:val="22"/>
          <w:szCs w:val="22"/>
        </w:rPr>
        <w:t>2</w:t>
      </w:r>
    </w:p>
    <w:p w14:paraId="20E4E4F8" w14:textId="7F12E981" w:rsidR="001D46D1" w:rsidRDefault="001D46D1" w:rsidP="001D46D1">
      <w:pPr>
        <w:spacing w:after="332" w:line="259" w:lineRule="auto"/>
        <w:ind w:left="0" w:firstLine="0"/>
        <w:jc w:val="center"/>
        <w:rPr>
          <w:rFonts w:ascii="Alasassy Caps" w:hAnsi="Alasassy Caps" w:cs="Amasis MT Pro"/>
          <w:b/>
          <w:sz w:val="22"/>
          <w:szCs w:val="22"/>
        </w:rPr>
      </w:pPr>
      <w:r w:rsidRPr="001D46D1">
        <w:rPr>
          <w:rFonts w:ascii="Alasassy Caps" w:hAnsi="Alasassy Caps" w:cs="Amasis MT Pro"/>
          <w:b/>
          <w:sz w:val="22"/>
          <w:szCs w:val="22"/>
        </w:rPr>
        <w:t>“Solar wind supply chain attack</w:t>
      </w:r>
      <w:r>
        <w:rPr>
          <w:rFonts w:ascii="Alasassy Caps" w:hAnsi="Alasassy Caps" w:cs="Amasis MT Pro"/>
          <w:b/>
          <w:sz w:val="22"/>
          <w:szCs w:val="22"/>
        </w:rPr>
        <w:t>”</w:t>
      </w:r>
    </w:p>
    <w:p w14:paraId="155D5674" w14:textId="77777777" w:rsidR="001D46D1" w:rsidRPr="00542702" w:rsidRDefault="001D46D1" w:rsidP="001D46D1">
      <w:pPr>
        <w:spacing w:after="332" w:line="259" w:lineRule="auto"/>
        <w:ind w:left="0" w:firstLine="0"/>
        <w:rPr>
          <w:rFonts w:cs="Amasis MT Pro"/>
          <w:b/>
          <w:bCs/>
          <w:szCs w:val="28"/>
          <w:lang w:val="en-US"/>
        </w:rPr>
      </w:pPr>
      <w:r w:rsidRPr="001D46D1">
        <w:rPr>
          <w:rFonts w:cs="Amasis MT Pro"/>
          <w:b/>
          <w:bCs/>
          <w:szCs w:val="28"/>
          <w:lang w:val="en-US"/>
        </w:rPr>
        <w:t xml:space="preserve">Overview: </w:t>
      </w:r>
    </w:p>
    <w:p w14:paraId="05814ABB" w14:textId="5358EBDD" w:rsidR="001D46D1" w:rsidRPr="001D46D1" w:rsidRDefault="001D46D1" w:rsidP="001D46D1">
      <w:pPr>
        <w:spacing w:after="332" w:line="259" w:lineRule="auto"/>
        <w:ind w:left="0" w:firstLine="0"/>
        <w:rPr>
          <w:rFonts w:cs="Amasis MT Pro"/>
          <w:sz w:val="22"/>
          <w:szCs w:val="22"/>
          <w:lang w:val="en-US"/>
        </w:rPr>
      </w:pPr>
      <w:r w:rsidRPr="001D46D1">
        <w:rPr>
          <w:rFonts w:cs="Amasis MT Pro"/>
          <w:sz w:val="22"/>
          <w:szCs w:val="22"/>
          <w:lang w:val="en-US"/>
        </w:rPr>
        <w:t>In 2020, a major cybersecurity breach known as the SolarWinds supply chain attack came to light. SolarWinds, a company providing IT management software, was unknowingly compromised by hackers who inserted malicious code into its Orion software updates. This malware, delivered through regular software updates, infiltrated thousands of organizations, including government agencies and Fortune 500 companies. The attackers gained access to sensitive information and systems, causing widespread concern about the security of supply chains in the software industry.</w:t>
      </w:r>
    </w:p>
    <w:p w14:paraId="4C1CAE84" w14:textId="77777777" w:rsidR="001D46D1" w:rsidRPr="001D46D1" w:rsidRDefault="001D46D1" w:rsidP="001D46D1">
      <w:pPr>
        <w:spacing w:after="332" w:line="259" w:lineRule="auto"/>
        <w:ind w:left="0" w:firstLine="0"/>
        <w:rPr>
          <w:rFonts w:cs="Amasis MT Pro"/>
          <w:b/>
          <w:bCs/>
          <w:szCs w:val="28"/>
          <w:lang w:val="en-US"/>
        </w:rPr>
      </w:pPr>
      <w:r w:rsidRPr="001D46D1">
        <w:rPr>
          <w:rFonts w:cs="Amasis MT Pro"/>
          <w:b/>
          <w:bCs/>
          <w:szCs w:val="28"/>
          <w:lang w:val="en-US"/>
        </w:rPr>
        <w:t>Key Issues:</w:t>
      </w:r>
    </w:p>
    <w:p w14:paraId="035FDBD8" w14:textId="77777777" w:rsidR="001D46D1" w:rsidRPr="001D46D1" w:rsidRDefault="001D46D1" w:rsidP="001D46D1">
      <w:pPr>
        <w:numPr>
          <w:ilvl w:val="0"/>
          <w:numId w:val="5"/>
        </w:numPr>
        <w:spacing w:after="332" w:line="259" w:lineRule="auto"/>
        <w:rPr>
          <w:rFonts w:cs="Amasis MT Pro"/>
          <w:sz w:val="22"/>
          <w:szCs w:val="22"/>
          <w:lang w:val="en-US"/>
        </w:rPr>
      </w:pPr>
      <w:r w:rsidRPr="001D46D1">
        <w:rPr>
          <w:rFonts w:cs="Amasis MT Pro"/>
          <w:b/>
          <w:bCs/>
          <w:sz w:val="24"/>
          <w:lang w:val="en-US"/>
        </w:rPr>
        <w:t>Supply Chain Vulnerability:</w:t>
      </w:r>
      <w:r w:rsidRPr="001D46D1">
        <w:rPr>
          <w:rFonts w:cs="Amasis MT Pro"/>
          <w:sz w:val="22"/>
          <w:szCs w:val="22"/>
          <w:lang w:val="en-US"/>
        </w:rPr>
        <w:t xml:space="preserve"> The attack showed how vulnerable supply chains can be, as hackers targeted the software update process to breach multiple organizations through one trusted vendor.</w:t>
      </w:r>
    </w:p>
    <w:p w14:paraId="0F819170" w14:textId="77777777" w:rsidR="001D46D1" w:rsidRPr="001D46D1" w:rsidRDefault="001D46D1" w:rsidP="001D46D1">
      <w:pPr>
        <w:numPr>
          <w:ilvl w:val="0"/>
          <w:numId w:val="5"/>
        </w:numPr>
        <w:spacing w:after="332" w:line="259" w:lineRule="auto"/>
        <w:rPr>
          <w:rFonts w:cs="Amasis MT Pro"/>
          <w:sz w:val="22"/>
          <w:szCs w:val="22"/>
          <w:lang w:val="en-US"/>
        </w:rPr>
      </w:pPr>
      <w:r w:rsidRPr="001D46D1">
        <w:rPr>
          <w:rFonts w:cs="Amasis MT Pro"/>
          <w:b/>
          <w:bCs/>
          <w:sz w:val="24"/>
          <w:lang w:val="en-US"/>
        </w:rPr>
        <w:t>Ethical Concerns</w:t>
      </w:r>
      <w:r w:rsidRPr="001D46D1">
        <w:rPr>
          <w:rFonts w:cs="Amasis MT Pro"/>
          <w:sz w:val="24"/>
          <w:lang w:val="en-US"/>
        </w:rPr>
        <w:t>:</w:t>
      </w:r>
      <w:r w:rsidRPr="001D46D1">
        <w:rPr>
          <w:rFonts w:cs="Amasis MT Pro"/>
          <w:sz w:val="22"/>
          <w:szCs w:val="22"/>
          <w:lang w:val="en-US"/>
        </w:rPr>
        <w:t xml:space="preserve"> Should companies be held accountable for failing to secure their supply chains, especially when their products are used by sensitive institutions? What responsibility do businesses have in ensuring the safety of their customers’ systems?</w:t>
      </w:r>
    </w:p>
    <w:p w14:paraId="78B5305A" w14:textId="77777777" w:rsidR="001D46D1" w:rsidRPr="001D46D1" w:rsidRDefault="001D46D1" w:rsidP="001D46D1">
      <w:pPr>
        <w:spacing w:after="332" w:line="259" w:lineRule="auto"/>
        <w:ind w:left="0" w:firstLine="0"/>
        <w:rPr>
          <w:rFonts w:cs="Amasis MT Pro"/>
          <w:b/>
          <w:bCs/>
          <w:szCs w:val="28"/>
          <w:lang w:val="en-US"/>
        </w:rPr>
      </w:pPr>
      <w:r w:rsidRPr="001D46D1">
        <w:rPr>
          <w:rFonts w:cs="Amasis MT Pro"/>
          <w:b/>
          <w:bCs/>
          <w:szCs w:val="28"/>
          <w:lang w:val="en-US"/>
        </w:rPr>
        <w:t>Discussion Points:</w:t>
      </w:r>
    </w:p>
    <w:p w14:paraId="5A0CF583" w14:textId="77777777" w:rsidR="001D46D1" w:rsidRPr="001D46D1" w:rsidRDefault="001D46D1" w:rsidP="001D46D1">
      <w:pPr>
        <w:numPr>
          <w:ilvl w:val="0"/>
          <w:numId w:val="6"/>
        </w:numPr>
        <w:spacing w:after="332" w:line="259" w:lineRule="auto"/>
        <w:rPr>
          <w:rFonts w:cs="Amasis MT Pro"/>
          <w:sz w:val="22"/>
          <w:szCs w:val="22"/>
          <w:lang w:val="en-US"/>
        </w:rPr>
      </w:pPr>
      <w:r w:rsidRPr="001D46D1">
        <w:rPr>
          <w:rFonts w:cs="Amasis MT Pro"/>
          <w:b/>
          <w:bCs/>
          <w:sz w:val="24"/>
          <w:lang w:val="en-US"/>
        </w:rPr>
        <w:t>Vendor Accountability:</w:t>
      </w:r>
      <w:r w:rsidRPr="001D46D1">
        <w:rPr>
          <w:rFonts w:cs="Amasis MT Pro"/>
          <w:sz w:val="22"/>
          <w:szCs w:val="22"/>
          <w:lang w:val="en-US"/>
        </w:rPr>
        <w:t xml:space="preserve"> SolarWinds failed to detect the malware embedded in their software updates for months, raising questions about their security measures. Organizations that rely on third-party vendors must ensure these vendors have robust security protocols in place.</w:t>
      </w:r>
    </w:p>
    <w:p w14:paraId="3E339681" w14:textId="77777777" w:rsidR="001D46D1" w:rsidRPr="001D46D1" w:rsidRDefault="001D46D1" w:rsidP="001D46D1">
      <w:pPr>
        <w:numPr>
          <w:ilvl w:val="0"/>
          <w:numId w:val="6"/>
        </w:numPr>
        <w:spacing w:after="332" w:line="259" w:lineRule="auto"/>
        <w:rPr>
          <w:rFonts w:cs="Amasis MT Pro"/>
          <w:sz w:val="22"/>
          <w:szCs w:val="22"/>
          <w:lang w:val="en-US"/>
        </w:rPr>
      </w:pPr>
      <w:r w:rsidRPr="001D46D1">
        <w:rPr>
          <w:rFonts w:cs="Amasis MT Pro"/>
          <w:b/>
          <w:bCs/>
          <w:sz w:val="24"/>
          <w:lang w:val="en-US"/>
        </w:rPr>
        <w:t>Trust and Security:</w:t>
      </w:r>
      <w:r w:rsidRPr="001D46D1">
        <w:rPr>
          <w:rFonts w:cs="Amasis MT Pro"/>
          <w:sz w:val="22"/>
          <w:szCs w:val="22"/>
          <w:lang w:val="en-US"/>
        </w:rPr>
        <w:t xml:space="preserve"> Customers place trust in software providers like SolarWinds, expecting that updates will improve their security, not compromise it. The attack broke this trust, and companies must now consider additional safeguards when dealing with external software.</w:t>
      </w:r>
    </w:p>
    <w:p w14:paraId="5C21ACA0" w14:textId="2CB4B53B" w:rsidR="001D46D1" w:rsidRDefault="001D46D1" w:rsidP="001D46D1">
      <w:pPr>
        <w:numPr>
          <w:ilvl w:val="0"/>
          <w:numId w:val="6"/>
        </w:numPr>
        <w:spacing w:after="332" w:line="259" w:lineRule="auto"/>
        <w:rPr>
          <w:rFonts w:cs="Amasis MT Pro"/>
          <w:sz w:val="22"/>
          <w:szCs w:val="22"/>
          <w:lang w:val="en-US"/>
        </w:rPr>
      </w:pPr>
      <w:r w:rsidRPr="001D46D1">
        <w:rPr>
          <w:rFonts w:cs="Amasis MT Pro"/>
          <w:b/>
          <w:bCs/>
          <w:sz w:val="24"/>
          <w:lang w:val="en-US"/>
        </w:rPr>
        <w:t>Ethical Considerations:</w:t>
      </w:r>
      <w:r w:rsidRPr="001D46D1">
        <w:rPr>
          <w:rFonts w:cs="Amasis MT Pro"/>
          <w:sz w:val="22"/>
          <w:szCs w:val="22"/>
          <w:lang w:val="en-US"/>
        </w:rPr>
        <w:t xml:space="preserve"> The attackers exploited a critical system that businesses and governments rely on. However, SolarWinds' lack of vigilance also played a role in the attack’s success. Should more stringent regulations be applied to ensure vendors maintain high security standards</w:t>
      </w:r>
      <w:r w:rsidR="00542702">
        <w:rPr>
          <w:rFonts w:cs="Amasis MT Pro"/>
          <w:sz w:val="22"/>
          <w:szCs w:val="22"/>
          <w:lang w:val="en-US"/>
        </w:rPr>
        <w:t>?</w:t>
      </w:r>
    </w:p>
    <w:p w14:paraId="34A2C891" w14:textId="4EBE2C8D" w:rsidR="00542702" w:rsidRDefault="00542702" w:rsidP="00542702">
      <w:pPr>
        <w:spacing w:after="332" w:line="259" w:lineRule="auto"/>
        <w:rPr>
          <w:rFonts w:cs="Amasis MT Pro"/>
          <w:b/>
          <w:bCs/>
          <w:sz w:val="24"/>
          <w:lang w:val="en-US"/>
        </w:rPr>
      </w:pPr>
    </w:p>
    <w:p w14:paraId="11503D26" w14:textId="77777777" w:rsidR="00542702" w:rsidRPr="001D46D1" w:rsidRDefault="00542702" w:rsidP="00542702">
      <w:pPr>
        <w:spacing w:after="332" w:line="259" w:lineRule="auto"/>
        <w:rPr>
          <w:rFonts w:cs="Amasis MT Pro"/>
          <w:sz w:val="22"/>
          <w:szCs w:val="22"/>
          <w:lang w:val="en-US"/>
        </w:rPr>
      </w:pPr>
    </w:p>
    <w:p w14:paraId="12E86732" w14:textId="77777777" w:rsidR="001D46D1" w:rsidRPr="001D46D1" w:rsidRDefault="001D46D1" w:rsidP="001D46D1">
      <w:pPr>
        <w:spacing w:after="332" w:line="259" w:lineRule="auto"/>
        <w:ind w:left="0" w:firstLine="0"/>
        <w:rPr>
          <w:rFonts w:cs="Amasis MT Pro"/>
          <w:b/>
          <w:bCs/>
          <w:szCs w:val="28"/>
          <w:lang w:val="en-US"/>
        </w:rPr>
      </w:pPr>
      <w:r w:rsidRPr="001D46D1">
        <w:rPr>
          <w:rFonts w:cs="Amasis MT Pro"/>
          <w:b/>
          <w:bCs/>
          <w:szCs w:val="28"/>
          <w:lang w:val="en-US"/>
        </w:rPr>
        <w:lastRenderedPageBreak/>
        <w:t>Proposed Solutions:</w:t>
      </w:r>
    </w:p>
    <w:p w14:paraId="78CBA04F" w14:textId="77777777" w:rsidR="001D46D1" w:rsidRPr="001D46D1" w:rsidRDefault="001D46D1" w:rsidP="001D46D1">
      <w:pPr>
        <w:numPr>
          <w:ilvl w:val="0"/>
          <w:numId w:val="7"/>
        </w:numPr>
        <w:spacing w:after="332" w:line="259" w:lineRule="auto"/>
        <w:rPr>
          <w:rFonts w:cs="Amasis MT Pro"/>
          <w:sz w:val="22"/>
          <w:szCs w:val="22"/>
          <w:lang w:val="en-US"/>
        </w:rPr>
      </w:pPr>
      <w:r w:rsidRPr="001D46D1">
        <w:rPr>
          <w:rFonts w:cs="Amasis MT Pro"/>
          <w:sz w:val="22"/>
          <w:szCs w:val="22"/>
          <w:lang w:val="en-US"/>
        </w:rPr>
        <w:t>Strengthening security protocols around software development and updates to ensure that malicious code cannot be inserted unnoticed.</w:t>
      </w:r>
    </w:p>
    <w:p w14:paraId="36D1EAEA" w14:textId="77777777" w:rsidR="001D46D1" w:rsidRPr="001D46D1" w:rsidRDefault="001D46D1" w:rsidP="001D46D1">
      <w:pPr>
        <w:numPr>
          <w:ilvl w:val="0"/>
          <w:numId w:val="7"/>
        </w:numPr>
        <w:spacing w:after="332" w:line="259" w:lineRule="auto"/>
        <w:rPr>
          <w:rFonts w:cs="Amasis MT Pro"/>
          <w:sz w:val="22"/>
          <w:szCs w:val="22"/>
          <w:lang w:val="en-US"/>
        </w:rPr>
      </w:pPr>
      <w:r w:rsidRPr="001D46D1">
        <w:rPr>
          <w:rFonts w:cs="Amasis MT Pro"/>
          <w:sz w:val="22"/>
          <w:szCs w:val="22"/>
          <w:lang w:val="en-US"/>
        </w:rPr>
        <w:t>Encouraging or mandating third-party security audits for vendors to maintain higher accountability.</w:t>
      </w:r>
    </w:p>
    <w:p w14:paraId="2E2DE25C" w14:textId="77777777" w:rsidR="001D46D1" w:rsidRPr="001D46D1" w:rsidRDefault="001D46D1" w:rsidP="001D46D1">
      <w:pPr>
        <w:numPr>
          <w:ilvl w:val="0"/>
          <w:numId w:val="7"/>
        </w:numPr>
        <w:spacing w:after="332" w:line="259" w:lineRule="auto"/>
        <w:rPr>
          <w:rFonts w:cs="Amasis MT Pro"/>
          <w:sz w:val="22"/>
          <w:szCs w:val="22"/>
          <w:lang w:val="en-US"/>
        </w:rPr>
      </w:pPr>
      <w:r w:rsidRPr="001D46D1">
        <w:rPr>
          <w:rFonts w:cs="Amasis MT Pro"/>
          <w:sz w:val="22"/>
          <w:szCs w:val="22"/>
          <w:lang w:val="en-US"/>
        </w:rPr>
        <w:t>Increased transparency from vendors regarding security practices and updates to build and maintain trust with their customers.</w:t>
      </w:r>
    </w:p>
    <w:p w14:paraId="12048B19" w14:textId="77777777" w:rsidR="001D46D1" w:rsidRPr="00542702" w:rsidRDefault="001D46D1" w:rsidP="001D46D1">
      <w:pPr>
        <w:spacing w:after="332" w:line="259" w:lineRule="auto"/>
        <w:ind w:left="0" w:firstLine="0"/>
        <w:rPr>
          <w:rFonts w:cs="Amasis MT Pro"/>
          <w:b/>
          <w:bCs/>
          <w:szCs w:val="28"/>
          <w:lang w:val="en-US"/>
        </w:rPr>
      </w:pPr>
      <w:r w:rsidRPr="001D46D1">
        <w:rPr>
          <w:rFonts w:cs="Amasis MT Pro"/>
          <w:b/>
          <w:bCs/>
          <w:szCs w:val="28"/>
          <w:lang w:val="en-US"/>
        </w:rPr>
        <w:t xml:space="preserve">Conclusion: </w:t>
      </w:r>
    </w:p>
    <w:p w14:paraId="2424CF90" w14:textId="149ACF04" w:rsidR="001D46D1" w:rsidRPr="001D46D1" w:rsidRDefault="001D46D1" w:rsidP="001D46D1">
      <w:pPr>
        <w:spacing w:after="332" w:line="259" w:lineRule="auto"/>
        <w:ind w:left="0" w:firstLine="0"/>
        <w:rPr>
          <w:rFonts w:cs="Amasis MT Pro"/>
          <w:sz w:val="22"/>
          <w:szCs w:val="22"/>
          <w:lang w:val="en-US"/>
        </w:rPr>
      </w:pPr>
      <w:r w:rsidRPr="001D46D1">
        <w:rPr>
          <w:rFonts w:cs="Amasis MT Pro"/>
          <w:sz w:val="22"/>
          <w:szCs w:val="22"/>
          <w:lang w:val="en-US"/>
        </w:rPr>
        <w:t>The SolarWinds supply chain attack exposed the fragility of software supply chains and the far-reaching impact of a single security breach. Ensuring that vendors take stronger security measures and fostering greater transparency between businesses and their suppliers are essential to prevent future incidents like this.</w:t>
      </w:r>
    </w:p>
    <w:p w14:paraId="55676CBD" w14:textId="3B4686AB" w:rsidR="001D46D1" w:rsidRPr="000D1ACE" w:rsidRDefault="001D46D1" w:rsidP="001D46D1">
      <w:pPr>
        <w:spacing w:after="81" w:line="259" w:lineRule="auto"/>
        <w:ind w:left="15" w:firstLine="0"/>
        <w:jc w:val="center"/>
        <w:rPr>
          <w:sz w:val="22"/>
          <w:szCs w:val="22"/>
        </w:rPr>
      </w:pPr>
      <w:r w:rsidRPr="000D1ACE">
        <w:rPr>
          <w:rFonts w:ascii="Alasassy Caps" w:eastAsia="Alasassy Caps" w:hAnsi="Alasassy Caps" w:cs="Alasassy Caps"/>
          <w:b/>
          <w:color w:val="454541"/>
          <w:sz w:val="22"/>
          <w:szCs w:val="22"/>
        </w:rPr>
        <w:t>Case Study#</w:t>
      </w:r>
      <w:r>
        <w:rPr>
          <w:rFonts w:ascii="Alasassy Caps" w:eastAsia="Alasassy Caps" w:hAnsi="Alasassy Caps" w:cs="Alasassy Caps"/>
          <w:b/>
          <w:color w:val="454541"/>
          <w:sz w:val="22"/>
          <w:szCs w:val="22"/>
        </w:rPr>
        <w:t>3</w:t>
      </w:r>
    </w:p>
    <w:p w14:paraId="6641CFF8" w14:textId="5CFBBB82" w:rsidR="001D46D1" w:rsidRDefault="001D46D1" w:rsidP="001D46D1">
      <w:pPr>
        <w:spacing w:after="332" w:line="259" w:lineRule="auto"/>
        <w:ind w:left="0" w:firstLine="0"/>
        <w:jc w:val="center"/>
        <w:rPr>
          <w:rFonts w:ascii="Alasassy Caps" w:hAnsi="Alasassy Caps" w:cs="Amasis MT Pro"/>
          <w:b/>
          <w:sz w:val="22"/>
          <w:szCs w:val="22"/>
        </w:rPr>
      </w:pPr>
      <w:r>
        <w:rPr>
          <w:rFonts w:ascii="Alasassy Caps" w:hAnsi="Alasassy Caps" w:cs="Amasis MT Pro"/>
          <w:b/>
          <w:sz w:val="22"/>
          <w:szCs w:val="22"/>
        </w:rPr>
        <w:t>“</w:t>
      </w:r>
      <w:r w:rsidRPr="001D46D1">
        <w:rPr>
          <w:rFonts w:ascii="Alasassy Caps" w:hAnsi="Alasassy Caps" w:cs="Amasis MT Pro"/>
          <w:b/>
          <w:sz w:val="22"/>
          <w:szCs w:val="22"/>
        </w:rPr>
        <w:t>BlueKeep Exploit on Windows Systems</w:t>
      </w:r>
      <w:r>
        <w:rPr>
          <w:rFonts w:ascii="Alasassy Caps" w:hAnsi="Alasassy Caps" w:cs="Amasis MT Pro"/>
          <w:b/>
          <w:sz w:val="22"/>
          <w:szCs w:val="22"/>
        </w:rPr>
        <w:t>”</w:t>
      </w:r>
    </w:p>
    <w:p w14:paraId="22512D56" w14:textId="77777777" w:rsidR="00E8106D" w:rsidRPr="00E8106D" w:rsidRDefault="00E8106D" w:rsidP="00E8106D">
      <w:pPr>
        <w:spacing w:after="332" w:line="259" w:lineRule="auto"/>
        <w:ind w:left="0" w:firstLine="0"/>
        <w:rPr>
          <w:szCs w:val="28"/>
          <w:lang w:val="en-US"/>
        </w:rPr>
      </w:pPr>
      <w:r w:rsidRPr="00E8106D">
        <w:rPr>
          <w:b/>
          <w:bCs/>
          <w:szCs w:val="28"/>
          <w:lang w:val="en-US"/>
        </w:rPr>
        <w:t>Overview:</w:t>
      </w:r>
      <w:r w:rsidRPr="00E8106D">
        <w:rPr>
          <w:szCs w:val="28"/>
          <w:lang w:val="en-US"/>
        </w:rPr>
        <w:t xml:space="preserve"> </w:t>
      </w:r>
    </w:p>
    <w:p w14:paraId="15EB63B9" w14:textId="7ADA4334" w:rsidR="00E8106D" w:rsidRPr="00E8106D" w:rsidRDefault="00E8106D" w:rsidP="00E8106D">
      <w:pPr>
        <w:spacing w:after="332" w:line="259" w:lineRule="auto"/>
        <w:ind w:left="0" w:firstLine="0"/>
        <w:rPr>
          <w:sz w:val="22"/>
          <w:szCs w:val="22"/>
          <w:lang w:val="en-US"/>
        </w:rPr>
      </w:pPr>
      <w:r w:rsidRPr="00E8106D">
        <w:rPr>
          <w:sz w:val="22"/>
          <w:szCs w:val="22"/>
          <w:lang w:val="en-US"/>
        </w:rPr>
        <w:t>In 2019, a critical vulnerability known as "BlueKeep" was discovered in Microsoft’s Remote Desktop Protocol (RDP) for older versions of Windows. This exploit allowed attackers to execute code remotely on unpatched systems, potentially leading to a full system compromise. The vulnerability, identified as CVE-2019-0708, was considered so severe that it prompted warnings from Microsoft and government agencies, fearing it could be used in a widespread cyberattack similar to the WannaCry ransomware incident.</w:t>
      </w:r>
    </w:p>
    <w:p w14:paraId="025D754C" w14:textId="77777777" w:rsidR="00E8106D" w:rsidRPr="00E8106D" w:rsidRDefault="00E8106D" w:rsidP="00E8106D">
      <w:pPr>
        <w:spacing w:after="332" w:line="259" w:lineRule="auto"/>
        <w:ind w:left="0" w:firstLine="0"/>
        <w:rPr>
          <w:szCs w:val="28"/>
          <w:lang w:val="en-US"/>
        </w:rPr>
      </w:pPr>
      <w:r w:rsidRPr="00E8106D">
        <w:rPr>
          <w:b/>
          <w:bCs/>
          <w:szCs w:val="28"/>
          <w:lang w:val="en-US"/>
        </w:rPr>
        <w:t>Key Issues:</w:t>
      </w:r>
    </w:p>
    <w:p w14:paraId="566983DA" w14:textId="77777777" w:rsidR="00E8106D" w:rsidRPr="00E8106D" w:rsidRDefault="00E8106D" w:rsidP="00E8106D">
      <w:pPr>
        <w:numPr>
          <w:ilvl w:val="0"/>
          <w:numId w:val="8"/>
        </w:numPr>
        <w:spacing w:after="332" w:line="259" w:lineRule="auto"/>
        <w:rPr>
          <w:sz w:val="22"/>
          <w:szCs w:val="22"/>
          <w:lang w:val="en-US"/>
        </w:rPr>
      </w:pPr>
      <w:r w:rsidRPr="00E8106D">
        <w:rPr>
          <w:b/>
          <w:bCs/>
          <w:sz w:val="24"/>
          <w:lang w:val="en-US"/>
        </w:rPr>
        <w:t>Unpatched Systems</w:t>
      </w:r>
      <w:r w:rsidRPr="00E8106D">
        <w:rPr>
          <w:sz w:val="24"/>
          <w:lang w:val="en-US"/>
        </w:rPr>
        <w:t>:</w:t>
      </w:r>
      <w:r w:rsidRPr="00E8106D">
        <w:rPr>
          <w:sz w:val="22"/>
          <w:szCs w:val="22"/>
          <w:lang w:val="en-US"/>
        </w:rPr>
        <w:t xml:space="preserve"> Despite the availability of a security patch, many organizations and individuals failed to update their systems, leaving them exposed to potential attacks.</w:t>
      </w:r>
    </w:p>
    <w:p w14:paraId="28F43896" w14:textId="77777777" w:rsidR="00E8106D" w:rsidRPr="00E8106D" w:rsidRDefault="00E8106D" w:rsidP="00E8106D">
      <w:pPr>
        <w:numPr>
          <w:ilvl w:val="0"/>
          <w:numId w:val="8"/>
        </w:numPr>
        <w:spacing w:after="332" w:line="259" w:lineRule="auto"/>
        <w:rPr>
          <w:sz w:val="22"/>
          <w:szCs w:val="22"/>
          <w:lang w:val="en-US"/>
        </w:rPr>
      </w:pPr>
      <w:r w:rsidRPr="00E8106D">
        <w:rPr>
          <w:b/>
          <w:bCs/>
          <w:sz w:val="24"/>
          <w:lang w:val="en-US"/>
        </w:rPr>
        <w:t>Ethical Questions</w:t>
      </w:r>
      <w:r w:rsidRPr="00E8106D">
        <w:rPr>
          <w:sz w:val="24"/>
          <w:lang w:val="en-US"/>
        </w:rPr>
        <w:t xml:space="preserve">: </w:t>
      </w:r>
      <w:r w:rsidRPr="00E8106D">
        <w:rPr>
          <w:sz w:val="22"/>
          <w:szCs w:val="22"/>
          <w:lang w:val="en-US"/>
        </w:rPr>
        <w:t>Should users bear responsibility for failing to update vulnerable systems? What obligations do software companies have to ensure that their products are patched promptly and that users are aware of the risks?</w:t>
      </w:r>
    </w:p>
    <w:p w14:paraId="3C2B9CAC" w14:textId="77777777" w:rsidR="00E8106D" w:rsidRPr="00E8106D" w:rsidRDefault="00E8106D" w:rsidP="00E8106D">
      <w:pPr>
        <w:spacing w:after="332" w:line="259" w:lineRule="auto"/>
        <w:ind w:left="0" w:firstLine="0"/>
        <w:rPr>
          <w:szCs w:val="28"/>
          <w:lang w:val="en-US"/>
        </w:rPr>
      </w:pPr>
      <w:r w:rsidRPr="00E8106D">
        <w:rPr>
          <w:b/>
          <w:bCs/>
          <w:szCs w:val="28"/>
          <w:lang w:val="en-US"/>
        </w:rPr>
        <w:t>Discussion Points:</w:t>
      </w:r>
    </w:p>
    <w:p w14:paraId="70264594" w14:textId="77777777" w:rsidR="00E8106D" w:rsidRPr="00E8106D" w:rsidRDefault="00E8106D" w:rsidP="00E8106D">
      <w:pPr>
        <w:numPr>
          <w:ilvl w:val="0"/>
          <w:numId w:val="9"/>
        </w:numPr>
        <w:spacing w:after="332" w:line="259" w:lineRule="auto"/>
        <w:rPr>
          <w:sz w:val="22"/>
          <w:szCs w:val="22"/>
          <w:lang w:val="en-US"/>
        </w:rPr>
      </w:pPr>
      <w:r w:rsidRPr="00E8106D">
        <w:rPr>
          <w:b/>
          <w:bCs/>
          <w:sz w:val="24"/>
          <w:lang w:val="en-US"/>
        </w:rPr>
        <w:t>Negligence in Updating</w:t>
      </w:r>
      <w:r w:rsidRPr="00E8106D">
        <w:rPr>
          <w:sz w:val="24"/>
          <w:lang w:val="en-US"/>
        </w:rPr>
        <w:t>:</w:t>
      </w:r>
      <w:r w:rsidRPr="00E8106D">
        <w:rPr>
          <w:sz w:val="22"/>
          <w:szCs w:val="22"/>
          <w:lang w:val="en-US"/>
        </w:rPr>
        <w:t xml:space="preserve"> Many organizations, especially those using older Windows systems, ignored the available patch for BlueKeep. This raises concerns about the responsibility of users to maintain their systems and the consequences of neglecting updates.</w:t>
      </w:r>
    </w:p>
    <w:p w14:paraId="07482978" w14:textId="77777777" w:rsidR="00E8106D" w:rsidRPr="00E8106D" w:rsidRDefault="00E8106D" w:rsidP="00E8106D">
      <w:pPr>
        <w:numPr>
          <w:ilvl w:val="0"/>
          <w:numId w:val="9"/>
        </w:numPr>
        <w:spacing w:after="332" w:line="259" w:lineRule="auto"/>
        <w:rPr>
          <w:sz w:val="22"/>
          <w:szCs w:val="22"/>
          <w:lang w:val="en-US"/>
        </w:rPr>
      </w:pPr>
      <w:r w:rsidRPr="00E8106D">
        <w:rPr>
          <w:b/>
          <w:bCs/>
          <w:sz w:val="24"/>
          <w:lang w:val="en-US"/>
        </w:rPr>
        <w:lastRenderedPageBreak/>
        <w:t>Vendor Responsibility</w:t>
      </w:r>
      <w:r w:rsidRPr="00E8106D">
        <w:rPr>
          <w:sz w:val="24"/>
          <w:lang w:val="en-US"/>
        </w:rPr>
        <w:t>:</w:t>
      </w:r>
      <w:r w:rsidRPr="00E8106D">
        <w:rPr>
          <w:sz w:val="22"/>
          <w:szCs w:val="22"/>
          <w:lang w:val="en-US"/>
        </w:rPr>
        <w:t xml:space="preserve"> While Microsoft released a patch for BlueKeep, some argue that older systems like Windows XP, which were no longer officially supported, should have been better secured or phased out to prevent such vulnerabilities from emerging.</w:t>
      </w:r>
    </w:p>
    <w:p w14:paraId="766B86E1" w14:textId="77777777" w:rsidR="00E8106D" w:rsidRPr="00E8106D" w:rsidRDefault="00E8106D" w:rsidP="00E8106D">
      <w:pPr>
        <w:numPr>
          <w:ilvl w:val="0"/>
          <w:numId w:val="9"/>
        </w:numPr>
        <w:spacing w:after="332" w:line="259" w:lineRule="auto"/>
        <w:rPr>
          <w:sz w:val="22"/>
          <w:szCs w:val="22"/>
          <w:lang w:val="en-US"/>
        </w:rPr>
      </w:pPr>
      <w:r w:rsidRPr="00E8106D">
        <w:rPr>
          <w:b/>
          <w:bCs/>
          <w:sz w:val="24"/>
          <w:lang w:val="en-US"/>
        </w:rPr>
        <w:t>Ethical Dilemmas</w:t>
      </w:r>
      <w:r w:rsidRPr="00E8106D">
        <w:rPr>
          <w:sz w:val="24"/>
          <w:lang w:val="en-US"/>
        </w:rPr>
        <w:t>:</w:t>
      </w:r>
      <w:r w:rsidRPr="00E8106D">
        <w:rPr>
          <w:sz w:val="22"/>
          <w:szCs w:val="22"/>
          <w:lang w:val="en-US"/>
        </w:rPr>
        <w:t xml:space="preserve"> Should the burden of securing systems rest primarily on the users, or does the software vendor have an ethical duty to enforce stricter security protocols, even for older products? This balance between user autonomy and vendor responsibility is central to discussions on cybersecurity.</w:t>
      </w:r>
    </w:p>
    <w:p w14:paraId="16225EFA" w14:textId="77777777" w:rsidR="00E8106D" w:rsidRPr="00E8106D" w:rsidRDefault="00E8106D" w:rsidP="00E8106D">
      <w:pPr>
        <w:spacing w:after="332" w:line="259" w:lineRule="auto"/>
        <w:ind w:left="0" w:firstLine="0"/>
        <w:rPr>
          <w:szCs w:val="28"/>
          <w:lang w:val="en-US"/>
        </w:rPr>
      </w:pPr>
      <w:r w:rsidRPr="00E8106D">
        <w:rPr>
          <w:b/>
          <w:bCs/>
          <w:szCs w:val="28"/>
          <w:lang w:val="en-US"/>
        </w:rPr>
        <w:t>Proposed Solutions:</w:t>
      </w:r>
    </w:p>
    <w:p w14:paraId="3FA24C66" w14:textId="77777777" w:rsidR="00E8106D" w:rsidRPr="00E8106D" w:rsidRDefault="00E8106D" w:rsidP="00E8106D">
      <w:pPr>
        <w:numPr>
          <w:ilvl w:val="0"/>
          <w:numId w:val="10"/>
        </w:numPr>
        <w:spacing w:after="332" w:line="259" w:lineRule="auto"/>
        <w:rPr>
          <w:sz w:val="22"/>
          <w:szCs w:val="22"/>
          <w:lang w:val="en-US"/>
        </w:rPr>
      </w:pPr>
      <w:r w:rsidRPr="00E8106D">
        <w:rPr>
          <w:sz w:val="22"/>
          <w:szCs w:val="22"/>
          <w:lang w:val="en-US"/>
        </w:rPr>
        <w:t>Encouraging organizations to adopt a "security-first" mindset by regularly updating systems and conducting security audits.</w:t>
      </w:r>
    </w:p>
    <w:p w14:paraId="5059CC01" w14:textId="77777777" w:rsidR="00E8106D" w:rsidRPr="00E8106D" w:rsidRDefault="00E8106D" w:rsidP="00E8106D">
      <w:pPr>
        <w:numPr>
          <w:ilvl w:val="0"/>
          <w:numId w:val="10"/>
        </w:numPr>
        <w:spacing w:after="332" w:line="259" w:lineRule="auto"/>
        <w:rPr>
          <w:sz w:val="22"/>
          <w:szCs w:val="22"/>
          <w:lang w:val="en-US"/>
        </w:rPr>
      </w:pPr>
      <w:r w:rsidRPr="00E8106D">
        <w:rPr>
          <w:sz w:val="22"/>
          <w:szCs w:val="22"/>
          <w:lang w:val="en-US"/>
        </w:rPr>
        <w:t>Implementing automated updates, particularly for critical vulnerabilities, to ensure users are protected without relying on manual intervention.</w:t>
      </w:r>
    </w:p>
    <w:p w14:paraId="1FF4323C" w14:textId="77777777" w:rsidR="00E8106D" w:rsidRPr="00E8106D" w:rsidRDefault="00E8106D" w:rsidP="00E8106D">
      <w:pPr>
        <w:numPr>
          <w:ilvl w:val="0"/>
          <w:numId w:val="10"/>
        </w:numPr>
        <w:spacing w:after="332" w:line="259" w:lineRule="auto"/>
        <w:rPr>
          <w:sz w:val="22"/>
          <w:szCs w:val="22"/>
          <w:lang w:val="en-US"/>
        </w:rPr>
      </w:pPr>
      <w:r w:rsidRPr="00E8106D">
        <w:rPr>
          <w:sz w:val="22"/>
          <w:szCs w:val="22"/>
          <w:lang w:val="en-US"/>
        </w:rPr>
        <w:t>Greater collaboration between software companies and cybersecurity agencies to raise awareness of severe threats like BlueKeep.</w:t>
      </w:r>
    </w:p>
    <w:p w14:paraId="32E0F530" w14:textId="77777777" w:rsidR="00E8106D" w:rsidRPr="00E8106D" w:rsidRDefault="00E8106D" w:rsidP="00E8106D">
      <w:pPr>
        <w:spacing w:after="332" w:line="259" w:lineRule="auto"/>
        <w:ind w:left="0" w:firstLine="0"/>
        <w:rPr>
          <w:szCs w:val="28"/>
          <w:lang w:val="en-US"/>
        </w:rPr>
      </w:pPr>
      <w:r w:rsidRPr="00E8106D">
        <w:rPr>
          <w:b/>
          <w:bCs/>
          <w:szCs w:val="28"/>
          <w:lang w:val="en-US"/>
        </w:rPr>
        <w:t>Conclusion:</w:t>
      </w:r>
      <w:r w:rsidRPr="00E8106D">
        <w:rPr>
          <w:szCs w:val="28"/>
          <w:lang w:val="en-US"/>
        </w:rPr>
        <w:t xml:space="preserve"> </w:t>
      </w:r>
    </w:p>
    <w:p w14:paraId="002C4B3A" w14:textId="5299B51B" w:rsidR="00C60CC5" w:rsidRDefault="00E8106D" w:rsidP="00C60CC5">
      <w:pPr>
        <w:spacing w:after="332" w:line="259" w:lineRule="auto"/>
        <w:ind w:left="0" w:firstLine="0"/>
        <w:rPr>
          <w:sz w:val="22"/>
          <w:szCs w:val="22"/>
          <w:lang w:val="en-US"/>
        </w:rPr>
      </w:pPr>
      <w:r w:rsidRPr="00E8106D">
        <w:rPr>
          <w:sz w:val="22"/>
          <w:szCs w:val="22"/>
          <w:lang w:val="en-US"/>
        </w:rPr>
        <w:t>The BlueKeep exploit highlights the risks associated with unpatched systems and the ethical responsibility shared by both users and software vendors. While companies like Microsoft can provide the tools and updates, users must also take responsibility for keeping their systems secure to prevent vulnerabilities from being exploited.</w:t>
      </w:r>
    </w:p>
    <w:p w14:paraId="54CA66A1" w14:textId="77777777" w:rsidR="00C60CC5" w:rsidRPr="001D46D1" w:rsidRDefault="00C60CC5" w:rsidP="00C60CC5">
      <w:pPr>
        <w:spacing w:after="332" w:line="259" w:lineRule="auto"/>
        <w:ind w:left="0" w:firstLine="0"/>
        <w:rPr>
          <w:sz w:val="22"/>
          <w:szCs w:val="22"/>
          <w:lang w:val="en-US"/>
        </w:rPr>
      </w:pPr>
    </w:p>
    <w:p w14:paraId="3E4EA9C4" w14:textId="0E805454" w:rsidR="00C60CC5" w:rsidRPr="000D1ACE" w:rsidRDefault="00C60CC5" w:rsidP="00C60CC5">
      <w:pPr>
        <w:spacing w:after="81" w:line="259" w:lineRule="auto"/>
        <w:ind w:left="15" w:firstLine="0"/>
        <w:jc w:val="center"/>
        <w:rPr>
          <w:sz w:val="22"/>
          <w:szCs w:val="22"/>
        </w:rPr>
      </w:pPr>
      <w:r w:rsidRPr="000D1ACE">
        <w:rPr>
          <w:rFonts w:ascii="Alasassy Caps" w:eastAsia="Alasassy Caps" w:hAnsi="Alasassy Caps" w:cs="Alasassy Caps"/>
          <w:b/>
          <w:color w:val="454541"/>
          <w:sz w:val="22"/>
          <w:szCs w:val="22"/>
        </w:rPr>
        <w:t>Case Study#</w:t>
      </w:r>
      <w:r>
        <w:rPr>
          <w:rFonts w:ascii="Alasassy Caps" w:eastAsia="Alasassy Caps" w:hAnsi="Alasassy Caps" w:cs="Alasassy Caps"/>
          <w:b/>
          <w:color w:val="454541"/>
          <w:sz w:val="22"/>
          <w:szCs w:val="22"/>
        </w:rPr>
        <w:t>4</w:t>
      </w:r>
    </w:p>
    <w:p w14:paraId="41577826" w14:textId="404B368B" w:rsidR="00C60CC5" w:rsidRPr="00E8106D" w:rsidRDefault="00C60CC5" w:rsidP="00C60CC5">
      <w:pPr>
        <w:spacing w:after="332" w:line="259" w:lineRule="auto"/>
        <w:ind w:left="0" w:firstLine="0"/>
        <w:jc w:val="center"/>
        <w:rPr>
          <w:sz w:val="22"/>
          <w:szCs w:val="22"/>
          <w:lang w:val="en-US"/>
        </w:rPr>
      </w:pPr>
      <w:r>
        <w:rPr>
          <w:rFonts w:ascii="Alasassy Caps" w:hAnsi="Alasassy Caps" w:cs="Amasis MT Pro"/>
          <w:b/>
          <w:sz w:val="22"/>
          <w:szCs w:val="22"/>
        </w:rPr>
        <w:t>“</w:t>
      </w:r>
      <w:r w:rsidRPr="00C60CC5">
        <w:rPr>
          <w:rFonts w:ascii="Alasassy Caps" w:hAnsi="Alasassy Caps" w:cs="Amasis MT Pro"/>
          <w:b/>
          <w:sz w:val="22"/>
          <w:szCs w:val="22"/>
        </w:rPr>
        <w:t>NotPetya Ransomware</w:t>
      </w:r>
      <w:r>
        <w:rPr>
          <w:rFonts w:ascii="Alasassy Caps" w:hAnsi="Alasassy Caps" w:cs="Amasis MT Pro"/>
          <w:b/>
          <w:sz w:val="22"/>
          <w:szCs w:val="22"/>
        </w:rPr>
        <w:t>”</w:t>
      </w:r>
    </w:p>
    <w:p w14:paraId="034EDD27" w14:textId="77777777" w:rsidR="00C60CC5" w:rsidRPr="00C60CC5" w:rsidRDefault="00C60CC5" w:rsidP="00C60CC5">
      <w:pPr>
        <w:spacing w:after="332" w:line="259" w:lineRule="auto"/>
        <w:ind w:left="0" w:firstLine="0"/>
        <w:rPr>
          <w:szCs w:val="28"/>
          <w:lang w:val="en-US"/>
        </w:rPr>
      </w:pPr>
      <w:r w:rsidRPr="00C60CC5">
        <w:rPr>
          <w:b/>
          <w:bCs/>
          <w:szCs w:val="28"/>
          <w:lang w:val="en-US"/>
        </w:rPr>
        <w:t>Overview:</w:t>
      </w:r>
      <w:r w:rsidRPr="00C60CC5">
        <w:rPr>
          <w:szCs w:val="28"/>
          <w:lang w:val="en-US"/>
        </w:rPr>
        <w:t xml:space="preserve"> </w:t>
      </w:r>
    </w:p>
    <w:p w14:paraId="76683DE9" w14:textId="6832E382" w:rsidR="00C60CC5" w:rsidRPr="00C60CC5" w:rsidRDefault="00C60CC5" w:rsidP="00C60CC5">
      <w:pPr>
        <w:spacing w:after="332" w:line="259" w:lineRule="auto"/>
        <w:ind w:left="0" w:firstLine="0"/>
        <w:rPr>
          <w:sz w:val="22"/>
          <w:szCs w:val="22"/>
          <w:lang w:val="en-US"/>
        </w:rPr>
      </w:pPr>
      <w:r w:rsidRPr="00C60CC5">
        <w:rPr>
          <w:sz w:val="22"/>
          <w:szCs w:val="22"/>
          <w:lang w:val="en-US"/>
        </w:rPr>
        <w:t xml:space="preserve">In 2017, a devastating cyberattacks known as </w:t>
      </w:r>
      <w:r w:rsidRPr="00C60CC5">
        <w:rPr>
          <w:b/>
          <w:bCs/>
          <w:sz w:val="22"/>
          <w:szCs w:val="22"/>
          <w:lang w:val="en-US"/>
        </w:rPr>
        <w:t>NotPetya</w:t>
      </w:r>
      <w:r w:rsidRPr="00C60CC5">
        <w:rPr>
          <w:sz w:val="22"/>
          <w:szCs w:val="22"/>
          <w:lang w:val="en-US"/>
        </w:rPr>
        <w:t xml:space="preserve"> spread rapidly across the globe, causing billions of dollars in damages. Although initially believed to be ransomware, NotPetya was later identified as a wiper, designed to destroy data rather than to demand ransom. It exploited a vulnerability in Microsoft’s Windows systems, similar to the </w:t>
      </w:r>
      <w:r w:rsidRPr="00C60CC5">
        <w:rPr>
          <w:b/>
          <w:bCs/>
          <w:sz w:val="22"/>
          <w:szCs w:val="22"/>
          <w:lang w:val="en-US"/>
        </w:rPr>
        <w:t>EternalBlue</w:t>
      </w:r>
      <w:r w:rsidRPr="00C60CC5">
        <w:rPr>
          <w:sz w:val="22"/>
          <w:szCs w:val="22"/>
          <w:lang w:val="en-US"/>
        </w:rPr>
        <w:t xml:space="preserve"> exploit used in the earlier WannaCry attack. NotPetya primarily targeted businesses in Ukraine but quickly spread to multinational companies, severely impacting shipping, pharmaceuticals, and other industries.</w:t>
      </w:r>
    </w:p>
    <w:p w14:paraId="181BF9C6" w14:textId="77777777" w:rsidR="00C60CC5" w:rsidRPr="00C60CC5" w:rsidRDefault="00C60CC5" w:rsidP="00C60CC5">
      <w:pPr>
        <w:spacing w:after="332" w:line="259" w:lineRule="auto"/>
        <w:ind w:left="0" w:firstLine="0"/>
        <w:rPr>
          <w:szCs w:val="28"/>
          <w:lang w:val="en-US"/>
        </w:rPr>
      </w:pPr>
      <w:r w:rsidRPr="00C60CC5">
        <w:rPr>
          <w:b/>
          <w:bCs/>
          <w:szCs w:val="28"/>
          <w:lang w:val="en-US"/>
        </w:rPr>
        <w:t>Key Issues:</w:t>
      </w:r>
    </w:p>
    <w:p w14:paraId="0449EA97" w14:textId="77777777" w:rsidR="00C60CC5" w:rsidRPr="00C60CC5" w:rsidRDefault="00C60CC5" w:rsidP="00C60CC5">
      <w:pPr>
        <w:numPr>
          <w:ilvl w:val="0"/>
          <w:numId w:val="11"/>
        </w:numPr>
        <w:spacing w:after="332" w:line="259" w:lineRule="auto"/>
        <w:rPr>
          <w:sz w:val="22"/>
          <w:szCs w:val="22"/>
          <w:lang w:val="en-US"/>
        </w:rPr>
      </w:pPr>
      <w:r w:rsidRPr="00C60CC5">
        <w:rPr>
          <w:b/>
          <w:bCs/>
          <w:sz w:val="24"/>
          <w:lang w:val="en-US"/>
        </w:rPr>
        <w:lastRenderedPageBreak/>
        <w:t>Destruction vs. Ransom</w:t>
      </w:r>
      <w:r w:rsidRPr="00C60CC5">
        <w:rPr>
          <w:sz w:val="24"/>
          <w:lang w:val="en-US"/>
        </w:rPr>
        <w:t>:</w:t>
      </w:r>
      <w:r w:rsidRPr="00C60CC5">
        <w:rPr>
          <w:sz w:val="22"/>
          <w:szCs w:val="22"/>
          <w:lang w:val="en-US"/>
        </w:rPr>
        <w:t xml:space="preserve"> While it mimicked traditional ransomware by encrypting files and demanding payment, NotPetya was a destructive attack meant to cause damage rather than financial gain.</w:t>
      </w:r>
    </w:p>
    <w:p w14:paraId="22B9452D" w14:textId="77777777" w:rsidR="00C60CC5" w:rsidRPr="00C60CC5" w:rsidRDefault="00C60CC5" w:rsidP="00C60CC5">
      <w:pPr>
        <w:numPr>
          <w:ilvl w:val="0"/>
          <w:numId w:val="11"/>
        </w:numPr>
        <w:spacing w:after="332" w:line="259" w:lineRule="auto"/>
        <w:rPr>
          <w:sz w:val="22"/>
          <w:szCs w:val="22"/>
          <w:lang w:val="en-US"/>
        </w:rPr>
      </w:pPr>
      <w:r w:rsidRPr="00C60CC5">
        <w:rPr>
          <w:b/>
          <w:bCs/>
          <w:sz w:val="24"/>
          <w:lang w:val="en-US"/>
        </w:rPr>
        <w:t>Ethical Questions</w:t>
      </w:r>
      <w:r w:rsidRPr="00C60CC5">
        <w:rPr>
          <w:sz w:val="24"/>
          <w:lang w:val="en-US"/>
        </w:rPr>
        <w:t>:</w:t>
      </w:r>
      <w:r w:rsidRPr="00C60CC5">
        <w:rPr>
          <w:sz w:val="22"/>
          <w:szCs w:val="22"/>
          <w:lang w:val="en-US"/>
        </w:rPr>
        <w:t xml:space="preserve"> Who bears the responsibility for protecting global systems from such large-scale attacks, especially when nation-states are suspected of being involved? How should businesses prepare for and respond to such aggressive cyber threats?</w:t>
      </w:r>
    </w:p>
    <w:p w14:paraId="389F8A2B" w14:textId="77777777" w:rsidR="00C60CC5" w:rsidRPr="00C60CC5" w:rsidRDefault="00C60CC5" w:rsidP="00C60CC5">
      <w:pPr>
        <w:spacing w:after="332" w:line="259" w:lineRule="auto"/>
        <w:ind w:left="0" w:firstLine="0"/>
        <w:rPr>
          <w:szCs w:val="28"/>
          <w:lang w:val="en-US"/>
        </w:rPr>
      </w:pPr>
      <w:r w:rsidRPr="00C60CC5">
        <w:rPr>
          <w:b/>
          <w:bCs/>
          <w:szCs w:val="28"/>
          <w:lang w:val="en-US"/>
        </w:rPr>
        <w:t>Discussion Points:</w:t>
      </w:r>
    </w:p>
    <w:p w14:paraId="5B845DA6" w14:textId="77777777" w:rsidR="00C60CC5" w:rsidRPr="00C60CC5" w:rsidRDefault="00C60CC5" w:rsidP="00C60CC5">
      <w:pPr>
        <w:numPr>
          <w:ilvl w:val="0"/>
          <w:numId w:val="12"/>
        </w:numPr>
        <w:spacing w:after="332" w:line="259" w:lineRule="auto"/>
        <w:rPr>
          <w:sz w:val="22"/>
          <w:szCs w:val="22"/>
          <w:lang w:val="en-US"/>
        </w:rPr>
      </w:pPr>
      <w:r w:rsidRPr="00C60CC5">
        <w:rPr>
          <w:b/>
          <w:bCs/>
          <w:sz w:val="24"/>
          <w:lang w:val="en-US"/>
        </w:rPr>
        <w:t>Impact on Businesses</w:t>
      </w:r>
      <w:r w:rsidRPr="00C60CC5">
        <w:rPr>
          <w:sz w:val="24"/>
          <w:lang w:val="en-US"/>
        </w:rPr>
        <w:t>:</w:t>
      </w:r>
      <w:r w:rsidRPr="00C60CC5">
        <w:rPr>
          <w:sz w:val="22"/>
          <w:szCs w:val="22"/>
          <w:lang w:val="en-US"/>
        </w:rPr>
        <w:t xml:space="preserve"> Large corporations such as Maersk, FedEx, and Merck were among the hardest hit, with operations halted for days. This underlined the vulnerabilities of interconnected global systems and the need for stronger cybersecurity measures in critical industries.</w:t>
      </w:r>
    </w:p>
    <w:p w14:paraId="000994D5" w14:textId="77777777" w:rsidR="00C60CC5" w:rsidRPr="00C60CC5" w:rsidRDefault="00C60CC5" w:rsidP="00C60CC5">
      <w:pPr>
        <w:numPr>
          <w:ilvl w:val="0"/>
          <w:numId w:val="12"/>
        </w:numPr>
        <w:spacing w:after="332" w:line="259" w:lineRule="auto"/>
        <w:rPr>
          <w:sz w:val="22"/>
          <w:szCs w:val="22"/>
          <w:lang w:val="en-US"/>
        </w:rPr>
      </w:pPr>
      <w:r w:rsidRPr="00C60CC5">
        <w:rPr>
          <w:b/>
          <w:bCs/>
          <w:sz w:val="24"/>
          <w:lang w:val="en-US"/>
        </w:rPr>
        <w:t>Nation-State Involvement</w:t>
      </w:r>
      <w:r w:rsidRPr="00C60CC5">
        <w:rPr>
          <w:sz w:val="24"/>
          <w:lang w:val="en-US"/>
        </w:rPr>
        <w:t>:</w:t>
      </w:r>
      <w:r w:rsidRPr="00C60CC5">
        <w:rPr>
          <w:sz w:val="22"/>
          <w:szCs w:val="22"/>
          <w:lang w:val="en-US"/>
        </w:rPr>
        <w:t xml:space="preserve"> Evidence pointed to NotPetya being a politically motivated attack, possibly originating from state actors. This raises ethical concerns about the use of cyberwarfare tactics that impact not only governments but also civilians and businesses worldwide.</w:t>
      </w:r>
    </w:p>
    <w:p w14:paraId="0A9F5599" w14:textId="77777777" w:rsidR="00C60CC5" w:rsidRPr="00C60CC5" w:rsidRDefault="00C60CC5" w:rsidP="00C60CC5">
      <w:pPr>
        <w:numPr>
          <w:ilvl w:val="0"/>
          <w:numId w:val="12"/>
        </w:numPr>
        <w:spacing w:after="332" w:line="259" w:lineRule="auto"/>
        <w:rPr>
          <w:sz w:val="22"/>
          <w:szCs w:val="22"/>
          <w:lang w:val="en-US"/>
        </w:rPr>
      </w:pPr>
      <w:r w:rsidRPr="00C60CC5">
        <w:rPr>
          <w:b/>
          <w:bCs/>
          <w:sz w:val="24"/>
          <w:lang w:val="en-US"/>
        </w:rPr>
        <w:t>Ethical Dilemma</w:t>
      </w:r>
      <w:r w:rsidRPr="00C60CC5">
        <w:rPr>
          <w:sz w:val="22"/>
          <w:szCs w:val="22"/>
          <w:lang w:val="en-US"/>
        </w:rPr>
        <w:t>: Should governments be more proactive in safeguarding critical infrastructures from cyberattacks, and how should the private sector balance its reliance on software that could be vulnerable to such exploits? What role should international laws play in regulating cyberwarfare?</w:t>
      </w:r>
    </w:p>
    <w:p w14:paraId="1DA37420" w14:textId="77777777" w:rsidR="00C60CC5" w:rsidRPr="00C60CC5" w:rsidRDefault="00C60CC5" w:rsidP="00C60CC5">
      <w:pPr>
        <w:spacing w:after="332" w:line="259" w:lineRule="auto"/>
        <w:ind w:left="0" w:firstLine="0"/>
        <w:rPr>
          <w:szCs w:val="28"/>
          <w:lang w:val="en-US"/>
        </w:rPr>
      </w:pPr>
      <w:r w:rsidRPr="00C60CC5">
        <w:rPr>
          <w:b/>
          <w:bCs/>
          <w:szCs w:val="28"/>
          <w:lang w:val="en-US"/>
        </w:rPr>
        <w:t>Proposed Solutions:</w:t>
      </w:r>
    </w:p>
    <w:p w14:paraId="22AAB0D5" w14:textId="77777777" w:rsidR="00C60CC5" w:rsidRPr="00C60CC5" w:rsidRDefault="00C60CC5" w:rsidP="00C60CC5">
      <w:pPr>
        <w:numPr>
          <w:ilvl w:val="0"/>
          <w:numId w:val="13"/>
        </w:numPr>
        <w:spacing w:after="332" w:line="259" w:lineRule="auto"/>
        <w:rPr>
          <w:sz w:val="22"/>
          <w:szCs w:val="22"/>
          <w:lang w:val="en-US"/>
        </w:rPr>
      </w:pPr>
      <w:r w:rsidRPr="00C60CC5">
        <w:rPr>
          <w:sz w:val="22"/>
          <w:szCs w:val="22"/>
          <w:lang w:val="en-US"/>
        </w:rPr>
        <w:t>Governments and businesses should invest more heavily in cybersecurity defenses, including regular system updates, backups, and advanced monitoring systems to detect and neutralize threats early.</w:t>
      </w:r>
    </w:p>
    <w:p w14:paraId="094EAE67" w14:textId="77777777" w:rsidR="00C60CC5" w:rsidRPr="00C60CC5" w:rsidRDefault="00C60CC5" w:rsidP="00C60CC5">
      <w:pPr>
        <w:numPr>
          <w:ilvl w:val="0"/>
          <w:numId w:val="13"/>
        </w:numPr>
        <w:spacing w:after="332" w:line="259" w:lineRule="auto"/>
        <w:rPr>
          <w:sz w:val="22"/>
          <w:szCs w:val="22"/>
          <w:lang w:val="en-US"/>
        </w:rPr>
      </w:pPr>
      <w:r w:rsidRPr="00C60CC5">
        <w:rPr>
          <w:sz w:val="22"/>
          <w:szCs w:val="22"/>
          <w:lang w:val="en-US"/>
        </w:rPr>
        <w:t>International collaboration is essential for creating treaties and norms that discourage cyberattacks targeting civilians and businesses.</w:t>
      </w:r>
    </w:p>
    <w:p w14:paraId="2A8562C9" w14:textId="77777777" w:rsidR="00C60CC5" w:rsidRPr="00C60CC5" w:rsidRDefault="00C60CC5" w:rsidP="00C60CC5">
      <w:pPr>
        <w:numPr>
          <w:ilvl w:val="0"/>
          <w:numId w:val="13"/>
        </w:numPr>
        <w:spacing w:after="332" w:line="259" w:lineRule="auto"/>
        <w:rPr>
          <w:sz w:val="22"/>
          <w:szCs w:val="22"/>
          <w:lang w:val="en-US"/>
        </w:rPr>
      </w:pPr>
      <w:r w:rsidRPr="00C60CC5">
        <w:rPr>
          <w:sz w:val="22"/>
          <w:szCs w:val="22"/>
          <w:lang w:val="en-US"/>
        </w:rPr>
        <w:t>Companies should adopt more robust incident response plans to minimize damage and recover quickly in the event of a large-scale attack like NotPetya.</w:t>
      </w:r>
    </w:p>
    <w:p w14:paraId="0EB3CC77" w14:textId="77777777" w:rsidR="00C60CC5" w:rsidRPr="00C60CC5" w:rsidRDefault="00C60CC5" w:rsidP="00C60CC5">
      <w:pPr>
        <w:spacing w:after="332" w:line="259" w:lineRule="auto"/>
        <w:ind w:left="0" w:firstLine="0"/>
        <w:rPr>
          <w:szCs w:val="28"/>
          <w:lang w:val="en-US"/>
        </w:rPr>
      </w:pPr>
      <w:r w:rsidRPr="00C60CC5">
        <w:rPr>
          <w:b/>
          <w:bCs/>
          <w:szCs w:val="28"/>
          <w:lang w:val="en-US"/>
        </w:rPr>
        <w:t>Conclusion:</w:t>
      </w:r>
      <w:r w:rsidRPr="00C60CC5">
        <w:rPr>
          <w:szCs w:val="28"/>
          <w:lang w:val="en-US"/>
        </w:rPr>
        <w:t xml:space="preserve"> </w:t>
      </w:r>
    </w:p>
    <w:p w14:paraId="5A2B89CA" w14:textId="1E7BCEA8" w:rsidR="00C60CC5" w:rsidRPr="00C60CC5" w:rsidRDefault="00C60CC5" w:rsidP="00C60CC5">
      <w:pPr>
        <w:spacing w:after="332" w:line="259" w:lineRule="auto"/>
        <w:ind w:left="0" w:firstLine="0"/>
        <w:rPr>
          <w:sz w:val="22"/>
          <w:szCs w:val="22"/>
          <w:lang w:val="en-US"/>
        </w:rPr>
      </w:pPr>
      <w:r w:rsidRPr="00C60CC5">
        <w:rPr>
          <w:sz w:val="22"/>
          <w:szCs w:val="22"/>
          <w:lang w:val="en-US"/>
        </w:rPr>
        <w:t>The NotPetya attack served as a wake-up call for the global community about the scale of damage a cyberattack can inflict. It highlighted the ethical and practical need for stronger security measures, greater cooperation between governments and corporations, and an international framework to manage and prevent cyberwarfare.</w:t>
      </w:r>
    </w:p>
    <w:p w14:paraId="3DF0CF52" w14:textId="0554203E" w:rsidR="00C60CC5" w:rsidRPr="000D1ACE" w:rsidRDefault="00C60CC5" w:rsidP="00C60CC5">
      <w:pPr>
        <w:spacing w:after="81" w:line="259" w:lineRule="auto"/>
        <w:ind w:left="15" w:firstLine="0"/>
        <w:jc w:val="center"/>
        <w:rPr>
          <w:sz w:val="22"/>
          <w:szCs w:val="22"/>
        </w:rPr>
      </w:pPr>
      <w:r w:rsidRPr="000D1ACE">
        <w:rPr>
          <w:rFonts w:ascii="Alasassy Caps" w:eastAsia="Alasassy Caps" w:hAnsi="Alasassy Caps" w:cs="Alasassy Caps"/>
          <w:b/>
          <w:color w:val="454541"/>
          <w:sz w:val="22"/>
          <w:szCs w:val="22"/>
        </w:rPr>
        <w:t>Case Study#</w:t>
      </w:r>
      <w:r w:rsidR="00542702">
        <w:rPr>
          <w:rFonts w:ascii="Alasassy Caps" w:eastAsia="Alasassy Caps" w:hAnsi="Alasassy Caps" w:cs="Alasassy Caps"/>
          <w:b/>
          <w:color w:val="454541"/>
          <w:sz w:val="22"/>
          <w:szCs w:val="22"/>
        </w:rPr>
        <w:t>5</w:t>
      </w:r>
    </w:p>
    <w:p w14:paraId="2657015A" w14:textId="13B6D8E3" w:rsidR="001D46D1" w:rsidRDefault="00C60CC5" w:rsidP="00C60CC5">
      <w:pPr>
        <w:tabs>
          <w:tab w:val="center" w:pos="5085"/>
          <w:tab w:val="left" w:pos="6930"/>
        </w:tabs>
        <w:spacing w:after="332" w:line="259" w:lineRule="auto"/>
        <w:ind w:left="0" w:firstLine="0"/>
        <w:rPr>
          <w:rFonts w:ascii="Alasassy Caps" w:hAnsi="Alasassy Caps" w:cs="Amasis MT Pro"/>
          <w:b/>
          <w:sz w:val="22"/>
          <w:szCs w:val="22"/>
        </w:rPr>
      </w:pPr>
      <w:r>
        <w:rPr>
          <w:rFonts w:ascii="Alasassy Caps" w:hAnsi="Alasassy Caps" w:cs="Amasis MT Pro"/>
          <w:b/>
          <w:sz w:val="22"/>
          <w:szCs w:val="22"/>
        </w:rPr>
        <w:tab/>
        <w:t>“</w:t>
      </w:r>
      <w:r w:rsidRPr="00C60CC5">
        <w:rPr>
          <w:rFonts w:ascii="Alasassy Caps" w:hAnsi="Alasassy Caps" w:cs="Amasis MT Pro"/>
          <w:b/>
          <w:sz w:val="22"/>
          <w:szCs w:val="22"/>
        </w:rPr>
        <w:t>Colonial Pipeline Cyberattack</w:t>
      </w:r>
      <w:r>
        <w:rPr>
          <w:rFonts w:ascii="Alasassy Caps" w:hAnsi="Alasassy Caps" w:cs="Amasis MT Pro"/>
          <w:b/>
          <w:sz w:val="22"/>
          <w:szCs w:val="22"/>
        </w:rPr>
        <w:t>”</w:t>
      </w:r>
      <w:r>
        <w:rPr>
          <w:rFonts w:ascii="Alasassy Caps" w:hAnsi="Alasassy Caps" w:cs="Amasis MT Pro"/>
          <w:b/>
          <w:sz w:val="22"/>
          <w:szCs w:val="22"/>
        </w:rPr>
        <w:tab/>
      </w:r>
    </w:p>
    <w:p w14:paraId="179BEB09" w14:textId="77777777" w:rsidR="004E3771" w:rsidRPr="004E3771" w:rsidRDefault="004E3771" w:rsidP="004E3771">
      <w:pPr>
        <w:tabs>
          <w:tab w:val="center" w:pos="5085"/>
          <w:tab w:val="left" w:pos="6930"/>
        </w:tabs>
        <w:spacing w:after="332" w:line="259" w:lineRule="auto"/>
        <w:ind w:left="0" w:firstLine="0"/>
        <w:rPr>
          <w:bCs/>
          <w:szCs w:val="28"/>
          <w:lang w:val="en-US"/>
        </w:rPr>
      </w:pPr>
      <w:r w:rsidRPr="004E3771">
        <w:rPr>
          <w:b/>
          <w:bCs/>
          <w:szCs w:val="28"/>
          <w:lang w:val="en-US"/>
        </w:rPr>
        <w:t>Overview:</w:t>
      </w:r>
      <w:r w:rsidRPr="004E3771">
        <w:rPr>
          <w:bCs/>
          <w:szCs w:val="28"/>
          <w:lang w:val="en-US"/>
        </w:rPr>
        <w:t xml:space="preserve"> </w:t>
      </w:r>
    </w:p>
    <w:p w14:paraId="0DA41B22" w14:textId="761826F8" w:rsidR="004E3771" w:rsidRDefault="004E3771" w:rsidP="004E3771">
      <w:pPr>
        <w:tabs>
          <w:tab w:val="center" w:pos="5085"/>
          <w:tab w:val="left" w:pos="6930"/>
        </w:tabs>
        <w:spacing w:after="332" w:line="259" w:lineRule="auto"/>
        <w:ind w:left="0" w:firstLine="0"/>
        <w:rPr>
          <w:bCs/>
          <w:sz w:val="22"/>
          <w:szCs w:val="22"/>
          <w:lang w:val="en-US"/>
        </w:rPr>
      </w:pPr>
      <w:r w:rsidRPr="004E3771">
        <w:rPr>
          <w:bCs/>
          <w:sz w:val="22"/>
          <w:szCs w:val="22"/>
          <w:lang w:val="en-US"/>
        </w:rPr>
        <w:lastRenderedPageBreak/>
        <w:t xml:space="preserve">In May 2021, the Colonial Pipeline, one of the largest fuel pipelines in the United States, suffered a cyberattack that forced it to shut down operations. The attack was caused by ransomware deployed by a criminal group called </w:t>
      </w:r>
      <w:r w:rsidRPr="004E3771">
        <w:rPr>
          <w:b/>
          <w:bCs/>
          <w:sz w:val="22"/>
          <w:szCs w:val="22"/>
          <w:lang w:val="en-US"/>
        </w:rPr>
        <w:t>DarkSide</w:t>
      </w:r>
      <w:r w:rsidRPr="004E3771">
        <w:rPr>
          <w:bCs/>
          <w:sz w:val="22"/>
          <w:szCs w:val="22"/>
          <w:lang w:val="en-US"/>
        </w:rPr>
        <w:t>, which encrypted the company’s data and demanded a ransom. The pipeline supplies nearly half of the East Coast’s fuel, and the shutdown led to fuel shortages, panic buying, and price spikes. Colonial Pipeline eventually paid a $4.4 million ransom to regain access to their systems, though some of the payment was later recovered by the U.S. government.</w:t>
      </w:r>
    </w:p>
    <w:p w14:paraId="6A67A06E" w14:textId="77777777" w:rsidR="004E3771" w:rsidRPr="004E3771" w:rsidRDefault="004E3771" w:rsidP="004E3771">
      <w:pPr>
        <w:tabs>
          <w:tab w:val="center" w:pos="5085"/>
          <w:tab w:val="left" w:pos="6930"/>
        </w:tabs>
        <w:spacing w:after="332" w:line="259" w:lineRule="auto"/>
        <w:ind w:left="0" w:firstLine="0"/>
        <w:rPr>
          <w:bCs/>
          <w:sz w:val="22"/>
          <w:szCs w:val="22"/>
          <w:lang w:val="en-US"/>
        </w:rPr>
      </w:pPr>
    </w:p>
    <w:p w14:paraId="6BB1ABD5" w14:textId="77777777" w:rsidR="004E3771" w:rsidRPr="004E3771" w:rsidRDefault="004E3771" w:rsidP="004E3771">
      <w:pPr>
        <w:tabs>
          <w:tab w:val="center" w:pos="5085"/>
          <w:tab w:val="left" w:pos="6930"/>
        </w:tabs>
        <w:spacing w:after="332" w:line="259" w:lineRule="auto"/>
        <w:ind w:left="0" w:firstLine="0"/>
        <w:rPr>
          <w:bCs/>
          <w:szCs w:val="28"/>
          <w:lang w:val="en-US"/>
        </w:rPr>
      </w:pPr>
      <w:r w:rsidRPr="004E3771">
        <w:rPr>
          <w:b/>
          <w:bCs/>
          <w:szCs w:val="28"/>
          <w:lang w:val="en-US"/>
        </w:rPr>
        <w:t>Key Issues:</w:t>
      </w:r>
    </w:p>
    <w:p w14:paraId="1A1A0B55" w14:textId="77777777" w:rsidR="004E3771" w:rsidRPr="004E3771" w:rsidRDefault="004E3771" w:rsidP="004E3771">
      <w:pPr>
        <w:numPr>
          <w:ilvl w:val="0"/>
          <w:numId w:val="14"/>
        </w:numPr>
        <w:tabs>
          <w:tab w:val="center" w:pos="5085"/>
          <w:tab w:val="left" w:pos="6930"/>
        </w:tabs>
        <w:spacing w:after="332" w:line="259" w:lineRule="auto"/>
        <w:rPr>
          <w:bCs/>
          <w:sz w:val="22"/>
          <w:szCs w:val="22"/>
          <w:lang w:val="en-US"/>
        </w:rPr>
      </w:pPr>
      <w:r w:rsidRPr="004E3771">
        <w:rPr>
          <w:b/>
          <w:bCs/>
          <w:sz w:val="24"/>
          <w:lang w:val="en-US"/>
        </w:rPr>
        <w:t>Critical Infrastructure</w:t>
      </w:r>
      <w:r w:rsidRPr="004E3771">
        <w:rPr>
          <w:bCs/>
          <w:sz w:val="24"/>
          <w:lang w:val="en-US"/>
        </w:rPr>
        <w:t>:</w:t>
      </w:r>
      <w:r w:rsidRPr="004E3771">
        <w:rPr>
          <w:bCs/>
          <w:sz w:val="22"/>
          <w:szCs w:val="22"/>
          <w:lang w:val="en-US"/>
        </w:rPr>
        <w:t xml:space="preserve"> The attack highlighted the vulnerability of essential services like fuel supply chains to cyberattacks and the potential for widespread economic disruption.</w:t>
      </w:r>
    </w:p>
    <w:p w14:paraId="74318694" w14:textId="77777777" w:rsidR="004E3771" w:rsidRPr="004E3771" w:rsidRDefault="004E3771" w:rsidP="004E3771">
      <w:pPr>
        <w:numPr>
          <w:ilvl w:val="0"/>
          <w:numId w:val="14"/>
        </w:numPr>
        <w:tabs>
          <w:tab w:val="center" w:pos="5085"/>
          <w:tab w:val="left" w:pos="6930"/>
        </w:tabs>
        <w:spacing w:after="332" w:line="259" w:lineRule="auto"/>
        <w:rPr>
          <w:bCs/>
          <w:sz w:val="22"/>
          <w:szCs w:val="22"/>
          <w:lang w:val="en-US"/>
        </w:rPr>
      </w:pPr>
      <w:r w:rsidRPr="004E3771">
        <w:rPr>
          <w:b/>
          <w:bCs/>
          <w:sz w:val="24"/>
          <w:lang w:val="en-US"/>
        </w:rPr>
        <w:t>Ethical Questions</w:t>
      </w:r>
      <w:r w:rsidRPr="004E3771">
        <w:rPr>
          <w:bCs/>
          <w:sz w:val="24"/>
          <w:lang w:val="en-US"/>
        </w:rPr>
        <w:t>:</w:t>
      </w:r>
      <w:r w:rsidRPr="004E3771">
        <w:rPr>
          <w:bCs/>
          <w:sz w:val="22"/>
          <w:szCs w:val="22"/>
          <w:lang w:val="en-US"/>
        </w:rPr>
        <w:t xml:space="preserve"> Should companies pay ransom demands to quickly restore operations, or does paying incentivize further criminal activity? Who is responsible for securing critical infrastructure against cyber threats?</w:t>
      </w:r>
    </w:p>
    <w:p w14:paraId="2B04DFA4" w14:textId="77777777" w:rsidR="004E3771" w:rsidRPr="004E3771" w:rsidRDefault="004E3771" w:rsidP="004E3771">
      <w:pPr>
        <w:tabs>
          <w:tab w:val="center" w:pos="5085"/>
          <w:tab w:val="left" w:pos="6930"/>
        </w:tabs>
        <w:spacing w:after="332" w:line="259" w:lineRule="auto"/>
        <w:ind w:left="0" w:firstLine="0"/>
        <w:rPr>
          <w:bCs/>
          <w:szCs w:val="28"/>
          <w:lang w:val="en-US"/>
        </w:rPr>
      </w:pPr>
      <w:r w:rsidRPr="004E3771">
        <w:rPr>
          <w:b/>
          <w:bCs/>
          <w:szCs w:val="28"/>
          <w:lang w:val="en-US"/>
        </w:rPr>
        <w:t>Discussion Points:</w:t>
      </w:r>
    </w:p>
    <w:p w14:paraId="7504646D" w14:textId="77777777" w:rsidR="004E3771" w:rsidRPr="004E3771" w:rsidRDefault="004E3771" w:rsidP="004E3771">
      <w:pPr>
        <w:numPr>
          <w:ilvl w:val="0"/>
          <w:numId w:val="15"/>
        </w:numPr>
        <w:tabs>
          <w:tab w:val="center" w:pos="5085"/>
          <w:tab w:val="left" w:pos="6930"/>
        </w:tabs>
        <w:spacing w:after="332" w:line="259" w:lineRule="auto"/>
        <w:rPr>
          <w:bCs/>
          <w:sz w:val="22"/>
          <w:szCs w:val="22"/>
          <w:lang w:val="en-US"/>
        </w:rPr>
      </w:pPr>
      <w:r w:rsidRPr="004E3771">
        <w:rPr>
          <w:b/>
          <w:bCs/>
          <w:sz w:val="24"/>
          <w:lang w:val="en-US"/>
        </w:rPr>
        <w:t>Impact on Public Services</w:t>
      </w:r>
      <w:r w:rsidRPr="004E3771">
        <w:rPr>
          <w:bCs/>
          <w:sz w:val="24"/>
          <w:lang w:val="en-US"/>
        </w:rPr>
        <w:t>:</w:t>
      </w:r>
      <w:r w:rsidRPr="004E3771">
        <w:rPr>
          <w:bCs/>
          <w:sz w:val="22"/>
          <w:szCs w:val="22"/>
          <w:lang w:val="en-US"/>
        </w:rPr>
        <w:t xml:space="preserve"> The Colonial Pipeline cyberattack disrupted fuel supplies across several states, illustrating how dependent modern economies are on critical infrastructure. The attack demonstrated that even short disruptions can have significant consequences for the public.</w:t>
      </w:r>
    </w:p>
    <w:p w14:paraId="448D9F3C" w14:textId="50D91436" w:rsidR="004E3771" w:rsidRPr="004E3771" w:rsidRDefault="004E3771" w:rsidP="004E3771">
      <w:pPr>
        <w:numPr>
          <w:ilvl w:val="0"/>
          <w:numId w:val="15"/>
        </w:numPr>
        <w:tabs>
          <w:tab w:val="center" w:pos="5085"/>
          <w:tab w:val="left" w:pos="6930"/>
        </w:tabs>
        <w:spacing w:after="332" w:line="259" w:lineRule="auto"/>
        <w:rPr>
          <w:bCs/>
          <w:sz w:val="22"/>
          <w:szCs w:val="22"/>
          <w:lang w:val="en-US"/>
        </w:rPr>
      </w:pPr>
      <w:r w:rsidRPr="004E3771">
        <w:rPr>
          <w:b/>
          <w:bCs/>
          <w:sz w:val="24"/>
          <w:lang w:val="en-US"/>
        </w:rPr>
        <w:t>Paying the Ransom</w:t>
      </w:r>
      <w:r w:rsidRPr="004E3771">
        <w:rPr>
          <w:bCs/>
          <w:sz w:val="24"/>
          <w:lang w:val="en-US"/>
        </w:rPr>
        <w:t>:</w:t>
      </w:r>
      <w:r w:rsidRPr="004E3771">
        <w:rPr>
          <w:bCs/>
          <w:sz w:val="22"/>
          <w:szCs w:val="22"/>
          <w:lang w:val="en-US"/>
        </w:rPr>
        <w:t xml:space="preserve"> Colonial Pipeline</w:t>
      </w:r>
      <w:r w:rsidR="00542702">
        <w:rPr>
          <w:bCs/>
          <w:sz w:val="22"/>
          <w:szCs w:val="22"/>
          <w:lang w:val="en-US"/>
        </w:rPr>
        <w:t>’</w:t>
      </w:r>
      <w:r w:rsidRPr="004E3771">
        <w:rPr>
          <w:bCs/>
          <w:sz w:val="22"/>
          <w:szCs w:val="22"/>
          <w:lang w:val="en-US"/>
        </w:rPr>
        <w:t>s decision to pay the ransom raised ethical concerns. While it restored services more quickly, paying cybercriminals encourages future attacks. The ethical dilemma revolves around balancing immediate recovery against the long-term consequences of rewarding criminal behavior.</w:t>
      </w:r>
    </w:p>
    <w:p w14:paraId="0822A188" w14:textId="77777777" w:rsidR="004E3771" w:rsidRPr="004E3771" w:rsidRDefault="004E3771" w:rsidP="004E3771">
      <w:pPr>
        <w:numPr>
          <w:ilvl w:val="0"/>
          <w:numId w:val="15"/>
        </w:numPr>
        <w:tabs>
          <w:tab w:val="center" w:pos="5085"/>
          <w:tab w:val="left" w:pos="6930"/>
        </w:tabs>
        <w:spacing w:after="332" w:line="259" w:lineRule="auto"/>
        <w:rPr>
          <w:bCs/>
          <w:sz w:val="22"/>
          <w:szCs w:val="22"/>
          <w:lang w:val="en-US"/>
        </w:rPr>
      </w:pPr>
      <w:r w:rsidRPr="004E3771">
        <w:rPr>
          <w:b/>
          <w:bCs/>
          <w:sz w:val="24"/>
          <w:lang w:val="en-US"/>
        </w:rPr>
        <w:t>Government vs. Private Sector Responsibility</w:t>
      </w:r>
      <w:r w:rsidRPr="004E3771">
        <w:rPr>
          <w:bCs/>
          <w:sz w:val="22"/>
          <w:szCs w:val="22"/>
          <w:lang w:val="en-US"/>
        </w:rPr>
        <w:t>: Should private companies managing critical infrastructure be held to higher security standards? Governments may need to step in with regulations or partnerships to protect essential services from cyberattacks.</w:t>
      </w:r>
    </w:p>
    <w:p w14:paraId="339BA4FD" w14:textId="77777777" w:rsidR="004E3771" w:rsidRPr="004E3771" w:rsidRDefault="004E3771" w:rsidP="004E3771">
      <w:pPr>
        <w:tabs>
          <w:tab w:val="center" w:pos="5085"/>
          <w:tab w:val="left" w:pos="6930"/>
        </w:tabs>
        <w:spacing w:after="332" w:line="259" w:lineRule="auto"/>
        <w:ind w:left="0" w:firstLine="0"/>
        <w:rPr>
          <w:bCs/>
          <w:szCs w:val="28"/>
          <w:lang w:val="en-US"/>
        </w:rPr>
      </w:pPr>
      <w:r w:rsidRPr="004E3771">
        <w:rPr>
          <w:b/>
          <w:bCs/>
          <w:szCs w:val="28"/>
          <w:lang w:val="en-US"/>
        </w:rPr>
        <w:t>Proposed Solutions</w:t>
      </w:r>
      <w:r w:rsidRPr="004E3771">
        <w:rPr>
          <w:bCs/>
          <w:szCs w:val="28"/>
          <w:lang w:val="en-US"/>
        </w:rPr>
        <w:t>:</w:t>
      </w:r>
    </w:p>
    <w:p w14:paraId="75155BCB" w14:textId="77777777" w:rsidR="004E3771" w:rsidRPr="004E3771" w:rsidRDefault="004E3771" w:rsidP="004E3771">
      <w:pPr>
        <w:numPr>
          <w:ilvl w:val="0"/>
          <w:numId w:val="16"/>
        </w:numPr>
        <w:tabs>
          <w:tab w:val="center" w:pos="5085"/>
          <w:tab w:val="left" w:pos="6930"/>
        </w:tabs>
        <w:spacing w:after="332" w:line="259" w:lineRule="auto"/>
        <w:rPr>
          <w:bCs/>
          <w:sz w:val="22"/>
          <w:szCs w:val="22"/>
          <w:lang w:val="en-US"/>
        </w:rPr>
      </w:pPr>
      <w:r w:rsidRPr="004E3771">
        <w:rPr>
          <w:bCs/>
          <w:sz w:val="22"/>
          <w:szCs w:val="22"/>
          <w:lang w:val="en-US"/>
        </w:rPr>
        <w:t>Strengthening cybersecurity protocols for companies managing critical infrastructure through government regulations, third-party audits, and mandatory cybersecurity training.</w:t>
      </w:r>
    </w:p>
    <w:p w14:paraId="4F6F6B70" w14:textId="77777777" w:rsidR="004E3771" w:rsidRPr="004E3771" w:rsidRDefault="004E3771" w:rsidP="004E3771">
      <w:pPr>
        <w:numPr>
          <w:ilvl w:val="0"/>
          <w:numId w:val="16"/>
        </w:numPr>
        <w:tabs>
          <w:tab w:val="center" w:pos="5085"/>
          <w:tab w:val="left" w:pos="6930"/>
        </w:tabs>
        <w:spacing w:after="332" w:line="259" w:lineRule="auto"/>
        <w:rPr>
          <w:bCs/>
          <w:sz w:val="22"/>
          <w:szCs w:val="22"/>
          <w:lang w:val="en-US"/>
        </w:rPr>
      </w:pPr>
      <w:r w:rsidRPr="004E3771">
        <w:rPr>
          <w:bCs/>
          <w:sz w:val="22"/>
          <w:szCs w:val="22"/>
          <w:lang w:val="en-US"/>
        </w:rPr>
        <w:t>Encouraging businesses not to pay ransoms, while developing better tools and strategies for recovering encrypted data.</w:t>
      </w:r>
    </w:p>
    <w:p w14:paraId="007988B9" w14:textId="77777777" w:rsidR="004E3771" w:rsidRPr="004E3771" w:rsidRDefault="004E3771" w:rsidP="004E3771">
      <w:pPr>
        <w:numPr>
          <w:ilvl w:val="0"/>
          <w:numId w:val="16"/>
        </w:numPr>
        <w:tabs>
          <w:tab w:val="center" w:pos="5085"/>
          <w:tab w:val="left" w:pos="6930"/>
        </w:tabs>
        <w:spacing w:after="332" w:line="259" w:lineRule="auto"/>
        <w:rPr>
          <w:bCs/>
          <w:sz w:val="22"/>
          <w:szCs w:val="22"/>
          <w:lang w:val="en-US"/>
        </w:rPr>
      </w:pPr>
      <w:r w:rsidRPr="004E3771">
        <w:rPr>
          <w:bCs/>
          <w:sz w:val="22"/>
          <w:szCs w:val="22"/>
          <w:lang w:val="en-US"/>
        </w:rPr>
        <w:t>Governments should collaborate with private companies to improve the security of critical services and create a rapid response framework for future incidents.</w:t>
      </w:r>
    </w:p>
    <w:p w14:paraId="52F64D26" w14:textId="77777777" w:rsidR="004E3771" w:rsidRPr="004E3771" w:rsidRDefault="004E3771" w:rsidP="004E3771">
      <w:pPr>
        <w:tabs>
          <w:tab w:val="center" w:pos="5085"/>
          <w:tab w:val="left" w:pos="6930"/>
        </w:tabs>
        <w:spacing w:after="332" w:line="259" w:lineRule="auto"/>
        <w:ind w:left="0" w:firstLine="0"/>
        <w:rPr>
          <w:bCs/>
          <w:szCs w:val="28"/>
          <w:lang w:val="en-US"/>
        </w:rPr>
      </w:pPr>
      <w:r w:rsidRPr="004E3771">
        <w:rPr>
          <w:b/>
          <w:bCs/>
          <w:szCs w:val="28"/>
          <w:lang w:val="en-US"/>
        </w:rPr>
        <w:t>Conclusion:</w:t>
      </w:r>
      <w:r w:rsidRPr="004E3771">
        <w:rPr>
          <w:bCs/>
          <w:szCs w:val="28"/>
          <w:lang w:val="en-US"/>
        </w:rPr>
        <w:t xml:space="preserve"> </w:t>
      </w:r>
    </w:p>
    <w:p w14:paraId="517EDD4C" w14:textId="39FA50B0" w:rsidR="004E3771" w:rsidRPr="004E3771" w:rsidRDefault="004E3771" w:rsidP="004E3771">
      <w:pPr>
        <w:tabs>
          <w:tab w:val="center" w:pos="5085"/>
          <w:tab w:val="left" w:pos="6930"/>
        </w:tabs>
        <w:spacing w:after="332" w:line="259" w:lineRule="auto"/>
        <w:ind w:left="0" w:firstLine="0"/>
        <w:rPr>
          <w:bCs/>
          <w:sz w:val="22"/>
          <w:szCs w:val="22"/>
          <w:lang w:val="en-US"/>
        </w:rPr>
      </w:pPr>
      <w:r w:rsidRPr="004E3771">
        <w:rPr>
          <w:bCs/>
          <w:sz w:val="22"/>
          <w:szCs w:val="22"/>
          <w:lang w:val="en-US"/>
        </w:rPr>
        <w:lastRenderedPageBreak/>
        <w:t>The Colonial Pipeline cyberattack underscored the need for stronger cybersecurity in critical infrastructure sectors. It also raised ethical questions about paying ransoms and how to balance the immediate need to restore services with the broader goal of deterring cybercrime. Governments and businesses must work together to ensure essential services are better protected from such threats in the future.</w:t>
      </w:r>
    </w:p>
    <w:p w14:paraId="32E92E7D" w14:textId="77777777" w:rsidR="00542702" w:rsidRPr="00C60CC5" w:rsidRDefault="00542702" w:rsidP="00542702">
      <w:pPr>
        <w:spacing w:after="332" w:line="259" w:lineRule="auto"/>
        <w:ind w:left="0" w:firstLine="0"/>
        <w:rPr>
          <w:sz w:val="22"/>
          <w:szCs w:val="22"/>
          <w:lang w:val="en-US"/>
        </w:rPr>
      </w:pPr>
    </w:p>
    <w:p w14:paraId="36A94734" w14:textId="713BE42F" w:rsidR="00542702" w:rsidRPr="000D1ACE" w:rsidRDefault="00542702" w:rsidP="00542702">
      <w:pPr>
        <w:spacing w:after="81" w:line="259" w:lineRule="auto"/>
        <w:ind w:left="15" w:firstLine="0"/>
        <w:jc w:val="center"/>
        <w:rPr>
          <w:sz w:val="22"/>
          <w:szCs w:val="22"/>
        </w:rPr>
      </w:pPr>
      <w:r w:rsidRPr="000D1ACE">
        <w:rPr>
          <w:rFonts w:ascii="Alasassy Caps" w:eastAsia="Alasassy Caps" w:hAnsi="Alasassy Caps" w:cs="Alasassy Caps"/>
          <w:b/>
          <w:color w:val="454541"/>
          <w:sz w:val="22"/>
          <w:szCs w:val="22"/>
        </w:rPr>
        <w:t>Case Study#</w:t>
      </w:r>
      <w:r w:rsidR="00C94BC4">
        <w:rPr>
          <w:rFonts w:ascii="Alasassy Caps" w:eastAsia="Alasassy Caps" w:hAnsi="Alasassy Caps" w:cs="Alasassy Caps"/>
          <w:b/>
          <w:color w:val="454541"/>
          <w:sz w:val="22"/>
          <w:szCs w:val="22"/>
        </w:rPr>
        <w:t>6</w:t>
      </w:r>
    </w:p>
    <w:p w14:paraId="16E7EDD9" w14:textId="500EBF06" w:rsidR="00C94BC4" w:rsidRDefault="00C94BC4" w:rsidP="00C94BC4">
      <w:pPr>
        <w:spacing w:after="332" w:line="259" w:lineRule="auto"/>
        <w:ind w:left="0" w:firstLine="0"/>
        <w:jc w:val="center"/>
        <w:rPr>
          <w:rFonts w:ascii="Alasassy Caps" w:hAnsi="Alasassy Caps" w:cs="Amasis MT Pro"/>
          <w:b/>
          <w:sz w:val="22"/>
          <w:szCs w:val="22"/>
        </w:rPr>
      </w:pPr>
      <w:r>
        <w:rPr>
          <w:rFonts w:ascii="Alasassy Caps" w:hAnsi="Alasassy Caps" w:cs="Amasis MT Pro"/>
          <w:b/>
          <w:sz w:val="22"/>
          <w:szCs w:val="22"/>
        </w:rPr>
        <w:t>“</w:t>
      </w:r>
      <w:r w:rsidRPr="00C94BC4">
        <w:rPr>
          <w:rFonts w:ascii="Alasassy Caps" w:hAnsi="Alasassy Caps" w:cs="Amasis MT Pro"/>
          <w:b/>
          <w:sz w:val="22"/>
          <w:szCs w:val="22"/>
        </w:rPr>
        <w:t>Apple’s iOS Jailbreak Vulnerabilities</w:t>
      </w:r>
      <w:r>
        <w:rPr>
          <w:rFonts w:ascii="Alasassy Caps" w:hAnsi="Alasassy Caps" w:cs="Amasis MT Pro"/>
          <w:b/>
          <w:sz w:val="22"/>
          <w:szCs w:val="22"/>
        </w:rPr>
        <w:t>”</w:t>
      </w:r>
    </w:p>
    <w:p w14:paraId="3B0BF281" w14:textId="77777777" w:rsidR="00C94BC4" w:rsidRPr="00C94BC4" w:rsidRDefault="00C94BC4" w:rsidP="00C94BC4">
      <w:pPr>
        <w:spacing w:after="332" w:line="259" w:lineRule="auto"/>
        <w:ind w:left="0" w:firstLine="0"/>
        <w:rPr>
          <w:szCs w:val="28"/>
          <w:lang w:val="en-US"/>
        </w:rPr>
      </w:pPr>
      <w:r w:rsidRPr="00C94BC4">
        <w:rPr>
          <w:b/>
          <w:bCs/>
          <w:szCs w:val="28"/>
          <w:lang w:val="en-US"/>
        </w:rPr>
        <w:t>Overview:</w:t>
      </w:r>
      <w:r w:rsidRPr="00C94BC4">
        <w:rPr>
          <w:szCs w:val="28"/>
          <w:lang w:val="en-US"/>
        </w:rPr>
        <w:t xml:space="preserve"> </w:t>
      </w:r>
    </w:p>
    <w:p w14:paraId="7815F4E3" w14:textId="60C32FC1" w:rsidR="00C94BC4" w:rsidRPr="00C94BC4" w:rsidRDefault="00C94BC4" w:rsidP="00C94BC4">
      <w:pPr>
        <w:spacing w:after="332" w:line="259" w:lineRule="auto"/>
        <w:ind w:left="0" w:firstLine="0"/>
        <w:rPr>
          <w:sz w:val="22"/>
          <w:szCs w:val="22"/>
          <w:lang w:val="en-US"/>
        </w:rPr>
      </w:pPr>
      <w:r w:rsidRPr="00C94BC4">
        <w:rPr>
          <w:sz w:val="22"/>
          <w:szCs w:val="22"/>
          <w:lang w:val="en-US"/>
        </w:rPr>
        <w:t>Apple's iOS is known for its strong security and closed ecosystem, but over the years, vulnerabilities have been exploited by hackers to "jailbreak" iPhones. Jailbreaking allows users to bypass Apple's strict software restrictions and install unauthorized apps or tweaks. While some users jailbreak their devices for customization, these vulnerabilities can expose iPhones to malware, unauthorized access, and other security risks. Apple regularly patches these vulnerabilities, but new methods of jailbreaking continue to surface.</w:t>
      </w:r>
    </w:p>
    <w:p w14:paraId="7D609B67" w14:textId="77777777" w:rsidR="00C94BC4" w:rsidRPr="00C94BC4" w:rsidRDefault="00C94BC4" w:rsidP="00C94BC4">
      <w:pPr>
        <w:spacing w:after="332" w:line="259" w:lineRule="auto"/>
        <w:ind w:left="0" w:firstLine="0"/>
        <w:rPr>
          <w:sz w:val="24"/>
          <w:lang w:val="en-US"/>
        </w:rPr>
      </w:pPr>
      <w:r w:rsidRPr="00C94BC4">
        <w:rPr>
          <w:b/>
          <w:bCs/>
          <w:szCs w:val="28"/>
          <w:lang w:val="en-US"/>
        </w:rPr>
        <w:t>Key Issues:</w:t>
      </w:r>
    </w:p>
    <w:p w14:paraId="7E36B0D4" w14:textId="77777777" w:rsidR="00C94BC4" w:rsidRPr="00C94BC4" w:rsidRDefault="00C94BC4" w:rsidP="00C94BC4">
      <w:pPr>
        <w:numPr>
          <w:ilvl w:val="0"/>
          <w:numId w:val="17"/>
        </w:numPr>
        <w:spacing w:after="332" w:line="259" w:lineRule="auto"/>
        <w:rPr>
          <w:sz w:val="22"/>
          <w:szCs w:val="22"/>
          <w:lang w:val="en-US"/>
        </w:rPr>
      </w:pPr>
      <w:r w:rsidRPr="00C94BC4">
        <w:rPr>
          <w:b/>
          <w:bCs/>
          <w:sz w:val="24"/>
          <w:lang w:val="en-US"/>
        </w:rPr>
        <w:t>Security vs. User Freedom</w:t>
      </w:r>
      <w:r w:rsidRPr="00C94BC4">
        <w:rPr>
          <w:sz w:val="22"/>
          <w:szCs w:val="22"/>
          <w:lang w:val="en-US"/>
        </w:rPr>
        <w:t>: Jailbreaking gives users more control over their devices but comes at the cost of weakened security. Exploiting iOS vulnerabilities puts users at risk, raising questions about the trade-offs between security and user freedom.</w:t>
      </w:r>
    </w:p>
    <w:p w14:paraId="132AC34F" w14:textId="77777777" w:rsidR="00C94BC4" w:rsidRPr="00C94BC4" w:rsidRDefault="00C94BC4" w:rsidP="00C94BC4">
      <w:pPr>
        <w:numPr>
          <w:ilvl w:val="0"/>
          <w:numId w:val="17"/>
        </w:numPr>
        <w:spacing w:after="332" w:line="259" w:lineRule="auto"/>
        <w:rPr>
          <w:sz w:val="22"/>
          <w:szCs w:val="22"/>
          <w:lang w:val="en-US"/>
        </w:rPr>
      </w:pPr>
      <w:r w:rsidRPr="00C94BC4">
        <w:rPr>
          <w:b/>
          <w:bCs/>
          <w:sz w:val="24"/>
          <w:lang w:val="en-US"/>
        </w:rPr>
        <w:t>Ethical Questions</w:t>
      </w:r>
      <w:r w:rsidRPr="00C94BC4">
        <w:rPr>
          <w:sz w:val="22"/>
          <w:szCs w:val="22"/>
          <w:lang w:val="en-US"/>
        </w:rPr>
        <w:t>: Is it ethical for hackers to release jailbreaks publicly, knowing they expose users to risks? Does Apple have an obligation to allow users more flexibility, or should the company prioritize strict security controls?</w:t>
      </w:r>
    </w:p>
    <w:p w14:paraId="6A935EC6" w14:textId="77777777" w:rsidR="00C94BC4" w:rsidRPr="00C94BC4" w:rsidRDefault="00C94BC4" w:rsidP="00C94BC4">
      <w:pPr>
        <w:spacing w:after="332" w:line="259" w:lineRule="auto"/>
        <w:ind w:left="0" w:firstLine="0"/>
        <w:rPr>
          <w:szCs w:val="28"/>
          <w:lang w:val="en-US"/>
        </w:rPr>
      </w:pPr>
      <w:r w:rsidRPr="00C94BC4">
        <w:rPr>
          <w:b/>
          <w:bCs/>
          <w:szCs w:val="28"/>
          <w:lang w:val="en-US"/>
        </w:rPr>
        <w:t>Discussion Points:</w:t>
      </w:r>
    </w:p>
    <w:p w14:paraId="32A7D129" w14:textId="77777777" w:rsidR="00C94BC4" w:rsidRPr="00C94BC4" w:rsidRDefault="00C94BC4" w:rsidP="00C94BC4">
      <w:pPr>
        <w:numPr>
          <w:ilvl w:val="0"/>
          <w:numId w:val="18"/>
        </w:numPr>
        <w:spacing w:after="332" w:line="259" w:lineRule="auto"/>
        <w:rPr>
          <w:sz w:val="22"/>
          <w:szCs w:val="22"/>
          <w:lang w:val="en-US"/>
        </w:rPr>
      </w:pPr>
      <w:r w:rsidRPr="00C94BC4">
        <w:rPr>
          <w:b/>
          <w:bCs/>
          <w:sz w:val="24"/>
          <w:lang w:val="en-US"/>
        </w:rPr>
        <w:t>Security Concerns</w:t>
      </w:r>
      <w:r w:rsidRPr="00C94BC4">
        <w:rPr>
          <w:sz w:val="22"/>
          <w:szCs w:val="22"/>
          <w:lang w:val="en-US"/>
        </w:rPr>
        <w:t>: Jailbreaking removes many of iOS’s built-in protections, making devices more vulnerable to malware, data theft, and other security issues. Apple argues that maintaining control over its ecosystem ensures the safety of its users.</w:t>
      </w:r>
    </w:p>
    <w:p w14:paraId="6B0FD5B4" w14:textId="77777777" w:rsidR="00C94BC4" w:rsidRPr="00C94BC4" w:rsidRDefault="00C94BC4" w:rsidP="00C94BC4">
      <w:pPr>
        <w:numPr>
          <w:ilvl w:val="0"/>
          <w:numId w:val="18"/>
        </w:numPr>
        <w:spacing w:after="332" w:line="259" w:lineRule="auto"/>
        <w:rPr>
          <w:sz w:val="22"/>
          <w:szCs w:val="22"/>
          <w:lang w:val="en-US"/>
        </w:rPr>
      </w:pPr>
      <w:r w:rsidRPr="00C94BC4">
        <w:rPr>
          <w:b/>
          <w:bCs/>
          <w:sz w:val="24"/>
          <w:lang w:val="en-US"/>
        </w:rPr>
        <w:t>User Autonomy</w:t>
      </w:r>
      <w:r w:rsidRPr="00C94BC4">
        <w:rPr>
          <w:sz w:val="24"/>
          <w:lang w:val="en-US"/>
        </w:rPr>
        <w:t>:</w:t>
      </w:r>
      <w:r w:rsidRPr="00C94BC4">
        <w:rPr>
          <w:sz w:val="22"/>
          <w:szCs w:val="22"/>
          <w:lang w:val="en-US"/>
        </w:rPr>
        <w:t xml:space="preserve"> Some users believe they have the right to control and customize their own devices, including the ability to jailbreak. This raises questions about whether Apple’s control over iOS is too restrictive, limiting user freedom.</w:t>
      </w:r>
    </w:p>
    <w:p w14:paraId="598642FD" w14:textId="77777777" w:rsidR="00C94BC4" w:rsidRPr="00C94BC4" w:rsidRDefault="00C94BC4" w:rsidP="00C94BC4">
      <w:pPr>
        <w:numPr>
          <w:ilvl w:val="0"/>
          <w:numId w:val="18"/>
        </w:numPr>
        <w:spacing w:after="332" w:line="259" w:lineRule="auto"/>
        <w:rPr>
          <w:sz w:val="22"/>
          <w:szCs w:val="22"/>
          <w:lang w:val="en-US"/>
        </w:rPr>
      </w:pPr>
      <w:r w:rsidRPr="00C94BC4">
        <w:rPr>
          <w:b/>
          <w:bCs/>
          <w:sz w:val="24"/>
          <w:lang w:val="en-US"/>
        </w:rPr>
        <w:t>Ethical Dilemmas</w:t>
      </w:r>
      <w:r w:rsidRPr="00C94BC4">
        <w:rPr>
          <w:sz w:val="24"/>
          <w:lang w:val="en-US"/>
        </w:rPr>
        <w:t>:</w:t>
      </w:r>
      <w:r w:rsidRPr="00C94BC4">
        <w:rPr>
          <w:sz w:val="22"/>
          <w:szCs w:val="22"/>
          <w:lang w:val="en-US"/>
        </w:rPr>
        <w:t xml:space="preserve"> Should jailbreak developers be held accountable for the potential harm their tools can cause, or are they simply empowering users? On the other hand, does Apple’s insistence on a closed ecosystem protect users, or does it unjustly limit their choices?</w:t>
      </w:r>
    </w:p>
    <w:p w14:paraId="6A0F60DD" w14:textId="77777777" w:rsidR="00C94BC4" w:rsidRDefault="00C94BC4" w:rsidP="00C94BC4">
      <w:pPr>
        <w:spacing w:after="332" w:line="259" w:lineRule="auto"/>
        <w:ind w:left="0" w:firstLine="0"/>
        <w:rPr>
          <w:b/>
          <w:bCs/>
          <w:szCs w:val="28"/>
          <w:lang w:val="en-US"/>
        </w:rPr>
      </w:pPr>
    </w:p>
    <w:p w14:paraId="0E3F0D06" w14:textId="77777777" w:rsidR="00C94BC4" w:rsidRDefault="00C94BC4" w:rsidP="00C94BC4">
      <w:pPr>
        <w:spacing w:after="332" w:line="259" w:lineRule="auto"/>
        <w:ind w:left="0" w:firstLine="0"/>
        <w:rPr>
          <w:b/>
          <w:bCs/>
          <w:szCs w:val="28"/>
          <w:lang w:val="en-US"/>
        </w:rPr>
      </w:pPr>
    </w:p>
    <w:p w14:paraId="0EC4D3A2" w14:textId="6B03DCEB" w:rsidR="00C94BC4" w:rsidRPr="00C94BC4" w:rsidRDefault="00C94BC4" w:rsidP="00C94BC4">
      <w:pPr>
        <w:spacing w:after="332" w:line="259" w:lineRule="auto"/>
        <w:ind w:left="0" w:firstLine="0"/>
        <w:rPr>
          <w:szCs w:val="28"/>
          <w:lang w:val="en-US"/>
        </w:rPr>
      </w:pPr>
      <w:r w:rsidRPr="00C94BC4">
        <w:rPr>
          <w:b/>
          <w:bCs/>
          <w:szCs w:val="28"/>
          <w:lang w:val="en-US"/>
        </w:rPr>
        <w:lastRenderedPageBreak/>
        <w:t>Proposed Solutions:</w:t>
      </w:r>
    </w:p>
    <w:p w14:paraId="2FF79AA9" w14:textId="77777777" w:rsidR="00C94BC4" w:rsidRPr="00C94BC4" w:rsidRDefault="00C94BC4" w:rsidP="00C94BC4">
      <w:pPr>
        <w:numPr>
          <w:ilvl w:val="0"/>
          <w:numId w:val="19"/>
        </w:numPr>
        <w:spacing w:after="332" w:line="259" w:lineRule="auto"/>
        <w:rPr>
          <w:sz w:val="22"/>
          <w:szCs w:val="22"/>
          <w:lang w:val="en-US"/>
        </w:rPr>
      </w:pPr>
      <w:r w:rsidRPr="00C94BC4">
        <w:rPr>
          <w:sz w:val="22"/>
          <w:szCs w:val="22"/>
          <w:lang w:val="en-US"/>
        </w:rPr>
        <w:t>Apple could provide more customization options within the official iOS environment to reduce the demand for jailbreaking while maintaining security.</w:t>
      </w:r>
    </w:p>
    <w:p w14:paraId="48F510B2" w14:textId="77777777" w:rsidR="00C94BC4" w:rsidRPr="00C94BC4" w:rsidRDefault="00C94BC4" w:rsidP="00C94BC4">
      <w:pPr>
        <w:numPr>
          <w:ilvl w:val="0"/>
          <w:numId w:val="19"/>
        </w:numPr>
        <w:spacing w:after="332" w:line="259" w:lineRule="auto"/>
        <w:rPr>
          <w:sz w:val="22"/>
          <w:szCs w:val="22"/>
          <w:lang w:val="en-US"/>
        </w:rPr>
      </w:pPr>
      <w:r w:rsidRPr="00C94BC4">
        <w:rPr>
          <w:sz w:val="22"/>
          <w:szCs w:val="22"/>
          <w:lang w:val="en-US"/>
        </w:rPr>
        <w:t>Hackers developing jailbreaks could be encouraged to collaborate with companies like Apple, reporting vulnerabilities in exchange for rewards through bug bounty programs.</w:t>
      </w:r>
    </w:p>
    <w:p w14:paraId="7C8E6B8E" w14:textId="77777777" w:rsidR="00C94BC4" w:rsidRPr="00C94BC4" w:rsidRDefault="00C94BC4" w:rsidP="00C94BC4">
      <w:pPr>
        <w:numPr>
          <w:ilvl w:val="0"/>
          <w:numId w:val="19"/>
        </w:numPr>
        <w:spacing w:after="332" w:line="259" w:lineRule="auto"/>
        <w:rPr>
          <w:sz w:val="22"/>
          <w:szCs w:val="22"/>
          <w:lang w:val="en-US"/>
        </w:rPr>
      </w:pPr>
      <w:r w:rsidRPr="00C94BC4">
        <w:rPr>
          <w:sz w:val="22"/>
          <w:szCs w:val="22"/>
          <w:lang w:val="en-US"/>
        </w:rPr>
        <w:t>Users should be better educated on the risks of jailbreaking, ensuring they understand the potential security implications of bypassing Apple’s restrictions.</w:t>
      </w:r>
    </w:p>
    <w:p w14:paraId="639340F1" w14:textId="77777777" w:rsidR="00C94BC4" w:rsidRPr="00C94BC4" w:rsidRDefault="00C94BC4" w:rsidP="00C94BC4">
      <w:pPr>
        <w:spacing w:after="332" w:line="259" w:lineRule="auto"/>
        <w:ind w:left="0" w:firstLine="0"/>
        <w:rPr>
          <w:szCs w:val="28"/>
          <w:lang w:val="en-US"/>
        </w:rPr>
      </w:pPr>
      <w:r w:rsidRPr="00C94BC4">
        <w:rPr>
          <w:b/>
          <w:bCs/>
          <w:szCs w:val="28"/>
          <w:lang w:val="en-US"/>
        </w:rPr>
        <w:t>Conclusion:</w:t>
      </w:r>
      <w:r w:rsidRPr="00C94BC4">
        <w:rPr>
          <w:szCs w:val="28"/>
          <w:lang w:val="en-US"/>
        </w:rPr>
        <w:t xml:space="preserve"> </w:t>
      </w:r>
    </w:p>
    <w:p w14:paraId="7EC12031" w14:textId="23E35727" w:rsidR="00C94BC4" w:rsidRPr="00C94BC4" w:rsidRDefault="00C94BC4" w:rsidP="00C94BC4">
      <w:pPr>
        <w:spacing w:after="332" w:line="259" w:lineRule="auto"/>
        <w:ind w:left="0" w:firstLine="0"/>
        <w:rPr>
          <w:sz w:val="22"/>
          <w:szCs w:val="22"/>
          <w:lang w:val="en-US"/>
        </w:rPr>
      </w:pPr>
      <w:r w:rsidRPr="00C94BC4">
        <w:rPr>
          <w:sz w:val="22"/>
          <w:szCs w:val="22"/>
          <w:lang w:val="en-US"/>
        </w:rPr>
        <w:t>The ongoing battle between Apple’s strict security measures and users’ desire for more control over their devices raises important ethical and security questions. While jailbreaking vulnerabilities expose iPhones to significant risks, they also highlight the tension between user autonomy and corporate control. A balance must be struck to ensure both user freedom and device security.</w:t>
      </w:r>
    </w:p>
    <w:p w14:paraId="35167FE2" w14:textId="77777777" w:rsidR="00651278" w:rsidRPr="00C60CC5" w:rsidRDefault="00651278" w:rsidP="00651278">
      <w:pPr>
        <w:spacing w:after="332" w:line="259" w:lineRule="auto"/>
        <w:ind w:left="0" w:firstLine="0"/>
        <w:rPr>
          <w:sz w:val="22"/>
          <w:szCs w:val="22"/>
          <w:lang w:val="en-US"/>
        </w:rPr>
      </w:pPr>
    </w:p>
    <w:p w14:paraId="3B34CE0E" w14:textId="529EE781" w:rsidR="00651278" w:rsidRPr="000D1ACE" w:rsidRDefault="00651278" w:rsidP="00651278">
      <w:pPr>
        <w:spacing w:after="81" w:line="259" w:lineRule="auto"/>
        <w:ind w:left="15" w:firstLine="0"/>
        <w:jc w:val="center"/>
        <w:rPr>
          <w:sz w:val="22"/>
          <w:szCs w:val="22"/>
        </w:rPr>
      </w:pPr>
      <w:r w:rsidRPr="000D1ACE">
        <w:rPr>
          <w:rFonts w:ascii="Alasassy Caps" w:eastAsia="Alasassy Caps" w:hAnsi="Alasassy Caps" w:cs="Alasassy Caps"/>
          <w:b/>
          <w:color w:val="454541"/>
          <w:sz w:val="22"/>
          <w:szCs w:val="22"/>
        </w:rPr>
        <w:t>Case Study#</w:t>
      </w:r>
      <w:r>
        <w:rPr>
          <w:rFonts w:ascii="Alasassy Caps" w:eastAsia="Alasassy Caps" w:hAnsi="Alasassy Caps" w:cs="Alasassy Caps"/>
          <w:b/>
          <w:color w:val="454541"/>
          <w:sz w:val="22"/>
          <w:szCs w:val="22"/>
        </w:rPr>
        <w:t>7</w:t>
      </w:r>
    </w:p>
    <w:p w14:paraId="39E77983" w14:textId="60374A95" w:rsidR="001D46D1" w:rsidRDefault="00651278" w:rsidP="00651278">
      <w:pPr>
        <w:spacing w:after="332" w:line="259" w:lineRule="auto"/>
        <w:ind w:left="0" w:firstLine="0"/>
        <w:jc w:val="center"/>
        <w:rPr>
          <w:rFonts w:ascii="Alasassy Caps" w:hAnsi="Alasassy Caps" w:cs="Amasis MT Pro"/>
          <w:b/>
          <w:sz w:val="22"/>
          <w:szCs w:val="22"/>
        </w:rPr>
      </w:pPr>
      <w:r>
        <w:rPr>
          <w:rFonts w:ascii="Alasassy Caps" w:hAnsi="Alasassy Caps" w:cs="Amasis MT Pro"/>
          <w:b/>
          <w:sz w:val="22"/>
          <w:szCs w:val="22"/>
        </w:rPr>
        <w:t>“</w:t>
      </w:r>
      <w:r w:rsidRPr="00651278">
        <w:rPr>
          <w:rFonts w:ascii="Alasassy Caps" w:hAnsi="Alasassy Caps" w:cs="Amasis MT Pro"/>
          <w:b/>
          <w:sz w:val="22"/>
          <w:szCs w:val="22"/>
        </w:rPr>
        <w:t>Operation Aurora (Google Hack)</w:t>
      </w:r>
      <w:r>
        <w:rPr>
          <w:rFonts w:ascii="Alasassy Caps" w:hAnsi="Alasassy Caps" w:cs="Amasis MT Pro"/>
          <w:b/>
          <w:sz w:val="22"/>
          <w:szCs w:val="22"/>
        </w:rPr>
        <w:t>”</w:t>
      </w:r>
    </w:p>
    <w:p w14:paraId="3F57DD96" w14:textId="77777777" w:rsidR="00EF7D93" w:rsidRPr="00EF7D93" w:rsidRDefault="00EF7D93" w:rsidP="00EF7D93">
      <w:pPr>
        <w:spacing w:after="332" w:line="259" w:lineRule="auto"/>
        <w:ind w:left="0" w:firstLine="0"/>
        <w:rPr>
          <w:szCs w:val="28"/>
          <w:lang w:val="en-US"/>
        </w:rPr>
      </w:pPr>
      <w:r w:rsidRPr="00EF7D93">
        <w:rPr>
          <w:b/>
          <w:bCs/>
          <w:szCs w:val="28"/>
          <w:lang w:val="en-US"/>
        </w:rPr>
        <w:t>Overview:</w:t>
      </w:r>
      <w:r w:rsidRPr="00EF7D93">
        <w:rPr>
          <w:szCs w:val="28"/>
          <w:lang w:val="en-US"/>
        </w:rPr>
        <w:t xml:space="preserve"> </w:t>
      </w:r>
    </w:p>
    <w:p w14:paraId="2564F14B" w14:textId="5B96B2D8" w:rsidR="00EF7D93" w:rsidRPr="00EF7D93" w:rsidRDefault="00EF7D93" w:rsidP="00EF7D93">
      <w:pPr>
        <w:spacing w:after="332" w:line="259" w:lineRule="auto"/>
        <w:ind w:left="0" w:firstLine="0"/>
        <w:rPr>
          <w:sz w:val="22"/>
          <w:szCs w:val="22"/>
          <w:lang w:val="en-US"/>
        </w:rPr>
      </w:pPr>
      <w:r w:rsidRPr="00EF7D93">
        <w:rPr>
          <w:sz w:val="22"/>
          <w:szCs w:val="22"/>
          <w:lang w:val="en-US"/>
        </w:rPr>
        <w:t xml:space="preserve">In 2009, Google and several other major companies were targeted by a sophisticated cyberattack known as </w:t>
      </w:r>
      <w:r w:rsidRPr="00EF7D93">
        <w:rPr>
          <w:b/>
          <w:bCs/>
          <w:sz w:val="22"/>
          <w:szCs w:val="22"/>
          <w:lang w:val="en-US"/>
        </w:rPr>
        <w:t>Operation Aurora</w:t>
      </w:r>
      <w:r w:rsidRPr="00EF7D93">
        <w:rPr>
          <w:sz w:val="22"/>
          <w:szCs w:val="22"/>
          <w:lang w:val="en-US"/>
        </w:rPr>
        <w:t>. The attack, believed to have originated in China, exploited vulnerabilities in Internet Explorer to infiltrate Google’s systems. The primary objective of the attack was to steal intellectual property, access Gmail accounts of Chinese human rights activists, and gather sensitive data. Operation Aurora marked a significant moment in cybersecurity, as it highlighted the vulnerability of even the most secure and technologically advanced companies to state-sponsored cyber espionage.</w:t>
      </w:r>
    </w:p>
    <w:p w14:paraId="2C898D62" w14:textId="77777777" w:rsidR="00EF7D93" w:rsidRPr="00EF7D93" w:rsidRDefault="00EF7D93" w:rsidP="00EF7D93">
      <w:pPr>
        <w:spacing w:after="332" w:line="259" w:lineRule="auto"/>
        <w:ind w:left="0" w:firstLine="0"/>
        <w:rPr>
          <w:szCs w:val="28"/>
          <w:lang w:val="en-US"/>
        </w:rPr>
      </w:pPr>
      <w:r w:rsidRPr="00EF7D93">
        <w:rPr>
          <w:b/>
          <w:bCs/>
          <w:szCs w:val="28"/>
          <w:lang w:val="en-US"/>
        </w:rPr>
        <w:t>Key Issues:</w:t>
      </w:r>
    </w:p>
    <w:p w14:paraId="3401B8DA" w14:textId="77777777" w:rsidR="00EF7D93" w:rsidRPr="00EF7D93" w:rsidRDefault="00EF7D93" w:rsidP="00EF7D93">
      <w:pPr>
        <w:numPr>
          <w:ilvl w:val="0"/>
          <w:numId w:val="20"/>
        </w:numPr>
        <w:spacing w:after="332" w:line="259" w:lineRule="auto"/>
        <w:rPr>
          <w:sz w:val="22"/>
          <w:szCs w:val="22"/>
          <w:lang w:val="en-US"/>
        </w:rPr>
      </w:pPr>
      <w:r w:rsidRPr="00EF7D93">
        <w:rPr>
          <w:b/>
          <w:bCs/>
          <w:sz w:val="24"/>
          <w:lang w:val="en-US"/>
        </w:rPr>
        <w:t>Corporate Espionage</w:t>
      </w:r>
      <w:r w:rsidRPr="00EF7D93">
        <w:rPr>
          <w:sz w:val="22"/>
          <w:szCs w:val="22"/>
          <w:lang w:val="en-US"/>
        </w:rPr>
        <w:t>: The attack targeted sensitive corporate data and intellectual property, raising concerns about how businesses can protect themselves from such high-level threats.</w:t>
      </w:r>
    </w:p>
    <w:p w14:paraId="411D4B47" w14:textId="77777777" w:rsidR="00EF7D93" w:rsidRPr="00EF7D93" w:rsidRDefault="00EF7D93" w:rsidP="00EF7D93">
      <w:pPr>
        <w:numPr>
          <w:ilvl w:val="0"/>
          <w:numId w:val="20"/>
        </w:numPr>
        <w:spacing w:after="332" w:line="259" w:lineRule="auto"/>
        <w:rPr>
          <w:sz w:val="22"/>
          <w:szCs w:val="22"/>
          <w:lang w:val="en-US"/>
        </w:rPr>
      </w:pPr>
      <w:r w:rsidRPr="00EF7D93">
        <w:rPr>
          <w:b/>
          <w:bCs/>
          <w:sz w:val="24"/>
          <w:lang w:val="en-US"/>
        </w:rPr>
        <w:t>Ethical Questions</w:t>
      </w:r>
      <w:r w:rsidRPr="00EF7D93">
        <w:rPr>
          <w:sz w:val="24"/>
          <w:lang w:val="en-US"/>
        </w:rPr>
        <w:t>:</w:t>
      </w:r>
      <w:r w:rsidRPr="00EF7D93">
        <w:rPr>
          <w:sz w:val="22"/>
          <w:szCs w:val="22"/>
          <w:lang w:val="en-US"/>
        </w:rPr>
        <w:t xml:space="preserve"> Should tech companies be expected to defend against state-sponsored cyberattacks, or does this responsibility fall on governments? What are the ethical implications of using cyberattacks to suppress political activism?</w:t>
      </w:r>
    </w:p>
    <w:p w14:paraId="1BDDB298" w14:textId="77777777" w:rsidR="00EF7D93" w:rsidRPr="00EF7D93" w:rsidRDefault="00EF7D93" w:rsidP="00EF7D93">
      <w:pPr>
        <w:spacing w:after="332" w:line="259" w:lineRule="auto"/>
        <w:ind w:left="0" w:firstLine="0"/>
        <w:rPr>
          <w:szCs w:val="28"/>
          <w:lang w:val="en-US"/>
        </w:rPr>
      </w:pPr>
      <w:r w:rsidRPr="00EF7D93">
        <w:rPr>
          <w:b/>
          <w:bCs/>
          <w:szCs w:val="28"/>
          <w:lang w:val="en-US"/>
        </w:rPr>
        <w:t>Discussion Points:</w:t>
      </w:r>
    </w:p>
    <w:p w14:paraId="231935DB" w14:textId="77777777" w:rsidR="00EF7D93" w:rsidRPr="00EF7D93" w:rsidRDefault="00EF7D93" w:rsidP="00EF7D93">
      <w:pPr>
        <w:numPr>
          <w:ilvl w:val="0"/>
          <w:numId w:val="21"/>
        </w:numPr>
        <w:spacing w:after="332" w:line="259" w:lineRule="auto"/>
        <w:rPr>
          <w:sz w:val="22"/>
          <w:szCs w:val="22"/>
          <w:lang w:val="en-US"/>
        </w:rPr>
      </w:pPr>
      <w:r w:rsidRPr="00EF7D93">
        <w:rPr>
          <w:b/>
          <w:bCs/>
          <w:sz w:val="24"/>
          <w:lang w:val="en-US"/>
        </w:rPr>
        <w:t>State-Sponsored Cyberattacks</w:t>
      </w:r>
      <w:r w:rsidRPr="00EF7D93">
        <w:rPr>
          <w:sz w:val="24"/>
          <w:lang w:val="en-US"/>
        </w:rPr>
        <w:t>:</w:t>
      </w:r>
      <w:r w:rsidRPr="00EF7D93">
        <w:rPr>
          <w:sz w:val="22"/>
          <w:szCs w:val="22"/>
          <w:lang w:val="en-US"/>
        </w:rPr>
        <w:t xml:space="preserve"> Operation Aurora is an example of cyber espionage likely supported by a foreign government. It raises ethical concerns about using hacking to gain political </w:t>
      </w:r>
      <w:r w:rsidRPr="00EF7D93">
        <w:rPr>
          <w:sz w:val="22"/>
          <w:szCs w:val="22"/>
          <w:lang w:val="en-US"/>
        </w:rPr>
        <w:lastRenderedPageBreak/>
        <w:t>and economic advantages, especially when it targets private corporations and human rights defenders.</w:t>
      </w:r>
    </w:p>
    <w:p w14:paraId="1933D4B9" w14:textId="77777777" w:rsidR="00EF7D93" w:rsidRPr="00EF7D93" w:rsidRDefault="00EF7D93" w:rsidP="00EF7D93">
      <w:pPr>
        <w:numPr>
          <w:ilvl w:val="0"/>
          <w:numId w:val="21"/>
        </w:numPr>
        <w:spacing w:after="332" w:line="259" w:lineRule="auto"/>
        <w:rPr>
          <w:sz w:val="22"/>
          <w:szCs w:val="22"/>
          <w:lang w:val="en-US"/>
        </w:rPr>
      </w:pPr>
      <w:r w:rsidRPr="00EF7D93">
        <w:rPr>
          <w:b/>
          <w:bCs/>
          <w:sz w:val="24"/>
          <w:lang w:val="en-US"/>
        </w:rPr>
        <w:t>Corporate Security and Responsibility</w:t>
      </w:r>
      <w:r w:rsidRPr="00EF7D93">
        <w:rPr>
          <w:sz w:val="24"/>
          <w:lang w:val="en-US"/>
        </w:rPr>
        <w:t>:</w:t>
      </w:r>
      <w:r w:rsidRPr="00EF7D93">
        <w:rPr>
          <w:sz w:val="22"/>
          <w:szCs w:val="22"/>
          <w:lang w:val="en-US"/>
        </w:rPr>
        <w:t xml:space="preserve"> While Google and other companies involved in the attack had strong security measures in place, the sophisticated nature of Operation Aurora highlighted the need for companies to continually evolve their defenses. It also opened discussions on whether private businesses should be solely responsible for defending against such advanced threats.</w:t>
      </w:r>
    </w:p>
    <w:p w14:paraId="74747F97" w14:textId="77777777" w:rsidR="00EF7D93" w:rsidRPr="00EF7D93" w:rsidRDefault="00EF7D93" w:rsidP="00EF7D93">
      <w:pPr>
        <w:numPr>
          <w:ilvl w:val="0"/>
          <w:numId w:val="21"/>
        </w:numPr>
        <w:spacing w:after="332" w:line="259" w:lineRule="auto"/>
        <w:rPr>
          <w:sz w:val="22"/>
          <w:szCs w:val="22"/>
          <w:lang w:val="en-US"/>
        </w:rPr>
      </w:pPr>
      <w:r w:rsidRPr="00EF7D93">
        <w:rPr>
          <w:b/>
          <w:bCs/>
          <w:sz w:val="24"/>
          <w:lang w:val="en-US"/>
        </w:rPr>
        <w:t>Ethical Dilemmas</w:t>
      </w:r>
      <w:r w:rsidRPr="00EF7D93">
        <w:rPr>
          <w:sz w:val="24"/>
          <w:lang w:val="en-US"/>
        </w:rPr>
        <w:t>:</w:t>
      </w:r>
      <w:r w:rsidRPr="00EF7D93">
        <w:rPr>
          <w:sz w:val="22"/>
          <w:szCs w:val="22"/>
          <w:lang w:val="en-US"/>
        </w:rPr>
        <w:t xml:space="preserve"> Is it justifiable for a state to engage in hacking for the sake of national security or economic benefit? On the other side, should companies like Google be transparent about the data they collect and their responsibility to protect it from governmental interference?</w:t>
      </w:r>
    </w:p>
    <w:p w14:paraId="344FC183" w14:textId="77777777" w:rsidR="00EF7D93" w:rsidRPr="00EF7D93" w:rsidRDefault="00EF7D93" w:rsidP="00EF7D93">
      <w:pPr>
        <w:spacing w:after="332" w:line="259" w:lineRule="auto"/>
        <w:ind w:left="0" w:firstLine="0"/>
        <w:rPr>
          <w:szCs w:val="28"/>
          <w:lang w:val="en-US"/>
        </w:rPr>
      </w:pPr>
      <w:r w:rsidRPr="00EF7D93">
        <w:rPr>
          <w:b/>
          <w:bCs/>
          <w:szCs w:val="28"/>
          <w:lang w:val="en-US"/>
        </w:rPr>
        <w:t>Proposed Solutions:</w:t>
      </w:r>
    </w:p>
    <w:p w14:paraId="72BF8997" w14:textId="77777777" w:rsidR="00EF7D93" w:rsidRPr="00EF7D93" w:rsidRDefault="00EF7D93" w:rsidP="00EF7D93">
      <w:pPr>
        <w:numPr>
          <w:ilvl w:val="0"/>
          <w:numId w:val="22"/>
        </w:numPr>
        <w:spacing w:after="332" w:line="259" w:lineRule="auto"/>
        <w:rPr>
          <w:sz w:val="22"/>
          <w:szCs w:val="22"/>
          <w:lang w:val="en-US"/>
        </w:rPr>
      </w:pPr>
      <w:r w:rsidRPr="00EF7D93">
        <w:rPr>
          <w:sz w:val="22"/>
          <w:szCs w:val="22"/>
          <w:lang w:val="en-US"/>
        </w:rPr>
        <w:t>Stronger collaboration between corporations and governments to defend against state-sponsored cyberattacks, including sharing intelligence and best practices.</w:t>
      </w:r>
    </w:p>
    <w:p w14:paraId="390E5F3D" w14:textId="77777777" w:rsidR="00EF7D93" w:rsidRPr="00EF7D93" w:rsidRDefault="00EF7D93" w:rsidP="00EF7D93">
      <w:pPr>
        <w:numPr>
          <w:ilvl w:val="0"/>
          <w:numId w:val="22"/>
        </w:numPr>
        <w:spacing w:after="332" w:line="259" w:lineRule="auto"/>
        <w:rPr>
          <w:sz w:val="22"/>
          <w:szCs w:val="22"/>
          <w:lang w:val="en-US"/>
        </w:rPr>
      </w:pPr>
      <w:r w:rsidRPr="00EF7D93">
        <w:rPr>
          <w:sz w:val="22"/>
          <w:szCs w:val="22"/>
          <w:lang w:val="en-US"/>
        </w:rPr>
        <w:t>Enhanced transparency from tech companies regarding the security measures they take and how they handle government requests for data.</w:t>
      </w:r>
    </w:p>
    <w:p w14:paraId="77688AE3" w14:textId="77777777" w:rsidR="00EF7D93" w:rsidRPr="00EF7D93" w:rsidRDefault="00EF7D93" w:rsidP="00EF7D93">
      <w:pPr>
        <w:numPr>
          <w:ilvl w:val="0"/>
          <w:numId w:val="22"/>
        </w:numPr>
        <w:spacing w:after="332" w:line="259" w:lineRule="auto"/>
        <w:rPr>
          <w:sz w:val="22"/>
          <w:szCs w:val="22"/>
          <w:lang w:val="en-US"/>
        </w:rPr>
      </w:pPr>
      <w:r w:rsidRPr="00EF7D93">
        <w:rPr>
          <w:sz w:val="22"/>
          <w:szCs w:val="22"/>
          <w:lang w:val="en-US"/>
        </w:rPr>
        <w:t>Improved international agreements or treaties to discourage state-sponsored cyberattacks and protect companies and individuals from being targeted for political or economic purposes.</w:t>
      </w:r>
    </w:p>
    <w:p w14:paraId="6425DBB9" w14:textId="77777777" w:rsidR="00EF7D93" w:rsidRPr="00EF7D93" w:rsidRDefault="00EF7D93" w:rsidP="00EF7D93">
      <w:pPr>
        <w:spacing w:after="332" w:line="259" w:lineRule="auto"/>
        <w:ind w:left="0" w:firstLine="0"/>
        <w:rPr>
          <w:szCs w:val="28"/>
          <w:lang w:val="en-US"/>
        </w:rPr>
      </w:pPr>
      <w:r w:rsidRPr="00EF7D93">
        <w:rPr>
          <w:b/>
          <w:bCs/>
          <w:szCs w:val="28"/>
          <w:lang w:val="en-US"/>
        </w:rPr>
        <w:t>Conclusion:</w:t>
      </w:r>
      <w:r w:rsidRPr="00EF7D93">
        <w:rPr>
          <w:szCs w:val="28"/>
          <w:lang w:val="en-US"/>
        </w:rPr>
        <w:t xml:space="preserve"> </w:t>
      </w:r>
    </w:p>
    <w:p w14:paraId="00A51D9B" w14:textId="2B5B2EF9" w:rsidR="00EF7D93" w:rsidRPr="00EF7D93" w:rsidRDefault="00EF7D93" w:rsidP="00EF7D93">
      <w:pPr>
        <w:spacing w:after="332" w:line="259" w:lineRule="auto"/>
        <w:ind w:left="0" w:firstLine="0"/>
        <w:rPr>
          <w:sz w:val="22"/>
          <w:szCs w:val="22"/>
          <w:lang w:val="en-US"/>
        </w:rPr>
      </w:pPr>
      <w:r w:rsidRPr="00EF7D93">
        <w:rPr>
          <w:sz w:val="22"/>
          <w:szCs w:val="22"/>
          <w:lang w:val="en-US"/>
        </w:rPr>
        <w:t>Operation Aurora was a wake-up call for the global tech industry, showing that even the most secure companies are vulnerable to cyberattacks by nation-states. The ethical and security challenges posed by such incidents highlight the need for better defenses, clearer policies on cybersecurity, and international cooperation to prevent and address state-sponsored attacks.</w:t>
      </w:r>
    </w:p>
    <w:p w14:paraId="501462A8" w14:textId="77777777" w:rsidR="00EF7D93" w:rsidRPr="00C60CC5" w:rsidRDefault="00EF7D93" w:rsidP="00EF7D93">
      <w:pPr>
        <w:spacing w:after="332" w:line="259" w:lineRule="auto"/>
        <w:ind w:left="0" w:firstLine="0"/>
        <w:rPr>
          <w:sz w:val="22"/>
          <w:szCs w:val="22"/>
          <w:lang w:val="en-US"/>
        </w:rPr>
      </w:pPr>
    </w:p>
    <w:p w14:paraId="3919B554" w14:textId="37D900EA" w:rsidR="00EF7D93" w:rsidRPr="000D1ACE" w:rsidRDefault="00EF7D93" w:rsidP="00EF7D93">
      <w:pPr>
        <w:spacing w:after="81" w:line="259" w:lineRule="auto"/>
        <w:ind w:left="15" w:firstLine="0"/>
        <w:jc w:val="center"/>
        <w:rPr>
          <w:sz w:val="22"/>
          <w:szCs w:val="22"/>
        </w:rPr>
      </w:pPr>
      <w:r w:rsidRPr="000D1ACE">
        <w:rPr>
          <w:rFonts w:ascii="Alasassy Caps" w:eastAsia="Alasassy Caps" w:hAnsi="Alasassy Caps" w:cs="Alasassy Caps"/>
          <w:b/>
          <w:color w:val="454541"/>
          <w:sz w:val="22"/>
          <w:szCs w:val="22"/>
        </w:rPr>
        <w:t>Case Study#</w:t>
      </w:r>
      <w:r>
        <w:rPr>
          <w:rFonts w:ascii="Alasassy Caps" w:eastAsia="Alasassy Caps" w:hAnsi="Alasassy Caps" w:cs="Alasassy Caps"/>
          <w:b/>
          <w:color w:val="454541"/>
          <w:sz w:val="22"/>
          <w:szCs w:val="22"/>
        </w:rPr>
        <w:t>9</w:t>
      </w:r>
    </w:p>
    <w:p w14:paraId="740E64D1" w14:textId="673EAD65" w:rsidR="00EF7D93" w:rsidRDefault="00EF7D93" w:rsidP="00EF7D93">
      <w:pPr>
        <w:spacing w:after="332" w:line="259" w:lineRule="auto"/>
        <w:ind w:left="0" w:firstLine="0"/>
        <w:jc w:val="center"/>
        <w:rPr>
          <w:rFonts w:ascii="Alasassy Caps" w:hAnsi="Alasassy Caps" w:cs="Amasis MT Pro"/>
          <w:b/>
          <w:sz w:val="22"/>
          <w:szCs w:val="22"/>
        </w:rPr>
      </w:pPr>
      <w:r>
        <w:rPr>
          <w:rFonts w:ascii="Alasassy Caps" w:hAnsi="Alasassy Caps" w:cs="Amasis MT Pro"/>
          <w:b/>
          <w:sz w:val="22"/>
          <w:szCs w:val="22"/>
        </w:rPr>
        <w:t>“</w:t>
      </w:r>
      <w:r w:rsidRPr="00EF7D93">
        <w:rPr>
          <w:rFonts w:ascii="Alasassy Caps" w:hAnsi="Alasassy Caps" w:cs="Amasis MT Pro"/>
          <w:b/>
          <w:sz w:val="22"/>
          <w:szCs w:val="22"/>
        </w:rPr>
        <w:t>ATM Jackpotting Attacks</w:t>
      </w:r>
      <w:r>
        <w:rPr>
          <w:rFonts w:ascii="Alasassy Caps" w:hAnsi="Alasassy Caps" w:cs="Amasis MT Pro"/>
          <w:b/>
          <w:sz w:val="22"/>
          <w:szCs w:val="22"/>
        </w:rPr>
        <w:t>”</w:t>
      </w:r>
    </w:p>
    <w:p w14:paraId="65D0C083" w14:textId="77777777" w:rsidR="00EF7D93" w:rsidRPr="00EF7D93" w:rsidRDefault="00EF7D93" w:rsidP="00EF7D93">
      <w:pPr>
        <w:spacing w:after="332" w:line="259" w:lineRule="auto"/>
        <w:ind w:left="0" w:firstLine="0"/>
        <w:rPr>
          <w:rFonts w:cs="Amasis MT Pro"/>
          <w:b/>
          <w:bCs/>
          <w:szCs w:val="28"/>
          <w:lang w:val="en-US"/>
        </w:rPr>
      </w:pPr>
      <w:r w:rsidRPr="00EF7D93">
        <w:rPr>
          <w:rFonts w:cs="Amasis MT Pro"/>
          <w:b/>
          <w:bCs/>
          <w:szCs w:val="28"/>
          <w:lang w:val="en-US"/>
        </w:rPr>
        <w:t xml:space="preserve">Overview: </w:t>
      </w:r>
    </w:p>
    <w:p w14:paraId="3E64EB44" w14:textId="7461C508" w:rsidR="00EF7D93" w:rsidRPr="00EF7D93" w:rsidRDefault="00EF7D93" w:rsidP="00EF7D93">
      <w:pPr>
        <w:spacing w:after="332" w:line="259" w:lineRule="auto"/>
        <w:ind w:left="0" w:firstLine="0"/>
        <w:rPr>
          <w:rFonts w:cs="Amasis MT Pro"/>
          <w:sz w:val="22"/>
          <w:szCs w:val="22"/>
          <w:lang w:val="en-US"/>
        </w:rPr>
      </w:pPr>
      <w:r w:rsidRPr="00EF7D93">
        <w:rPr>
          <w:rFonts w:cs="Amasis MT Pro"/>
          <w:sz w:val="22"/>
          <w:szCs w:val="22"/>
          <w:lang w:val="en-US"/>
        </w:rPr>
        <w:t>ATM jackpotting is a type of cyberattack where criminals physically or remotely hack into ATMs to force them to dispense large amounts of cash, as though they had "hit the jackpot." This attack technique has been spreading globally since 2016, with attackers using malware or specialized hardware tools to exploit vulnerabilities in the ATM’s software or communication networks. These attacks have resulted in significant financial losses for banks and highlighted vulnerabilities in the security of financial systems.</w:t>
      </w:r>
    </w:p>
    <w:p w14:paraId="40A25F81" w14:textId="77777777" w:rsidR="00EF7D93" w:rsidRPr="00EF7D93" w:rsidRDefault="00EF7D93" w:rsidP="00EF7D93">
      <w:pPr>
        <w:spacing w:after="332" w:line="259" w:lineRule="auto"/>
        <w:ind w:left="0" w:firstLine="0"/>
        <w:rPr>
          <w:rFonts w:cs="Amasis MT Pro"/>
          <w:b/>
          <w:bCs/>
          <w:szCs w:val="28"/>
          <w:lang w:val="en-US"/>
        </w:rPr>
      </w:pPr>
      <w:r w:rsidRPr="00EF7D93">
        <w:rPr>
          <w:rFonts w:cs="Amasis MT Pro"/>
          <w:b/>
          <w:bCs/>
          <w:szCs w:val="28"/>
          <w:lang w:val="en-US"/>
        </w:rPr>
        <w:t>Key Issues:</w:t>
      </w:r>
    </w:p>
    <w:p w14:paraId="30369C80" w14:textId="77777777" w:rsidR="00EF7D93" w:rsidRPr="00EF7D93" w:rsidRDefault="00EF7D93" w:rsidP="00EF7D93">
      <w:pPr>
        <w:numPr>
          <w:ilvl w:val="0"/>
          <w:numId w:val="23"/>
        </w:numPr>
        <w:spacing w:after="332" w:line="259" w:lineRule="auto"/>
        <w:rPr>
          <w:rFonts w:cs="Amasis MT Pro"/>
          <w:sz w:val="22"/>
          <w:szCs w:val="22"/>
          <w:lang w:val="en-US"/>
        </w:rPr>
      </w:pPr>
      <w:r w:rsidRPr="00EF7D93">
        <w:rPr>
          <w:rFonts w:cs="Amasis MT Pro"/>
          <w:sz w:val="22"/>
          <w:szCs w:val="22"/>
          <w:lang w:val="en-US"/>
        </w:rPr>
        <w:lastRenderedPageBreak/>
        <w:t>Physical and Digital Vulnerabilities: ATM jackpotting involves a combination of physical tampering and cyber exploitation, demonstrating that even machines in public spaces can be targeted through both software and hardware weaknesses.</w:t>
      </w:r>
    </w:p>
    <w:p w14:paraId="3A1E9CAA" w14:textId="77777777" w:rsidR="00EF7D93" w:rsidRPr="00EF7D93" w:rsidRDefault="00EF7D93" w:rsidP="00EF7D93">
      <w:pPr>
        <w:numPr>
          <w:ilvl w:val="0"/>
          <w:numId w:val="23"/>
        </w:numPr>
        <w:spacing w:after="332" w:line="259" w:lineRule="auto"/>
        <w:rPr>
          <w:rFonts w:cs="Amasis MT Pro"/>
          <w:sz w:val="22"/>
          <w:szCs w:val="22"/>
          <w:lang w:val="en-US"/>
        </w:rPr>
      </w:pPr>
      <w:r w:rsidRPr="00EF7D93">
        <w:rPr>
          <w:rFonts w:cs="Amasis MT Pro"/>
          <w:sz w:val="22"/>
          <w:szCs w:val="22"/>
          <w:lang w:val="en-US"/>
        </w:rPr>
        <w:t>Ethical Questions: Should banks and financial institutions bear the sole responsibility for securing ATMs, or do ATM manufacturers share the burden? What responsibility do authorities have in keeping up with the rapidly evolving methods of financial fraud?</w:t>
      </w:r>
    </w:p>
    <w:p w14:paraId="436CE825" w14:textId="77777777" w:rsidR="00EF7D93" w:rsidRPr="00EF7D93" w:rsidRDefault="00EF7D93" w:rsidP="00EF7D93">
      <w:pPr>
        <w:spacing w:after="332" w:line="259" w:lineRule="auto"/>
        <w:ind w:left="0" w:firstLine="0"/>
        <w:rPr>
          <w:rFonts w:cs="Amasis MT Pro"/>
          <w:b/>
          <w:bCs/>
          <w:szCs w:val="28"/>
          <w:lang w:val="en-US"/>
        </w:rPr>
      </w:pPr>
      <w:r w:rsidRPr="00EF7D93">
        <w:rPr>
          <w:rFonts w:cs="Amasis MT Pro"/>
          <w:b/>
          <w:bCs/>
          <w:szCs w:val="28"/>
          <w:lang w:val="en-US"/>
        </w:rPr>
        <w:t>Discussion Points:</w:t>
      </w:r>
    </w:p>
    <w:p w14:paraId="4412AABC" w14:textId="77777777" w:rsidR="00EF7D93" w:rsidRPr="00EF7D93" w:rsidRDefault="00EF7D93" w:rsidP="00EF7D93">
      <w:pPr>
        <w:numPr>
          <w:ilvl w:val="0"/>
          <w:numId w:val="24"/>
        </w:numPr>
        <w:spacing w:after="332" w:line="259" w:lineRule="auto"/>
        <w:rPr>
          <w:rFonts w:cs="Amasis MT Pro"/>
          <w:sz w:val="22"/>
          <w:szCs w:val="22"/>
          <w:lang w:val="en-US"/>
        </w:rPr>
      </w:pPr>
      <w:r w:rsidRPr="00EF7D93">
        <w:rPr>
          <w:rFonts w:cs="Amasis MT Pro"/>
          <w:b/>
          <w:bCs/>
          <w:sz w:val="24"/>
          <w:lang w:val="en-US"/>
        </w:rPr>
        <w:t>Security Gaps in ATMs:</w:t>
      </w:r>
      <w:r w:rsidRPr="00EF7D93">
        <w:rPr>
          <w:rFonts w:cs="Amasis MT Pro"/>
          <w:sz w:val="22"/>
          <w:szCs w:val="22"/>
          <w:lang w:val="en-US"/>
        </w:rPr>
        <w:t xml:space="preserve"> Many ATMs still run outdated software, such as Windows XP, which makes them vulnerable to malware attacks. Physical access to ATMs also remains a weak point, allowing attackers to install hacking devices or malware that compromise the system.</w:t>
      </w:r>
    </w:p>
    <w:p w14:paraId="1B2CB93A" w14:textId="77777777" w:rsidR="00EF7D93" w:rsidRPr="00EF7D93" w:rsidRDefault="00EF7D93" w:rsidP="00EF7D93">
      <w:pPr>
        <w:numPr>
          <w:ilvl w:val="0"/>
          <w:numId w:val="24"/>
        </w:numPr>
        <w:spacing w:after="332" w:line="259" w:lineRule="auto"/>
        <w:rPr>
          <w:rFonts w:cs="Amasis MT Pro"/>
          <w:sz w:val="22"/>
          <w:szCs w:val="22"/>
          <w:lang w:val="en-US"/>
        </w:rPr>
      </w:pPr>
      <w:r w:rsidRPr="00EF7D93">
        <w:rPr>
          <w:rFonts w:cs="Amasis MT Pro"/>
          <w:b/>
          <w:bCs/>
          <w:sz w:val="24"/>
          <w:lang w:val="en-US"/>
        </w:rPr>
        <w:t>Ethical Dilemmas for Banks:</w:t>
      </w:r>
      <w:r w:rsidRPr="00EF7D93">
        <w:rPr>
          <w:rFonts w:cs="Amasis MT Pro"/>
          <w:sz w:val="22"/>
          <w:szCs w:val="22"/>
          <w:lang w:val="en-US"/>
        </w:rPr>
        <w:t xml:space="preserve"> Banks are responsible for ensuring the safety of their customers' money, but many rely on outdated machines that are prone to attack. Should they be required to upgrade their technology and implement stronger security protocols, even if it’s costly?</w:t>
      </w:r>
    </w:p>
    <w:p w14:paraId="1DCAB220" w14:textId="77777777" w:rsidR="00EF7D93" w:rsidRPr="00EF7D93" w:rsidRDefault="00EF7D93" w:rsidP="00EF7D93">
      <w:pPr>
        <w:numPr>
          <w:ilvl w:val="0"/>
          <w:numId w:val="24"/>
        </w:numPr>
        <w:spacing w:after="332" w:line="259" w:lineRule="auto"/>
        <w:rPr>
          <w:rFonts w:cs="Amasis MT Pro"/>
          <w:sz w:val="22"/>
          <w:szCs w:val="22"/>
          <w:lang w:val="en-US"/>
        </w:rPr>
      </w:pPr>
      <w:r w:rsidRPr="00EF7D93">
        <w:rPr>
          <w:rFonts w:cs="Amasis MT Pro"/>
          <w:b/>
          <w:bCs/>
          <w:sz w:val="24"/>
          <w:lang w:val="en-US"/>
        </w:rPr>
        <w:t>Ethical Issues in Law Enforcement:</w:t>
      </w:r>
      <w:r w:rsidRPr="00EF7D93">
        <w:rPr>
          <w:rFonts w:cs="Amasis MT Pro"/>
          <w:sz w:val="22"/>
          <w:szCs w:val="22"/>
          <w:lang w:val="en-US"/>
        </w:rPr>
        <w:t xml:space="preserve"> Authorities face challenges in preventing ATM jackpotting due to its complex nature, combining both cyber and physical elements. Is it ethical for law enforcement agencies to prioritize newer financial crimes like cyberattacks over traditional crimes, or should both receive equal attention?</w:t>
      </w:r>
    </w:p>
    <w:p w14:paraId="0420371E" w14:textId="77777777" w:rsidR="00EF7D93" w:rsidRPr="00EF7D93" w:rsidRDefault="00EF7D93" w:rsidP="00EF7D93">
      <w:pPr>
        <w:spacing w:after="332" w:line="259" w:lineRule="auto"/>
        <w:ind w:left="0" w:firstLine="0"/>
        <w:rPr>
          <w:rFonts w:cs="Amasis MT Pro"/>
          <w:b/>
          <w:bCs/>
          <w:szCs w:val="28"/>
          <w:lang w:val="en-US"/>
        </w:rPr>
      </w:pPr>
      <w:r w:rsidRPr="00EF7D93">
        <w:rPr>
          <w:rFonts w:cs="Amasis MT Pro"/>
          <w:b/>
          <w:bCs/>
          <w:szCs w:val="28"/>
          <w:lang w:val="en-US"/>
        </w:rPr>
        <w:t>Proposed Solutions:</w:t>
      </w:r>
    </w:p>
    <w:p w14:paraId="62EF23EE" w14:textId="77777777" w:rsidR="00EF7D93" w:rsidRPr="00EF7D93" w:rsidRDefault="00EF7D93" w:rsidP="00EF7D93">
      <w:pPr>
        <w:numPr>
          <w:ilvl w:val="0"/>
          <w:numId w:val="25"/>
        </w:numPr>
        <w:spacing w:after="332" w:line="259" w:lineRule="auto"/>
        <w:rPr>
          <w:rFonts w:cs="Amasis MT Pro"/>
          <w:sz w:val="22"/>
          <w:szCs w:val="22"/>
          <w:lang w:val="en-US"/>
        </w:rPr>
      </w:pPr>
      <w:r w:rsidRPr="00EF7D93">
        <w:rPr>
          <w:rFonts w:cs="Amasis MT Pro"/>
          <w:sz w:val="22"/>
          <w:szCs w:val="22"/>
          <w:lang w:val="en-US"/>
        </w:rPr>
        <w:t>Banks and ATM manufacturers should upgrade systems to more secure, modern software, and implement stronger encryption and authentication methods to protect against malware and physical tampering.</w:t>
      </w:r>
    </w:p>
    <w:p w14:paraId="0B425DD8" w14:textId="77777777" w:rsidR="00EF7D93" w:rsidRPr="00EF7D93" w:rsidRDefault="00EF7D93" w:rsidP="00EF7D93">
      <w:pPr>
        <w:numPr>
          <w:ilvl w:val="0"/>
          <w:numId w:val="25"/>
        </w:numPr>
        <w:spacing w:after="332" w:line="259" w:lineRule="auto"/>
        <w:rPr>
          <w:rFonts w:cs="Amasis MT Pro"/>
          <w:sz w:val="22"/>
          <w:szCs w:val="22"/>
          <w:lang w:val="en-US"/>
        </w:rPr>
      </w:pPr>
      <w:r w:rsidRPr="00EF7D93">
        <w:rPr>
          <w:rFonts w:cs="Amasis MT Pro"/>
          <w:sz w:val="22"/>
          <w:szCs w:val="22"/>
          <w:lang w:val="en-US"/>
        </w:rPr>
        <w:t>Increased collaboration between financial institutions, cybersecurity experts, and law enforcement to track, prevent, and respond to ATM jackpotting attacks.</w:t>
      </w:r>
    </w:p>
    <w:p w14:paraId="0C16EF07" w14:textId="77777777" w:rsidR="00EF7D93" w:rsidRPr="00EF7D93" w:rsidRDefault="00EF7D93" w:rsidP="00EF7D93">
      <w:pPr>
        <w:numPr>
          <w:ilvl w:val="0"/>
          <w:numId w:val="25"/>
        </w:numPr>
        <w:spacing w:after="332" w:line="259" w:lineRule="auto"/>
        <w:rPr>
          <w:rFonts w:cs="Amasis MT Pro"/>
          <w:sz w:val="22"/>
          <w:szCs w:val="22"/>
          <w:lang w:val="en-US"/>
        </w:rPr>
      </w:pPr>
      <w:r w:rsidRPr="00EF7D93">
        <w:rPr>
          <w:rFonts w:cs="Amasis MT Pro"/>
          <w:sz w:val="22"/>
          <w:szCs w:val="22"/>
          <w:lang w:val="en-US"/>
        </w:rPr>
        <w:t>Public awareness campaigns about ATM security could help financial institutions and customers understand the risks and take preventive actions.</w:t>
      </w:r>
    </w:p>
    <w:p w14:paraId="514E3743" w14:textId="77777777" w:rsidR="00EF7D93" w:rsidRPr="00EF7D93" w:rsidRDefault="00EF7D93" w:rsidP="00EF7D93">
      <w:pPr>
        <w:spacing w:after="332" w:line="259" w:lineRule="auto"/>
        <w:ind w:left="0" w:firstLine="0"/>
        <w:rPr>
          <w:rFonts w:cs="Amasis MT Pro"/>
          <w:b/>
          <w:bCs/>
          <w:szCs w:val="28"/>
          <w:lang w:val="en-US"/>
        </w:rPr>
      </w:pPr>
      <w:r w:rsidRPr="00EF7D93">
        <w:rPr>
          <w:rFonts w:cs="Amasis MT Pro"/>
          <w:b/>
          <w:bCs/>
          <w:szCs w:val="28"/>
          <w:lang w:val="en-US"/>
        </w:rPr>
        <w:t>Conclusion:</w:t>
      </w:r>
    </w:p>
    <w:p w14:paraId="39AFF994" w14:textId="40AADAFC" w:rsidR="00EF7D93" w:rsidRDefault="00EF7D93" w:rsidP="00EF7D93">
      <w:pPr>
        <w:spacing w:after="332" w:line="259" w:lineRule="auto"/>
        <w:ind w:left="0" w:firstLine="0"/>
        <w:rPr>
          <w:rFonts w:cs="Amasis MT Pro"/>
          <w:sz w:val="22"/>
          <w:szCs w:val="22"/>
          <w:lang w:val="en-US"/>
        </w:rPr>
      </w:pPr>
      <w:r w:rsidRPr="00EF7D93">
        <w:rPr>
          <w:rFonts w:cs="Amasis MT Pro"/>
          <w:sz w:val="22"/>
          <w:szCs w:val="22"/>
          <w:lang w:val="en-US"/>
        </w:rPr>
        <w:t>ATM jackpotting is a prime example of the evolving landscape of financial crime, where physical and digital vulnerabilities intersect. Banks, ATM manufacturers, and law enforcement must work together to strengthen defenses and keep pace with increasingly sophisticated attacks, ensuring the protection of financial systems and customers' funds.</w:t>
      </w:r>
    </w:p>
    <w:p w14:paraId="2DBB2E31" w14:textId="77777777" w:rsidR="002A447E" w:rsidRDefault="002A447E" w:rsidP="00EF7D93">
      <w:pPr>
        <w:spacing w:after="332" w:line="259" w:lineRule="auto"/>
        <w:ind w:left="0" w:firstLine="0"/>
        <w:rPr>
          <w:rFonts w:cs="Amasis MT Pro"/>
          <w:sz w:val="22"/>
          <w:szCs w:val="22"/>
          <w:lang w:val="en-US"/>
        </w:rPr>
      </w:pPr>
    </w:p>
    <w:p w14:paraId="5B49B4C6" w14:textId="77777777" w:rsidR="002A447E" w:rsidRDefault="002A447E" w:rsidP="00EF7D93">
      <w:pPr>
        <w:spacing w:after="332" w:line="259" w:lineRule="auto"/>
        <w:ind w:left="0" w:firstLine="0"/>
        <w:rPr>
          <w:rFonts w:cs="Amasis MT Pro"/>
          <w:sz w:val="22"/>
          <w:szCs w:val="22"/>
          <w:lang w:val="en-US"/>
        </w:rPr>
      </w:pPr>
    </w:p>
    <w:p w14:paraId="3069F62C" w14:textId="77777777" w:rsidR="002A447E" w:rsidRDefault="002A447E" w:rsidP="00EF7D93">
      <w:pPr>
        <w:spacing w:after="332" w:line="259" w:lineRule="auto"/>
        <w:ind w:left="0" w:firstLine="0"/>
        <w:rPr>
          <w:rFonts w:cs="Amasis MT Pro"/>
          <w:sz w:val="22"/>
          <w:szCs w:val="22"/>
          <w:lang w:val="en-US"/>
        </w:rPr>
      </w:pPr>
    </w:p>
    <w:p w14:paraId="0D5918FB" w14:textId="405FE946" w:rsidR="00452422" w:rsidRDefault="002A447E" w:rsidP="00452422">
      <w:pPr>
        <w:spacing w:after="332" w:line="259" w:lineRule="auto"/>
        <w:ind w:left="1440" w:firstLine="0"/>
        <w:rPr>
          <w:rFonts w:cs="Amasis MT Pro"/>
          <w:sz w:val="22"/>
          <w:szCs w:val="22"/>
          <w:lang w:val="en-US"/>
        </w:rPr>
      </w:pPr>
      <w:r w:rsidRPr="002A447E">
        <w:rPr>
          <w:rFonts w:cs="Amasis MT Pro"/>
          <w:sz w:val="22"/>
          <w:szCs w:val="22"/>
          <w:lang w:val="en-US"/>
        </w:rPr>
        <w:t>Case Study</w:t>
      </w:r>
      <w:r w:rsidR="00452422">
        <w:rPr>
          <w:rFonts w:cs="Amasis MT Pro"/>
          <w:sz w:val="22"/>
          <w:szCs w:val="22"/>
          <w:lang w:val="en-US"/>
        </w:rPr>
        <w:t xml:space="preserve"> #10</w:t>
      </w:r>
    </w:p>
    <w:p w14:paraId="7B3D466B" w14:textId="36518914" w:rsidR="002A447E" w:rsidRPr="002A447E" w:rsidRDefault="002A447E" w:rsidP="00452422">
      <w:pPr>
        <w:spacing w:after="332" w:line="259" w:lineRule="auto"/>
        <w:rPr>
          <w:rFonts w:cs="Amasis MT Pro"/>
          <w:sz w:val="22"/>
          <w:szCs w:val="22"/>
          <w:lang w:val="en-US"/>
        </w:rPr>
      </w:pPr>
      <w:r w:rsidRPr="002A447E">
        <w:rPr>
          <w:rFonts w:cs="Amasis MT Pro"/>
          <w:sz w:val="22"/>
          <w:szCs w:val="22"/>
          <w:lang w:val="en-US"/>
        </w:rPr>
        <w:t xml:space="preserve"> Amazon S3 Bucket Misconfigurations</w:t>
      </w:r>
    </w:p>
    <w:p w14:paraId="7B5A8110" w14:textId="2D422743" w:rsidR="002A447E" w:rsidRPr="002A447E" w:rsidRDefault="002A447E" w:rsidP="00452422">
      <w:pPr>
        <w:spacing w:after="332" w:line="259" w:lineRule="auto"/>
        <w:ind w:left="0" w:firstLine="0"/>
        <w:rPr>
          <w:rFonts w:cs="Amasis MT Pro"/>
          <w:sz w:val="22"/>
          <w:szCs w:val="22"/>
          <w:lang w:val="en-US"/>
        </w:rPr>
      </w:pPr>
      <w:r w:rsidRPr="002A447E">
        <w:rPr>
          <w:rFonts w:cs="Amasis MT Pro"/>
          <w:sz w:val="22"/>
          <w:szCs w:val="22"/>
          <w:lang w:val="en-US"/>
        </w:rPr>
        <w:t>Overview: Amazon S3 (Simple Storage Service) is widely used by businesses for storing large amounts of data in the cloud. However, misconfigurations of S3 buckets have led to numerous data breaches in recent years. Many companies have accidentally left their S3 buckets public, allowing anyone on the internet to access sensitive information such as personal data, financial records, or proprietary business files. These incidents have raised concerns about cloud security and the responsibilities of businesses when handling cloud storage.</w:t>
      </w:r>
    </w:p>
    <w:p w14:paraId="22C545D3" w14:textId="221FA953" w:rsidR="002A447E" w:rsidRPr="002A447E" w:rsidRDefault="002A447E" w:rsidP="00452422">
      <w:pPr>
        <w:spacing w:after="332" w:line="259" w:lineRule="auto"/>
        <w:ind w:left="0" w:firstLine="0"/>
        <w:rPr>
          <w:rFonts w:cs="Amasis MT Pro"/>
          <w:sz w:val="22"/>
          <w:szCs w:val="22"/>
          <w:lang w:val="en-US"/>
        </w:rPr>
      </w:pPr>
      <w:r w:rsidRPr="002A447E">
        <w:rPr>
          <w:rFonts w:cs="Amasis MT Pro"/>
          <w:sz w:val="22"/>
          <w:szCs w:val="22"/>
          <w:lang w:val="en-US"/>
        </w:rPr>
        <w:t>Key Issues:</w:t>
      </w:r>
    </w:p>
    <w:p w14:paraId="7B314EE3" w14:textId="5DD03B72" w:rsidR="002A447E" w:rsidRPr="002A447E" w:rsidRDefault="002A447E" w:rsidP="00452422">
      <w:pPr>
        <w:spacing w:after="332" w:line="259" w:lineRule="auto"/>
        <w:ind w:left="0" w:firstLine="0"/>
        <w:rPr>
          <w:rFonts w:cs="Amasis MT Pro"/>
          <w:sz w:val="22"/>
          <w:szCs w:val="22"/>
          <w:lang w:val="en-US"/>
        </w:rPr>
      </w:pPr>
      <w:r w:rsidRPr="002A447E">
        <w:rPr>
          <w:rFonts w:cs="Amasis MT Pro"/>
          <w:sz w:val="22"/>
          <w:szCs w:val="22"/>
          <w:lang w:val="en-US"/>
        </w:rPr>
        <w:t>Data Exposure: Misconfigured S3 buckets can lead to sensitive data being exposed to unauthorized users, resulting in breaches that compromise privacy, security, and intellectual property.</w:t>
      </w:r>
    </w:p>
    <w:p w14:paraId="61A81237" w14:textId="517CB25C" w:rsidR="002A447E" w:rsidRPr="002A447E" w:rsidRDefault="002A447E" w:rsidP="00452422">
      <w:pPr>
        <w:spacing w:after="332" w:line="259" w:lineRule="auto"/>
        <w:ind w:left="0" w:firstLine="0"/>
        <w:rPr>
          <w:rFonts w:cs="Amasis MT Pro"/>
          <w:sz w:val="22"/>
          <w:szCs w:val="22"/>
          <w:lang w:val="en-US"/>
        </w:rPr>
      </w:pPr>
      <w:r w:rsidRPr="002A447E">
        <w:rPr>
          <w:rFonts w:cs="Amasis MT Pro"/>
          <w:sz w:val="22"/>
          <w:szCs w:val="22"/>
          <w:lang w:val="en-US"/>
        </w:rPr>
        <w:t>Ethical Questions: Should cloud service providers like Amazon bear more responsibility for preventing misconfigurations, or does the burden lie solely with the users? What are the ethical obligations of companies when it comes to securing customer data in the cloud?</w:t>
      </w:r>
    </w:p>
    <w:p w14:paraId="47E0D486" w14:textId="2810FBB8" w:rsidR="002A447E" w:rsidRPr="002A447E" w:rsidRDefault="002A447E" w:rsidP="00452422">
      <w:pPr>
        <w:spacing w:after="332" w:line="259" w:lineRule="auto"/>
        <w:ind w:left="0" w:firstLine="0"/>
        <w:rPr>
          <w:rFonts w:cs="Amasis MT Pro"/>
          <w:sz w:val="22"/>
          <w:szCs w:val="22"/>
          <w:lang w:val="en-US"/>
        </w:rPr>
      </w:pPr>
      <w:r w:rsidRPr="002A447E">
        <w:rPr>
          <w:rFonts w:cs="Amasis MT Pro"/>
          <w:sz w:val="22"/>
          <w:szCs w:val="22"/>
          <w:lang w:val="en-US"/>
        </w:rPr>
        <w:t>Discussion Points:</w:t>
      </w:r>
    </w:p>
    <w:p w14:paraId="71FFA3C7" w14:textId="15E1BB34" w:rsidR="002A447E" w:rsidRPr="002A447E" w:rsidRDefault="002A447E" w:rsidP="00452422">
      <w:pPr>
        <w:spacing w:after="332" w:line="259" w:lineRule="auto"/>
        <w:ind w:left="0" w:firstLine="0"/>
        <w:rPr>
          <w:rFonts w:cs="Amasis MT Pro"/>
          <w:sz w:val="22"/>
          <w:szCs w:val="22"/>
          <w:lang w:val="en-US"/>
        </w:rPr>
      </w:pPr>
      <w:r w:rsidRPr="002A447E">
        <w:rPr>
          <w:rFonts w:cs="Amasis MT Pro"/>
          <w:sz w:val="22"/>
          <w:szCs w:val="22"/>
          <w:lang w:val="en-US"/>
        </w:rPr>
        <w:t>1. Cloud Storage Vulnerabilities: S3 bucket misconfigurations often occur due to user error, such as setting permissions to “public” without realizing the risks. These mistakes have resulted in major data leaks from organizations that failed to properly secure their cloud storage.</w:t>
      </w:r>
    </w:p>
    <w:p w14:paraId="6412FB67" w14:textId="600ED74A" w:rsidR="002A447E" w:rsidRPr="002A447E" w:rsidRDefault="002A447E" w:rsidP="009A3640">
      <w:pPr>
        <w:spacing w:after="332" w:line="259" w:lineRule="auto"/>
        <w:ind w:left="0" w:firstLine="0"/>
        <w:rPr>
          <w:rFonts w:cs="Amasis MT Pro"/>
          <w:sz w:val="22"/>
          <w:szCs w:val="22"/>
          <w:lang w:val="en-US"/>
        </w:rPr>
      </w:pPr>
      <w:r w:rsidRPr="002A447E">
        <w:rPr>
          <w:rFonts w:cs="Amasis MT Pro"/>
          <w:sz w:val="22"/>
          <w:szCs w:val="22"/>
          <w:lang w:val="en-US"/>
        </w:rPr>
        <w:t>2. Responsibility of Businesses: Companies using cloud services like Amazon S3 have an ethical duty to protect the data they store. Failure to secure S3 buckets properly shows negligence in safeguarding customer information, raising questions about how much responsibility they hold in the event of a breach.</w:t>
      </w:r>
    </w:p>
    <w:p w14:paraId="7C6D117F" w14:textId="1DF0C22D" w:rsidR="002A447E" w:rsidRPr="002A447E" w:rsidRDefault="002A447E" w:rsidP="009A3640">
      <w:pPr>
        <w:spacing w:after="332" w:line="259" w:lineRule="auto"/>
        <w:ind w:left="0" w:firstLine="0"/>
        <w:rPr>
          <w:rFonts w:cs="Amasis MT Pro"/>
          <w:sz w:val="22"/>
          <w:szCs w:val="22"/>
          <w:lang w:val="en-US"/>
        </w:rPr>
      </w:pPr>
      <w:r w:rsidRPr="002A447E">
        <w:rPr>
          <w:rFonts w:cs="Amasis MT Pro"/>
          <w:sz w:val="22"/>
          <w:szCs w:val="22"/>
          <w:lang w:val="en-US"/>
        </w:rPr>
        <w:t>3. Ethical Concerns for Cloud Providers: Amazon provides tools and documentation to help secure S3 buckets, but should cloud providers take a more proactive role in preventing misconfigurations, such as issuing warnings or enforcing stricter default settings?</w:t>
      </w:r>
    </w:p>
    <w:p w14:paraId="19E0419A" w14:textId="3284F8F3" w:rsidR="002A447E" w:rsidRPr="002A447E" w:rsidRDefault="002A447E" w:rsidP="009A3640">
      <w:pPr>
        <w:spacing w:after="332" w:line="259" w:lineRule="auto"/>
        <w:ind w:left="0" w:firstLine="0"/>
        <w:rPr>
          <w:rFonts w:cs="Amasis MT Pro"/>
          <w:sz w:val="22"/>
          <w:szCs w:val="22"/>
          <w:lang w:val="en-US"/>
        </w:rPr>
      </w:pPr>
      <w:r w:rsidRPr="002A447E">
        <w:rPr>
          <w:rFonts w:cs="Amasis MT Pro"/>
          <w:sz w:val="22"/>
          <w:szCs w:val="22"/>
          <w:lang w:val="en-US"/>
        </w:rPr>
        <w:t>Proposed Solutions:</w:t>
      </w:r>
    </w:p>
    <w:p w14:paraId="27574DAA" w14:textId="69133754" w:rsidR="002A447E" w:rsidRPr="002A447E" w:rsidRDefault="002A447E" w:rsidP="009A3640">
      <w:pPr>
        <w:spacing w:after="332" w:line="259" w:lineRule="auto"/>
        <w:ind w:left="0" w:firstLine="0"/>
        <w:rPr>
          <w:rFonts w:cs="Amasis MT Pro"/>
          <w:sz w:val="22"/>
          <w:szCs w:val="22"/>
          <w:lang w:val="en-US"/>
        </w:rPr>
      </w:pPr>
      <w:r w:rsidRPr="002A447E">
        <w:rPr>
          <w:rFonts w:cs="Amasis MT Pro"/>
          <w:sz w:val="22"/>
          <w:szCs w:val="22"/>
          <w:lang w:val="en-US"/>
        </w:rPr>
        <w:t>Implement stricter default privacy settings for S3 buckets, requiring users to explicitly enable public access and warning them about the risks.</w:t>
      </w:r>
    </w:p>
    <w:p w14:paraId="729E1D10" w14:textId="13BB6DD2" w:rsidR="002A447E" w:rsidRPr="002A447E" w:rsidRDefault="002A447E" w:rsidP="009A3640">
      <w:pPr>
        <w:spacing w:after="332" w:line="259" w:lineRule="auto"/>
        <w:ind w:left="0" w:firstLine="0"/>
        <w:rPr>
          <w:rFonts w:cs="Amasis MT Pro"/>
          <w:sz w:val="22"/>
          <w:szCs w:val="22"/>
          <w:lang w:val="en-US"/>
        </w:rPr>
      </w:pPr>
      <w:r w:rsidRPr="002A447E">
        <w:rPr>
          <w:rFonts w:cs="Amasis MT Pro"/>
          <w:sz w:val="22"/>
          <w:szCs w:val="22"/>
          <w:lang w:val="en-US"/>
        </w:rPr>
        <w:t>Regular audits and automated tools that detect and alert businesses to misconfigurations in cloud storage settings.</w:t>
      </w:r>
    </w:p>
    <w:p w14:paraId="4F767F50" w14:textId="65C2823F" w:rsidR="002A447E" w:rsidRPr="002A447E" w:rsidRDefault="002A447E" w:rsidP="009A3640">
      <w:pPr>
        <w:spacing w:after="332" w:line="259" w:lineRule="auto"/>
        <w:ind w:left="0" w:firstLine="0"/>
        <w:rPr>
          <w:rFonts w:cs="Amasis MT Pro"/>
          <w:sz w:val="22"/>
          <w:szCs w:val="22"/>
          <w:lang w:val="en-US"/>
        </w:rPr>
      </w:pPr>
      <w:r w:rsidRPr="002A447E">
        <w:rPr>
          <w:rFonts w:cs="Amasis MT Pro"/>
          <w:sz w:val="22"/>
          <w:szCs w:val="22"/>
          <w:lang w:val="en-US"/>
        </w:rPr>
        <w:t>Education and training for companies using cloud services, ensuring they understand how to manage and secure their cloud infrastructure properly.</w:t>
      </w:r>
    </w:p>
    <w:p w14:paraId="756D2A2C" w14:textId="27BFB820" w:rsidR="00681483" w:rsidRPr="009A3640" w:rsidRDefault="002A447E" w:rsidP="009A3640">
      <w:pPr>
        <w:spacing w:after="332" w:line="259" w:lineRule="auto"/>
        <w:ind w:left="0" w:firstLine="0"/>
        <w:rPr>
          <w:rFonts w:cs="Amasis MT Pro"/>
          <w:sz w:val="22"/>
          <w:szCs w:val="22"/>
          <w:lang w:val="en-GB"/>
        </w:rPr>
      </w:pPr>
      <w:r w:rsidRPr="002A447E">
        <w:rPr>
          <w:rFonts w:cs="Amasis MT Pro"/>
          <w:sz w:val="22"/>
          <w:szCs w:val="22"/>
          <w:lang w:val="en-US"/>
        </w:rPr>
        <w:lastRenderedPageBreak/>
        <w:t>Conclusion: The widespread issue of Amazon S3 bucket misconfigurations highlights the importance of both user responsibility and cloud provider support in ensuring data security. While businesses must be diligent in securing their data, cloud providers like Amazon can play a crucial role by offering better safeguards and tools to prevent accidental exposure. Together, these efforts can help reduce the risk of data breaches in cloud environments.</w:t>
      </w:r>
    </w:p>
    <w:p w14:paraId="482C6E43" w14:textId="77777777" w:rsidR="00552097" w:rsidRDefault="00681483" w:rsidP="009A3640">
      <w:pPr>
        <w:spacing w:after="332" w:line="259" w:lineRule="auto"/>
        <w:ind w:left="1440" w:firstLine="0"/>
        <w:rPr>
          <w:rFonts w:cs="Amasis MT Pro"/>
          <w:sz w:val="22"/>
          <w:szCs w:val="22"/>
        </w:rPr>
      </w:pPr>
      <w:r w:rsidRPr="00681483">
        <w:rPr>
          <w:rFonts w:cs="Amasis MT Pro"/>
          <w:sz w:val="22"/>
          <w:szCs w:val="22"/>
        </w:rPr>
        <w:t>Case Study</w:t>
      </w:r>
      <w:r w:rsidR="009A3640">
        <w:rPr>
          <w:rFonts w:cs="Amasis MT Pro"/>
          <w:sz w:val="22"/>
          <w:szCs w:val="22"/>
        </w:rPr>
        <w:t xml:space="preserve"># </w:t>
      </w:r>
      <w:r w:rsidR="00552097">
        <w:rPr>
          <w:rFonts w:cs="Amasis MT Pro"/>
          <w:sz w:val="22"/>
          <w:szCs w:val="22"/>
        </w:rPr>
        <w:t>11</w:t>
      </w:r>
    </w:p>
    <w:p w14:paraId="057E2CF1" w14:textId="6058E5E7" w:rsidR="00681483" w:rsidRPr="00681483" w:rsidRDefault="00681483" w:rsidP="00552097">
      <w:pPr>
        <w:spacing w:after="332" w:line="259" w:lineRule="auto"/>
        <w:ind w:left="1440" w:firstLine="0"/>
        <w:rPr>
          <w:rFonts w:cs="Amasis MT Pro"/>
          <w:sz w:val="22"/>
          <w:szCs w:val="22"/>
        </w:rPr>
      </w:pPr>
      <w:r w:rsidRPr="00681483">
        <w:rPr>
          <w:rFonts w:cs="Amasis MT Pro"/>
          <w:sz w:val="22"/>
          <w:szCs w:val="22"/>
        </w:rPr>
        <w:t xml:space="preserve"> SIM Swapping Attacks</w:t>
      </w:r>
    </w:p>
    <w:p w14:paraId="03D568CF" w14:textId="290AAB75" w:rsidR="00681483" w:rsidRPr="00681483" w:rsidRDefault="00681483" w:rsidP="00552097">
      <w:pPr>
        <w:spacing w:after="332" w:line="259" w:lineRule="auto"/>
        <w:ind w:left="0" w:firstLine="0"/>
        <w:rPr>
          <w:rFonts w:cs="Amasis MT Pro"/>
          <w:sz w:val="22"/>
          <w:szCs w:val="22"/>
        </w:rPr>
      </w:pPr>
      <w:r w:rsidRPr="00681483">
        <w:rPr>
          <w:rFonts w:cs="Amasis MT Pro"/>
          <w:sz w:val="22"/>
          <w:szCs w:val="22"/>
        </w:rPr>
        <w:t>Overview: SIM swapping, also known as SIM jacking, is a type of identity theft where attackers gain control of a victim’s phone number by tricking the mobile carrier into transferring the number to a SIM card controlled by the attacker. Once in control of the phone number, the attacker can bypass two-factor authentication (2FA) and gain access to sensitive accounts, such as email, social media, or even banking apps. SIM swapping attacks have caused significant financial and personal losses, especially for high-profile individuals and cryptocurrency users.</w:t>
      </w:r>
    </w:p>
    <w:p w14:paraId="1D5F192A" w14:textId="5939CAAE" w:rsidR="00681483" w:rsidRPr="00681483" w:rsidRDefault="00681483" w:rsidP="00552097">
      <w:pPr>
        <w:spacing w:after="332" w:line="259" w:lineRule="auto"/>
        <w:ind w:left="0" w:firstLine="0"/>
        <w:rPr>
          <w:rFonts w:cs="Amasis MT Pro"/>
          <w:sz w:val="22"/>
          <w:szCs w:val="22"/>
        </w:rPr>
      </w:pPr>
      <w:r w:rsidRPr="00681483">
        <w:rPr>
          <w:rFonts w:cs="Amasis MT Pro"/>
          <w:sz w:val="22"/>
          <w:szCs w:val="22"/>
        </w:rPr>
        <w:t>Key Issues:</w:t>
      </w:r>
    </w:p>
    <w:p w14:paraId="2F8F5D36" w14:textId="4F1B3BC8" w:rsidR="00681483" w:rsidRPr="00681483" w:rsidRDefault="00681483" w:rsidP="00552097">
      <w:pPr>
        <w:spacing w:after="332" w:line="259" w:lineRule="auto"/>
        <w:ind w:left="0" w:firstLine="0"/>
        <w:rPr>
          <w:rFonts w:cs="Amasis MT Pro"/>
          <w:sz w:val="22"/>
          <w:szCs w:val="22"/>
        </w:rPr>
      </w:pPr>
      <w:r w:rsidRPr="00681483">
        <w:rPr>
          <w:rFonts w:cs="Amasis MT Pro"/>
          <w:sz w:val="22"/>
          <w:szCs w:val="22"/>
        </w:rPr>
        <w:t>Identity Theft: SIM swapping allows attackers to take control of critical aspects of a person's digital identity, leading to unauthorized access to accounts, funds, and personal information.</w:t>
      </w:r>
    </w:p>
    <w:p w14:paraId="47EC8952" w14:textId="27A3B28A" w:rsidR="00681483" w:rsidRPr="00681483" w:rsidRDefault="00681483" w:rsidP="00552097">
      <w:pPr>
        <w:spacing w:after="332" w:line="259" w:lineRule="auto"/>
        <w:ind w:left="0" w:firstLine="0"/>
        <w:rPr>
          <w:rFonts w:cs="Amasis MT Pro"/>
          <w:sz w:val="22"/>
          <w:szCs w:val="22"/>
        </w:rPr>
      </w:pPr>
      <w:r w:rsidRPr="00681483">
        <w:rPr>
          <w:rFonts w:cs="Amasis MT Pro"/>
          <w:sz w:val="22"/>
          <w:szCs w:val="22"/>
        </w:rPr>
        <w:t>Ethical Questions: Should mobile carriers bear more responsibility for securing customers’ SIM cards and verifying transfer requests? What steps should individuals and companies take to protect against such attacks?</w:t>
      </w:r>
    </w:p>
    <w:p w14:paraId="01B3BEE0" w14:textId="03E10971" w:rsidR="00681483" w:rsidRPr="00681483" w:rsidRDefault="00681483" w:rsidP="00552097">
      <w:pPr>
        <w:spacing w:after="332" w:line="259" w:lineRule="auto"/>
        <w:ind w:left="0" w:firstLine="0"/>
        <w:rPr>
          <w:rFonts w:cs="Amasis MT Pro"/>
          <w:sz w:val="22"/>
          <w:szCs w:val="22"/>
        </w:rPr>
      </w:pPr>
      <w:r w:rsidRPr="00681483">
        <w:rPr>
          <w:rFonts w:cs="Amasis MT Pro"/>
          <w:sz w:val="22"/>
          <w:szCs w:val="22"/>
        </w:rPr>
        <w:t>Discussion Points:</w:t>
      </w:r>
    </w:p>
    <w:p w14:paraId="18F89B01" w14:textId="70D89DDF" w:rsidR="00681483" w:rsidRPr="00681483" w:rsidRDefault="00681483" w:rsidP="00552097">
      <w:pPr>
        <w:spacing w:after="332" w:line="259" w:lineRule="auto"/>
        <w:ind w:left="0" w:firstLine="0"/>
        <w:rPr>
          <w:rFonts w:cs="Amasis MT Pro"/>
          <w:sz w:val="22"/>
          <w:szCs w:val="22"/>
        </w:rPr>
      </w:pPr>
      <w:r w:rsidRPr="00681483">
        <w:rPr>
          <w:rFonts w:cs="Amasis MT Pro"/>
          <w:sz w:val="22"/>
          <w:szCs w:val="22"/>
        </w:rPr>
        <w:t>1. Weakness in Carrier Security: SIM swapping often occurs due to weak verification processes at mobile carriers, where attackers exploit social engineering techniques to convince customer service representatives to transfer a number. This raises questions about the ethical responsibility of telecom companies in safeguarding customer accounts.</w:t>
      </w:r>
    </w:p>
    <w:p w14:paraId="3148A6A3" w14:textId="7EB6DC3E" w:rsidR="00681483" w:rsidRPr="00681483" w:rsidRDefault="00681483" w:rsidP="00552097">
      <w:pPr>
        <w:spacing w:after="332" w:line="259" w:lineRule="auto"/>
        <w:ind w:left="0" w:firstLine="0"/>
        <w:rPr>
          <w:rFonts w:cs="Amasis MT Pro"/>
          <w:sz w:val="22"/>
          <w:szCs w:val="22"/>
        </w:rPr>
      </w:pPr>
      <w:r w:rsidRPr="00681483">
        <w:rPr>
          <w:rFonts w:cs="Amasis MT Pro"/>
          <w:sz w:val="22"/>
          <w:szCs w:val="22"/>
        </w:rPr>
        <w:t>2. Impact on Victims: Victims of SIM swapping may suffer financial losses, data breaches, and emotional distress. High-profile cases involving stolen cryptocurrency highlight the severity of these attacks. Should individuals take more precautions with their digital security, or does the burden lie primarily with the service providers</w:t>
      </w:r>
      <w:r w:rsidR="00552097">
        <w:rPr>
          <w:rFonts w:cs="Amasis MT Pro"/>
          <w:sz w:val="22"/>
          <w:szCs w:val="22"/>
        </w:rPr>
        <w:t>?</w:t>
      </w:r>
    </w:p>
    <w:p w14:paraId="4FFF7AF5" w14:textId="644B2A1E" w:rsidR="00681483" w:rsidRPr="00681483" w:rsidRDefault="00681483" w:rsidP="00552097">
      <w:pPr>
        <w:spacing w:after="332" w:line="259" w:lineRule="auto"/>
        <w:ind w:left="0" w:firstLine="0"/>
        <w:rPr>
          <w:rFonts w:cs="Amasis MT Pro"/>
          <w:sz w:val="22"/>
          <w:szCs w:val="22"/>
        </w:rPr>
      </w:pPr>
      <w:r w:rsidRPr="00681483">
        <w:rPr>
          <w:rFonts w:cs="Amasis MT Pro"/>
          <w:sz w:val="22"/>
          <w:szCs w:val="22"/>
        </w:rPr>
        <w:t>3. Ethical Dilemmas: How much security should telecom companies provide to prevent SIM swapping? Should there be stricter government regulations to ensure mobile carriers implement more robust security measures for account verification?</w:t>
      </w:r>
    </w:p>
    <w:p w14:paraId="49851229" w14:textId="0058C8D4" w:rsidR="00681483" w:rsidRPr="00681483" w:rsidRDefault="00681483" w:rsidP="00A86899">
      <w:pPr>
        <w:spacing w:after="332" w:line="259" w:lineRule="auto"/>
        <w:ind w:left="0" w:firstLine="0"/>
        <w:rPr>
          <w:rFonts w:cs="Amasis MT Pro"/>
          <w:sz w:val="22"/>
          <w:szCs w:val="22"/>
        </w:rPr>
      </w:pPr>
      <w:r w:rsidRPr="00681483">
        <w:rPr>
          <w:rFonts w:cs="Amasis MT Pro"/>
          <w:sz w:val="22"/>
          <w:szCs w:val="22"/>
        </w:rPr>
        <w:t>Proposed Solutions:</w:t>
      </w:r>
    </w:p>
    <w:p w14:paraId="2682FD40" w14:textId="51615AD6" w:rsidR="00681483" w:rsidRPr="00681483" w:rsidRDefault="00681483" w:rsidP="00A86899">
      <w:pPr>
        <w:spacing w:after="332" w:line="259" w:lineRule="auto"/>
        <w:ind w:left="0" w:firstLine="0"/>
        <w:rPr>
          <w:rFonts w:cs="Amasis MT Pro"/>
          <w:sz w:val="22"/>
          <w:szCs w:val="22"/>
        </w:rPr>
      </w:pPr>
      <w:r w:rsidRPr="00681483">
        <w:rPr>
          <w:rFonts w:cs="Amasis MT Pro"/>
          <w:sz w:val="22"/>
          <w:szCs w:val="22"/>
        </w:rPr>
        <w:t>Telecom companies should adopt stronger authentication methods for SIM swaps, such as requiring in-person verification or multi-factor authentication before transferring a phone number to a new SIM card.</w:t>
      </w:r>
    </w:p>
    <w:p w14:paraId="77BC62C5" w14:textId="2CC3FB07" w:rsidR="00681483" w:rsidRPr="00681483" w:rsidRDefault="00681483" w:rsidP="00A86899">
      <w:pPr>
        <w:spacing w:after="332" w:line="259" w:lineRule="auto"/>
        <w:ind w:left="0" w:firstLine="0"/>
        <w:rPr>
          <w:rFonts w:cs="Amasis MT Pro"/>
          <w:sz w:val="22"/>
          <w:szCs w:val="22"/>
        </w:rPr>
      </w:pPr>
      <w:r w:rsidRPr="00681483">
        <w:rPr>
          <w:rFonts w:cs="Amasis MT Pro"/>
          <w:sz w:val="22"/>
          <w:szCs w:val="22"/>
        </w:rPr>
        <w:lastRenderedPageBreak/>
        <w:t>Individuals should avoid linking their phone numbers to sensitive accounts when possible and use more secure authentication methods, such as app-based two-factor authentication (2FA).</w:t>
      </w:r>
    </w:p>
    <w:p w14:paraId="7536E6AC" w14:textId="6D4A9702" w:rsidR="00681483" w:rsidRPr="00681483" w:rsidRDefault="00681483" w:rsidP="00A86899">
      <w:pPr>
        <w:spacing w:after="332" w:line="259" w:lineRule="auto"/>
        <w:ind w:left="0" w:firstLine="0"/>
        <w:rPr>
          <w:rFonts w:cs="Amasis MT Pro"/>
          <w:sz w:val="22"/>
          <w:szCs w:val="22"/>
        </w:rPr>
      </w:pPr>
      <w:r w:rsidRPr="00681483">
        <w:rPr>
          <w:rFonts w:cs="Amasis MT Pro"/>
          <w:sz w:val="22"/>
          <w:szCs w:val="22"/>
        </w:rPr>
        <w:t>Increased public awareness campaigns to educate consumers about the risks of SIM swapping and the steps they can take to protect themselves.</w:t>
      </w:r>
    </w:p>
    <w:p w14:paraId="3B162547" w14:textId="013A3DC6" w:rsidR="00776ABC" w:rsidRDefault="00681483" w:rsidP="00A86899">
      <w:pPr>
        <w:spacing w:after="332" w:line="259" w:lineRule="auto"/>
        <w:ind w:left="0" w:firstLine="0"/>
        <w:rPr>
          <w:rFonts w:cs="Amasis MT Pro"/>
          <w:sz w:val="22"/>
          <w:szCs w:val="22"/>
        </w:rPr>
      </w:pPr>
      <w:r w:rsidRPr="00681483">
        <w:rPr>
          <w:rFonts w:cs="Amasis MT Pro"/>
          <w:sz w:val="22"/>
          <w:szCs w:val="22"/>
        </w:rPr>
        <w:t>Conclusion: SIM swapping attacks highlight the vulnerabilities in how mobile carriers handle phone number transfers and the growing risks associated with identity theft in the digital age. Strengthening security at the carrier level, along with educating the public on better practices for securing personal information, is critical to reducing the impact of these attacks. Collaboration between regulators, telecom companies, and consumers is necessary to address this growing threat.</w:t>
      </w:r>
    </w:p>
    <w:p w14:paraId="08B8194B" w14:textId="77777777" w:rsidR="00A86899" w:rsidRDefault="00776ABC" w:rsidP="00A86899">
      <w:pPr>
        <w:spacing w:after="332" w:line="259" w:lineRule="auto"/>
        <w:ind w:left="1440" w:firstLine="0"/>
        <w:rPr>
          <w:rFonts w:cs="Amasis MT Pro"/>
          <w:sz w:val="22"/>
          <w:szCs w:val="22"/>
        </w:rPr>
      </w:pPr>
      <w:r w:rsidRPr="00776ABC">
        <w:rPr>
          <w:rFonts w:cs="Amasis MT Pro"/>
          <w:sz w:val="22"/>
          <w:szCs w:val="22"/>
        </w:rPr>
        <w:t>Case Study</w:t>
      </w:r>
      <w:r w:rsidR="00A86899">
        <w:rPr>
          <w:rFonts w:cs="Amasis MT Pro"/>
          <w:sz w:val="22"/>
          <w:szCs w:val="22"/>
        </w:rPr>
        <w:t xml:space="preserve">#12 </w:t>
      </w:r>
    </w:p>
    <w:p w14:paraId="362AA786" w14:textId="1C09BBD8" w:rsidR="00776ABC" w:rsidRPr="00776ABC" w:rsidRDefault="00776ABC" w:rsidP="004E1F4F">
      <w:pPr>
        <w:spacing w:after="332" w:line="259" w:lineRule="auto"/>
        <w:ind w:left="720" w:firstLine="0"/>
        <w:rPr>
          <w:rFonts w:cs="Amasis MT Pro"/>
          <w:sz w:val="22"/>
          <w:szCs w:val="22"/>
        </w:rPr>
      </w:pPr>
      <w:r w:rsidRPr="00776ABC">
        <w:rPr>
          <w:rFonts w:cs="Amasis MT Pro"/>
          <w:sz w:val="22"/>
          <w:szCs w:val="22"/>
        </w:rPr>
        <w:t xml:space="preserve"> Heartbleed Vulnerability Exploiting OpenSSL</w:t>
      </w:r>
    </w:p>
    <w:p w14:paraId="76981BF8" w14:textId="5D0CF804"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Overview: In 2014, a major security flaw called Heartbleed was discovered in the popular OpenSSL cryptographic library. OpenSSL is widely used to secure communications over the internet through encryption, such as for HTTPS websites. Heartbleed allowed attackers to exploit a flaw in OpenSSL's implementation of the "heartbeat" feature, enabling them to read sensitive data, such as usernames, passwords, and encryption keys, from the memory of affected servers without leaving a trace. This vulnerability affected millions of websites, including high-profile platforms like Yahoo.</w:t>
      </w:r>
    </w:p>
    <w:p w14:paraId="7BB33852" w14:textId="35775933"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Key Issues:</w:t>
      </w:r>
    </w:p>
    <w:p w14:paraId="6AF70E13" w14:textId="6401B9C9"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Data Exposure: Heartbleed allowed unauthorized access to sensitive information, potentially compromising the security of millions of users and businesses.</w:t>
      </w:r>
    </w:p>
    <w:p w14:paraId="260752E5" w14:textId="24E1A11A"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Ethical Questions: Who is responsible for the security of open-source software like OpenSSL? Should organizations using open-source software bear responsibility for its security, or should the open-source community ensure its safety? What are the ethical implications for researchers who discover such vulnerabilities?</w:t>
      </w:r>
    </w:p>
    <w:p w14:paraId="69DF67FA" w14:textId="2B98BB98"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Discussion Points:</w:t>
      </w:r>
    </w:p>
    <w:p w14:paraId="6278425F" w14:textId="169CCDE8"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1. Open-Source Software Security: OpenSSL, like many other open-source projects, is maintained by a small team of developers with limited resources. The Heartbleed vulnerability highlighted the challenges of securing widely used open-source software that millions of businesses rely on, despite the limited manpower behind its maintenance.</w:t>
      </w:r>
    </w:p>
    <w:p w14:paraId="7D7957CB" w14:textId="154385E8"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2. Ethical Responsibility of Organizations: Organizations that use OpenSSL to secure their systems, such as banks, social media platforms, and e-commerce sites, had an obligation to quickly patch the vulnerability once it was discovered. Many failed to do so in a timely manner, exposing their users to significant risk.</w:t>
      </w:r>
    </w:p>
    <w:p w14:paraId="1EAAEB0D" w14:textId="6017FBFB"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3. Ethical Concerns for Researchers: The researchers who discovered Heartbleed responsibly disclosed the vulnerability to the OpenSSL team, giving them time to develop a patch. However, once the vulnerability became public, many organizations were slow to act, leading to widespread exploitation by malicious actors.</w:t>
      </w:r>
    </w:p>
    <w:p w14:paraId="34D905E8" w14:textId="49082DF1"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lastRenderedPageBreak/>
        <w:t>Proposed Solutions:</w:t>
      </w:r>
    </w:p>
    <w:p w14:paraId="7E694F9F" w14:textId="7E11440E"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Increased funding and support for the development and security of critical open-source projects like OpenSSL, including contributions from companies that rely on such software.</w:t>
      </w:r>
    </w:p>
    <w:p w14:paraId="5E42D65B" w14:textId="7057C03C"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Encouraging businesses to regularly audit their use of third-party libraries and ensure that security patches are applied quickly to avoid similar incidents in the future.</w:t>
      </w:r>
    </w:p>
    <w:p w14:paraId="08215BAF" w14:textId="292A474D" w:rsidR="00776ABC" w:rsidRPr="00776ABC" w:rsidRDefault="00776ABC" w:rsidP="00A86899">
      <w:pPr>
        <w:spacing w:after="332" w:line="259" w:lineRule="auto"/>
        <w:ind w:left="0" w:firstLine="0"/>
        <w:rPr>
          <w:rFonts w:cs="Amasis MT Pro"/>
          <w:sz w:val="22"/>
          <w:szCs w:val="22"/>
        </w:rPr>
      </w:pPr>
      <w:r w:rsidRPr="00776ABC">
        <w:rPr>
          <w:rFonts w:cs="Amasis MT Pro"/>
          <w:sz w:val="22"/>
          <w:szCs w:val="22"/>
        </w:rPr>
        <w:t>Strengthening collaboration between security researchers, developers, and organizations to create better frameworks for responsible vulnerability disclosure and quicker patching processes.</w:t>
      </w:r>
    </w:p>
    <w:p w14:paraId="736BA71F" w14:textId="6ABE9D0E" w:rsidR="00776ABC" w:rsidRDefault="00776ABC" w:rsidP="00A86899">
      <w:pPr>
        <w:spacing w:after="332" w:line="259" w:lineRule="auto"/>
        <w:ind w:left="0" w:firstLine="0"/>
        <w:rPr>
          <w:rFonts w:cs="Amasis MT Pro"/>
          <w:sz w:val="22"/>
          <w:szCs w:val="22"/>
        </w:rPr>
      </w:pPr>
      <w:r w:rsidRPr="00776ABC">
        <w:rPr>
          <w:rFonts w:cs="Amasis MT Pro"/>
          <w:sz w:val="22"/>
          <w:szCs w:val="22"/>
        </w:rPr>
        <w:t>Conclusion: The Heartbleed vulnerability exposed significant weaknesses in the security of open-source software and raised important ethical questions about the responsibility of both the open-source community and the organizations that depend on such tools. To prevent future incidents, greater investment in open-source security and faster responses to vulnerabilities are necessary to protect users and maintain trust in internet communications.</w:t>
      </w:r>
    </w:p>
    <w:p w14:paraId="3B1A5986" w14:textId="1CF549CD" w:rsidR="004E1F4F" w:rsidRDefault="00452422" w:rsidP="004E1F4F">
      <w:pPr>
        <w:spacing w:after="332" w:line="259" w:lineRule="auto"/>
        <w:ind w:left="720" w:firstLine="0"/>
        <w:rPr>
          <w:rFonts w:cs="Amasis MT Pro"/>
          <w:sz w:val="22"/>
          <w:szCs w:val="22"/>
        </w:rPr>
      </w:pPr>
      <w:r w:rsidRPr="00452422">
        <w:rPr>
          <w:rFonts w:cs="Amasis MT Pro"/>
          <w:sz w:val="22"/>
          <w:szCs w:val="22"/>
        </w:rPr>
        <w:t>Case Study</w:t>
      </w:r>
      <w:r w:rsidR="004E1F4F">
        <w:rPr>
          <w:rFonts w:cs="Amasis MT Pro"/>
          <w:sz w:val="22"/>
          <w:szCs w:val="22"/>
        </w:rPr>
        <w:t>#13</w:t>
      </w:r>
    </w:p>
    <w:p w14:paraId="67CFEB9A" w14:textId="4585DA73" w:rsidR="00452422" w:rsidRPr="00452422" w:rsidRDefault="00452422" w:rsidP="004E1F4F">
      <w:pPr>
        <w:spacing w:after="332" w:line="259" w:lineRule="auto"/>
        <w:ind w:left="720" w:firstLine="0"/>
        <w:rPr>
          <w:rFonts w:cs="Amasis MT Pro"/>
          <w:sz w:val="22"/>
          <w:szCs w:val="22"/>
        </w:rPr>
      </w:pPr>
      <w:r w:rsidRPr="00452422">
        <w:rPr>
          <w:rFonts w:cs="Amasis MT Pro"/>
          <w:sz w:val="22"/>
          <w:szCs w:val="22"/>
        </w:rPr>
        <w:t>: DNS Spoofing (Cache Poisoning) Attacks</w:t>
      </w:r>
    </w:p>
    <w:p w14:paraId="28FB74F4" w14:textId="7F5BA0BB"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Overview: DNS spoofing, also known as DNS cache poisoning, is a cyberattack where attackers corrupt the Domain Name System (DNS) cache by injecting malicious data. DNS is responsible for translating domain names (e.g., www.example.com) into IP addresses. In a cache poisoning attack, a DNS server is tricked into storing incorrect information, leading users to fraudulent websites instead of legitimate ones. This attack can be used to steal sensitive information, distribute malware, or conduct phishing campaigns.</w:t>
      </w:r>
    </w:p>
    <w:p w14:paraId="2E17CAEB" w14:textId="7EAED456"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Key Issues:</w:t>
      </w:r>
    </w:p>
    <w:p w14:paraId="15454BC4" w14:textId="16A49CC6"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Manipulation of Trust: DNS spoofing exploits the trust that internet users place in the DNS infrastructure. By redirecting users to malicious websites without their knowledge, attackers can compromise their data or credentials.</w:t>
      </w:r>
    </w:p>
    <w:p w14:paraId="539A89B3" w14:textId="2D386485"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Ethical Questions: Should internet service providers (ISPs) and DNS providers bear greater responsibility for securing DNS systems? How can users protect themselves from attacks that exploit core internet functions without their knowledge?</w:t>
      </w:r>
    </w:p>
    <w:p w14:paraId="4DAE6DED" w14:textId="077CD6AD"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Discussion Points:</w:t>
      </w:r>
    </w:p>
    <w:p w14:paraId="7E2D9AAE" w14:textId="45D51B85"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1. Vulnerability of DNS Systems: DNS cache poisoning attacks exploit weaknesses in the DNS protocol, which wasn’t originally designed with security in mind. This highlights a critical vulnerability in the internet’s foundational infrastructure, as many DNS servers are still vulnerable to such attacks.</w:t>
      </w:r>
    </w:p>
    <w:p w14:paraId="5D4CA2EC" w14:textId="4F1C189A"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2. User Impact: Victims of DNS spoofing can be redirected to phishing websites or exposed to malware, resulting in stolen credentials, personal information, or financial losses. Users typically have no way of detecting the attack until after they have been compromised.</w:t>
      </w:r>
    </w:p>
    <w:p w14:paraId="2E89566C" w14:textId="006FC99D"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lastRenderedPageBreak/>
        <w:t>3. Ethical Dilemma for Service Providers: ISPs and DNS providers play a central role in maintaining internet security. Should they be required to adopt stronger defenses like DNSSEC (Domain Name System Security Extensions) to protect users, or does the burden of security fall more on individuals and businesses?</w:t>
      </w:r>
    </w:p>
    <w:p w14:paraId="5A674B0A" w14:textId="00695BD0"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Proposed Solutions:</w:t>
      </w:r>
    </w:p>
    <w:p w14:paraId="47BB7550" w14:textId="6903B352"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Implementing DNSSEC, which adds an additional layer of security by authenticating DNS responses and preventing unauthorized tampering of DNS data.</w:t>
      </w:r>
    </w:p>
    <w:p w14:paraId="24CB5321" w14:textId="5827F53F"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ISPs and DNS providers should regularly audit their DNS servers and implement security best practices to defend against cache poisoning.</w:t>
      </w:r>
    </w:p>
    <w:p w14:paraId="19727CF0" w14:textId="403F286F" w:rsidR="00452422" w:rsidRPr="00452422" w:rsidRDefault="00452422" w:rsidP="00A86899">
      <w:pPr>
        <w:spacing w:after="332" w:line="259" w:lineRule="auto"/>
        <w:ind w:left="0" w:firstLine="0"/>
        <w:rPr>
          <w:rFonts w:cs="Amasis MT Pro"/>
          <w:sz w:val="22"/>
          <w:szCs w:val="22"/>
        </w:rPr>
      </w:pPr>
      <w:r w:rsidRPr="00452422">
        <w:rPr>
          <w:rFonts w:cs="Amasis MT Pro"/>
          <w:sz w:val="22"/>
          <w:szCs w:val="22"/>
        </w:rPr>
        <w:t>Users and organizations can use trusted DNS resolvers that offer protection against DNS spoofing, and be cautious when accessing sensitive information online.</w:t>
      </w:r>
    </w:p>
    <w:p w14:paraId="76F9A5F8" w14:textId="582FBA1C" w:rsidR="00776ABC" w:rsidRDefault="00452422" w:rsidP="00EF7D93">
      <w:pPr>
        <w:spacing w:after="332" w:line="259" w:lineRule="auto"/>
        <w:ind w:left="0" w:firstLine="0"/>
        <w:rPr>
          <w:rFonts w:cs="Amasis MT Pro"/>
          <w:sz w:val="22"/>
          <w:szCs w:val="22"/>
        </w:rPr>
      </w:pPr>
      <w:r w:rsidRPr="00452422">
        <w:rPr>
          <w:rFonts w:cs="Amasis MT Pro"/>
          <w:sz w:val="22"/>
          <w:szCs w:val="22"/>
        </w:rPr>
        <w:t>Conclusion: DNS spoofing (cache poisoning) attacks expose critical vulnerabilities in the way the internet functions. Strengthening DNS security through solutions like DNSSEC, along with better practices by ISPs, DNS providers, and users, is crucial in preventing these attacks. The balance between service provider responsibility and user awareness is essential in ensuring a safer browsing experience for everyone.</w:t>
      </w:r>
    </w:p>
    <w:p w14:paraId="5802213E" w14:textId="77777777" w:rsidR="00776ABC" w:rsidRDefault="00776ABC" w:rsidP="00EF7D93">
      <w:pPr>
        <w:spacing w:after="332" w:line="259" w:lineRule="auto"/>
        <w:ind w:left="0" w:firstLine="0"/>
        <w:rPr>
          <w:rFonts w:cs="Amasis MT Pro"/>
          <w:sz w:val="22"/>
          <w:szCs w:val="22"/>
        </w:rPr>
      </w:pPr>
    </w:p>
    <w:p w14:paraId="07AED124" w14:textId="77777777" w:rsidR="00776ABC" w:rsidRPr="00EF7D93" w:rsidRDefault="00776ABC" w:rsidP="00EF7D93">
      <w:pPr>
        <w:spacing w:after="332" w:line="259" w:lineRule="auto"/>
        <w:ind w:left="0" w:firstLine="0"/>
        <w:rPr>
          <w:rFonts w:cs="Amasis MT Pro"/>
          <w:sz w:val="22"/>
          <w:szCs w:val="22"/>
        </w:rPr>
      </w:pPr>
    </w:p>
    <w:sectPr w:rsidR="00776ABC" w:rsidRPr="00EF7D93">
      <w:footerReference w:type="even" r:id="rId7"/>
      <w:footerReference w:type="default" r:id="rId8"/>
      <w:footerReference w:type="first" r:id="rId9"/>
      <w:pgSz w:w="11905" w:h="16840"/>
      <w:pgMar w:top="1082" w:right="869" w:bottom="1649" w:left="86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854E9" w14:textId="77777777" w:rsidR="005B040D" w:rsidRDefault="005B040D">
      <w:pPr>
        <w:spacing w:after="0" w:line="240" w:lineRule="auto"/>
      </w:pPr>
      <w:r>
        <w:separator/>
      </w:r>
    </w:p>
  </w:endnote>
  <w:endnote w:type="continuationSeparator" w:id="0">
    <w:p w14:paraId="4A816B6E" w14:textId="77777777" w:rsidR="005B040D" w:rsidRDefault="005B0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panose1 w:val="02040504050005020304"/>
    <w:charset w:val="00"/>
    <w:family w:val="roman"/>
    <w:pitch w:val="variable"/>
    <w:sig w:usb0="A00000AF" w:usb1="4000205B" w:usb2="00000000" w:usb3="00000000" w:csb0="00000093"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Alasassy Cap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D76B5" w14:textId="77777777" w:rsidR="001E1197" w:rsidRDefault="002A219A">
    <w:pPr>
      <w:spacing w:after="0" w:line="259" w:lineRule="auto"/>
      <w:ind w:left="0" w:firstLine="0"/>
    </w:pPr>
    <w:r>
      <w:fldChar w:fldCharType="begin"/>
    </w:r>
    <w:r>
      <w:instrText xml:space="preserve"> PAGE   \* MERGEFORMAT </w:instrText>
    </w:r>
    <w:r>
      <w:fldChar w:fldCharType="separate"/>
    </w:r>
    <w:r>
      <w:rPr>
        <w:rFonts w:ascii="Arial" w:eastAsia="Arial" w:hAnsi="Arial" w:cs="Arial"/>
        <w:sz w:val="24"/>
      </w:rPr>
      <w:t>2</w:t>
    </w:r>
    <w:r>
      <w:rPr>
        <w:rFonts w:ascii="Arial" w:eastAsia="Arial" w:hAnsi="Arial" w:cs="Arial"/>
        <w:sz w:val="24"/>
      </w:rPr>
      <w:fldChar w:fldCharType="end"/>
    </w:r>
    <w:r>
      <w:rPr>
        <w:rFonts w:ascii="Arial" w:eastAsia="Arial" w:hAnsi="Arial" w:cs="Arial"/>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DFB73" w14:textId="77777777" w:rsidR="001E1197" w:rsidRDefault="002A219A">
    <w:pPr>
      <w:spacing w:after="0" w:line="259" w:lineRule="auto"/>
      <w:ind w:left="0" w:firstLine="0"/>
    </w:pPr>
    <w:r>
      <w:fldChar w:fldCharType="begin"/>
    </w:r>
    <w:r>
      <w:instrText xml:space="preserve"> PAGE   \* MERGEFORMAT </w:instrText>
    </w:r>
    <w:r>
      <w:fldChar w:fldCharType="separate"/>
    </w:r>
    <w:r>
      <w:rPr>
        <w:rFonts w:ascii="Arial" w:eastAsia="Arial" w:hAnsi="Arial" w:cs="Arial"/>
        <w:sz w:val="24"/>
      </w:rPr>
      <w:t>2</w:t>
    </w:r>
    <w:r>
      <w:rPr>
        <w:rFonts w:ascii="Arial" w:eastAsia="Arial" w:hAnsi="Arial" w:cs="Arial"/>
        <w:sz w:val="24"/>
      </w:rPr>
      <w:fldChar w:fldCharType="end"/>
    </w:r>
    <w:r>
      <w:rPr>
        <w:rFonts w:ascii="Arial" w:eastAsia="Arial" w:hAnsi="Arial" w:cs="Arial"/>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A67E4" w14:textId="77777777" w:rsidR="001E1197" w:rsidRDefault="001E119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B88F9" w14:textId="77777777" w:rsidR="005B040D" w:rsidRDefault="005B040D">
      <w:pPr>
        <w:spacing w:after="0" w:line="240" w:lineRule="auto"/>
      </w:pPr>
      <w:r>
        <w:separator/>
      </w:r>
    </w:p>
  </w:footnote>
  <w:footnote w:type="continuationSeparator" w:id="0">
    <w:p w14:paraId="389DD24F" w14:textId="77777777" w:rsidR="005B040D" w:rsidRDefault="005B0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DAE"/>
    <w:multiLevelType w:val="multilevel"/>
    <w:tmpl w:val="8660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14517"/>
    <w:multiLevelType w:val="hybridMultilevel"/>
    <w:tmpl w:val="FFFFFFFF"/>
    <w:lvl w:ilvl="0" w:tplc="8A10EB92">
      <w:start w:val="1"/>
      <w:numFmt w:val="decimal"/>
      <w:lvlText w:val="%1-"/>
      <w:lvlJc w:val="left"/>
      <w:pPr>
        <w:ind w:left="705"/>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1" w:tplc="C826F3BC">
      <w:start w:val="1"/>
      <w:numFmt w:val="lowerLetter"/>
      <w:lvlText w:val="%2"/>
      <w:lvlJc w:val="left"/>
      <w:pPr>
        <w:ind w:left="1440"/>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2" w:tplc="1A1E3EB4">
      <w:start w:val="1"/>
      <w:numFmt w:val="lowerRoman"/>
      <w:lvlText w:val="%3"/>
      <w:lvlJc w:val="left"/>
      <w:pPr>
        <w:ind w:left="2160"/>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3" w:tplc="059812AE">
      <w:start w:val="1"/>
      <w:numFmt w:val="decimal"/>
      <w:lvlText w:val="%4"/>
      <w:lvlJc w:val="left"/>
      <w:pPr>
        <w:ind w:left="2880"/>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4" w:tplc="123A8378">
      <w:start w:val="1"/>
      <w:numFmt w:val="lowerLetter"/>
      <w:lvlText w:val="%5"/>
      <w:lvlJc w:val="left"/>
      <w:pPr>
        <w:ind w:left="3600"/>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5" w:tplc="138E7138">
      <w:start w:val="1"/>
      <w:numFmt w:val="lowerRoman"/>
      <w:lvlText w:val="%6"/>
      <w:lvlJc w:val="left"/>
      <w:pPr>
        <w:ind w:left="4320"/>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6" w:tplc="1488FB24">
      <w:start w:val="1"/>
      <w:numFmt w:val="decimal"/>
      <w:lvlText w:val="%7"/>
      <w:lvlJc w:val="left"/>
      <w:pPr>
        <w:ind w:left="5040"/>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7" w:tplc="2684F0EC">
      <w:start w:val="1"/>
      <w:numFmt w:val="lowerLetter"/>
      <w:lvlText w:val="%8"/>
      <w:lvlJc w:val="left"/>
      <w:pPr>
        <w:ind w:left="5760"/>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8" w:tplc="2CECB842">
      <w:start w:val="1"/>
      <w:numFmt w:val="lowerRoman"/>
      <w:lvlText w:val="%9"/>
      <w:lvlJc w:val="left"/>
      <w:pPr>
        <w:ind w:left="6480"/>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abstractNum>
  <w:abstractNum w:abstractNumId="2" w15:restartNumberingAfterBreak="0">
    <w:nsid w:val="07FA428D"/>
    <w:multiLevelType w:val="multilevel"/>
    <w:tmpl w:val="D026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23A18"/>
    <w:multiLevelType w:val="multilevel"/>
    <w:tmpl w:val="C670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31739"/>
    <w:multiLevelType w:val="multilevel"/>
    <w:tmpl w:val="2280F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B6C1A"/>
    <w:multiLevelType w:val="hybridMultilevel"/>
    <w:tmpl w:val="FFFFFFFF"/>
    <w:lvl w:ilvl="0" w:tplc="F3F81E5C">
      <w:start w:val="1"/>
      <w:numFmt w:val="decimal"/>
      <w:lvlText w:val="%1-"/>
      <w:lvlJc w:val="left"/>
      <w:pPr>
        <w:ind w:left="705"/>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1" w:tplc="222439AE">
      <w:start w:val="1"/>
      <w:numFmt w:val="bullet"/>
      <w:lvlText w:val="•"/>
      <w:lvlJc w:val="left"/>
      <w:pPr>
        <w:ind w:left="1426"/>
      </w:pPr>
      <w:rPr>
        <w:rFonts w:ascii="Arial" w:eastAsia="Arial" w:hAnsi="Arial" w:cs="Arial"/>
        <w:b w:val="0"/>
        <w:i w:val="0"/>
        <w:strike w:val="0"/>
        <w:dstrike w:val="0"/>
        <w:color w:val="666660"/>
        <w:sz w:val="28"/>
        <w:szCs w:val="28"/>
        <w:u w:val="none" w:color="000000"/>
        <w:bdr w:val="none" w:sz="0" w:space="0" w:color="auto"/>
        <w:shd w:val="clear" w:color="auto" w:fill="auto"/>
        <w:vertAlign w:val="baseline"/>
      </w:rPr>
    </w:lvl>
    <w:lvl w:ilvl="2" w:tplc="3D8A5CE8">
      <w:start w:val="1"/>
      <w:numFmt w:val="bullet"/>
      <w:lvlText w:val="▪"/>
      <w:lvlJc w:val="left"/>
      <w:pPr>
        <w:ind w:left="216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3" w:tplc="A6DAA910">
      <w:start w:val="1"/>
      <w:numFmt w:val="bullet"/>
      <w:lvlText w:val="•"/>
      <w:lvlJc w:val="left"/>
      <w:pPr>
        <w:ind w:left="2881"/>
      </w:pPr>
      <w:rPr>
        <w:rFonts w:ascii="Arial" w:eastAsia="Arial" w:hAnsi="Arial" w:cs="Arial"/>
        <w:b w:val="0"/>
        <w:i w:val="0"/>
        <w:strike w:val="0"/>
        <w:dstrike w:val="0"/>
        <w:color w:val="666660"/>
        <w:sz w:val="28"/>
        <w:szCs w:val="28"/>
        <w:u w:val="none" w:color="000000"/>
        <w:bdr w:val="none" w:sz="0" w:space="0" w:color="auto"/>
        <w:shd w:val="clear" w:color="auto" w:fill="auto"/>
        <w:vertAlign w:val="baseline"/>
      </w:rPr>
    </w:lvl>
    <w:lvl w:ilvl="4" w:tplc="5DC26112">
      <w:start w:val="1"/>
      <w:numFmt w:val="bullet"/>
      <w:lvlText w:val="o"/>
      <w:lvlJc w:val="left"/>
      <w:pPr>
        <w:ind w:left="360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5" w:tplc="79BCBE7A">
      <w:start w:val="1"/>
      <w:numFmt w:val="bullet"/>
      <w:lvlText w:val="▪"/>
      <w:lvlJc w:val="left"/>
      <w:pPr>
        <w:ind w:left="432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6" w:tplc="F226572E">
      <w:start w:val="1"/>
      <w:numFmt w:val="bullet"/>
      <w:lvlText w:val="•"/>
      <w:lvlJc w:val="left"/>
      <w:pPr>
        <w:ind w:left="5041"/>
      </w:pPr>
      <w:rPr>
        <w:rFonts w:ascii="Arial" w:eastAsia="Arial" w:hAnsi="Arial" w:cs="Arial"/>
        <w:b w:val="0"/>
        <w:i w:val="0"/>
        <w:strike w:val="0"/>
        <w:dstrike w:val="0"/>
        <w:color w:val="666660"/>
        <w:sz w:val="28"/>
        <w:szCs w:val="28"/>
        <w:u w:val="none" w:color="000000"/>
        <w:bdr w:val="none" w:sz="0" w:space="0" w:color="auto"/>
        <w:shd w:val="clear" w:color="auto" w:fill="auto"/>
        <w:vertAlign w:val="baseline"/>
      </w:rPr>
    </w:lvl>
    <w:lvl w:ilvl="7" w:tplc="DCFAED82">
      <w:start w:val="1"/>
      <w:numFmt w:val="bullet"/>
      <w:lvlText w:val="o"/>
      <w:lvlJc w:val="left"/>
      <w:pPr>
        <w:ind w:left="576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8" w:tplc="40E4C4F0">
      <w:start w:val="1"/>
      <w:numFmt w:val="bullet"/>
      <w:lvlText w:val="▪"/>
      <w:lvlJc w:val="left"/>
      <w:pPr>
        <w:ind w:left="648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abstractNum>
  <w:abstractNum w:abstractNumId="6" w15:restartNumberingAfterBreak="0">
    <w:nsid w:val="20AC1119"/>
    <w:multiLevelType w:val="multilevel"/>
    <w:tmpl w:val="3674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A43CF"/>
    <w:multiLevelType w:val="multilevel"/>
    <w:tmpl w:val="4B30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3551C"/>
    <w:multiLevelType w:val="multilevel"/>
    <w:tmpl w:val="AA68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B7F86"/>
    <w:multiLevelType w:val="multilevel"/>
    <w:tmpl w:val="F80E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D379F"/>
    <w:multiLevelType w:val="multilevel"/>
    <w:tmpl w:val="16DC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5927CB"/>
    <w:multiLevelType w:val="multilevel"/>
    <w:tmpl w:val="8E00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413F6E"/>
    <w:multiLevelType w:val="multilevel"/>
    <w:tmpl w:val="1A7E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E3385"/>
    <w:multiLevelType w:val="multilevel"/>
    <w:tmpl w:val="5A20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491BBB"/>
    <w:multiLevelType w:val="multilevel"/>
    <w:tmpl w:val="264A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D767F0"/>
    <w:multiLevelType w:val="multilevel"/>
    <w:tmpl w:val="43F0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6772E6"/>
    <w:multiLevelType w:val="multilevel"/>
    <w:tmpl w:val="712A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4355D"/>
    <w:multiLevelType w:val="hybridMultilevel"/>
    <w:tmpl w:val="FFFFFFFF"/>
    <w:lvl w:ilvl="0" w:tplc="C08659E0">
      <w:start w:val="1"/>
      <w:numFmt w:val="decimal"/>
      <w:lvlText w:val="%1-"/>
      <w:lvlJc w:val="left"/>
      <w:pPr>
        <w:ind w:left="705"/>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1" w:tplc="7AC2FBA4">
      <w:start w:val="1"/>
      <w:numFmt w:val="bullet"/>
      <w:lvlText w:val="•"/>
      <w:lvlJc w:val="left"/>
      <w:pPr>
        <w:ind w:left="1426"/>
      </w:pPr>
      <w:rPr>
        <w:rFonts w:ascii="Arial" w:eastAsia="Arial" w:hAnsi="Arial" w:cs="Arial"/>
        <w:b w:val="0"/>
        <w:i w:val="0"/>
        <w:strike w:val="0"/>
        <w:dstrike w:val="0"/>
        <w:color w:val="666660"/>
        <w:sz w:val="28"/>
        <w:szCs w:val="28"/>
        <w:u w:val="none" w:color="000000"/>
        <w:bdr w:val="none" w:sz="0" w:space="0" w:color="auto"/>
        <w:shd w:val="clear" w:color="auto" w:fill="auto"/>
        <w:vertAlign w:val="baseline"/>
      </w:rPr>
    </w:lvl>
    <w:lvl w:ilvl="2" w:tplc="6B341B1E">
      <w:start w:val="1"/>
      <w:numFmt w:val="bullet"/>
      <w:lvlText w:val="▪"/>
      <w:lvlJc w:val="left"/>
      <w:pPr>
        <w:ind w:left="216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3" w:tplc="D3F63F4C">
      <w:start w:val="1"/>
      <w:numFmt w:val="bullet"/>
      <w:lvlText w:val="•"/>
      <w:lvlJc w:val="left"/>
      <w:pPr>
        <w:ind w:left="2881"/>
      </w:pPr>
      <w:rPr>
        <w:rFonts w:ascii="Arial" w:eastAsia="Arial" w:hAnsi="Arial" w:cs="Arial"/>
        <w:b w:val="0"/>
        <w:i w:val="0"/>
        <w:strike w:val="0"/>
        <w:dstrike w:val="0"/>
        <w:color w:val="666660"/>
        <w:sz w:val="28"/>
        <w:szCs w:val="28"/>
        <w:u w:val="none" w:color="000000"/>
        <w:bdr w:val="none" w:sz="0" w:space="0" w:color="auto"/>
        <w:shd w:val="clear" w:color="auto" w:fill="auto"/>
        <w:vertAlign w:val="baseline"/>
      </w:rPr>
    </w:lvl>
    <w:lvl w:ilvl="4" w:tplc="C4A47A22">
      <w:start w:val="1"/>
      <w:numFmt w:val="bullet"/>
      <w:lvlText w:val="o"/>
      <w:lvlJc w:val="left"/>
      <w:pPr>
        <w:ind w:left="360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5" w:tplc="FC747F5E">
      <w:start w:val="1"/>
      <w:numFmt w:val="bullet"/>
      <w:lvlText w:val="▪"/>
      <w:lvlJc w:val="left"/>
      <w:pPr>
        <w:ind w:left="432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6" w:tplc="9E96664A">
      <w:start w:val="1"/>
      <w:numFmt w:val="bullet"/>
      <w:lvlText w:val="•"/>
      <w:lvlJc w:val="left"/>
      <w:pPr>
        <w:ind w:left="5041"/>
      </w:pPr>
      <w:rPr>
        <w:rFonts w:ascii="Arial" w:eastAsia="Arial" w:hAnsi="Arial" w:cs="Arial"/>
        <w:b w:val="0"/>
        <w:i w:val="0"/>
        <w:strike w:val="0"/>
        <w:dstrike w:val="0"/>
        <w:color w:val="666660"/>
        <w:sz w:val="28"/>
        <w:szCs w:val="28"/>
        <w:u w:val="none" w:color="000000"/>
        <w:bdr w:val="none" w:sz="0" w:space="0" w:color="auto"/>
        <w:shd w:val="clear" w:color="auto" w:fill="auto"/>
        <w:vertAlign w:val="baseline"/>
      </w:rPr>
    </w:lvl>
    <w:lvl w:ilvl="7" w:tplc="A8CC4BA8">
      <w:start w:val="1"/>
      <w:numFmt w:val="bullet"/>
      <w:lvlText w:val="o"/>
      <w:lvlJc w:val="left"/>
      <w:pPr>
        <w:ind w:left="576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8" w:tplc="D5B89374">
      <w:start w:val="1"/>
      <w:numFmt w:val="bullet"/>
      <w:lvlText w:val="▪"/>
      <w:lvlJc w:val="left"/>
      <w:pPr>
        <w:ind w:left="648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abstractNum>
  <w:abstractNum w:abstractNumId="18" w15:restartNumberingAfterBreak="0">
    <w:nsid w:val="5BD550F6"/>
    <w:multiLevelType w:val="multilevel"/>
    <w:tmpl w:val="78BA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958E4"/>
    <w:multiLevelType w:val="multilevel"/>
    <w:tmpl w:val="C80A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F041C6"/>
    <w:multiLevelType w:val="multilevel"/>
    <w:tmpl w:val="FAE0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9F12A5"/>
    <w:multiLevelType w:val="multilevel"/>
    <w:tmpl w:val="10B0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EF6C23"/>
    <w:multiLevelType w:val="hybridMultilevel"/>
    <w:tmpl w:val="FFFFFFFF"/>
    <w:lvl w:ilvl="0" w:tplc="B90EE994">
      <w:start w:val="1"/>
      <w:numFmt w:val="decimal"/>
      <w:lvlText w:val="%1-"/>
      <w:lvlJc w:val="left"/>
      <w:pPr>
        <w:ind w:left="705"/>
      </w:pPr>
      <w:rPr>
        <w:rFonts w:ascii="Amasis MT Pro" w:eastAsia="Amasis MT Pro" w:hAnsi="Amasis MT Pro" w:cs="Amasis MT Pro"/>
        <w:b/>
        <w:bCs/>
        <w:i w:val="0"/>
        <w:strike w:val="0"/>
        <w:dstrike w:val="0"/>
        <w:color w:val="666660"/>
        <w:sz w:val="32"/>
        <w:szCs w:val="32"/>
        <w:u w:val="none" w:color="000000"/>
        <w:bdr w:val="none" w:sz="0" w:space="0" w:color="auto"/>
        <w:shd w:val="clear" w:color="auto" w:fill="auto"/>
        <w:vertAlign w:val="baseline"/>
      </w:rPr>
    </w:lvl>
    <w:lvl w:ilvl="1" w:tplc="76589ED0">
      <w:start w:val="1"/>
      <w:numFmt w:val="bullet"/>
      <w:lvlText w:val="•"/>
      <w:lvlJc w:val="left"/>
      <w:pPr>
        <w:ind w:left="1426"/>
      </w:pPr>
      <w:rPr>
        <w:rFonts w:ascii="Arial" w:eastAsia="Arial" w:hAnsi="Arial" w:cs="Arial"/>
        <w:b w:val="0"/>
        <w:i w:val="0"/>
        <w:strike w:val="0"/>
        <w:dstrike w:val="0"/>
        <w:color w:val="666660"/>
        <w:sz w:val="28"/>
        <w:szCs w:val="28"/>
        <w:u w:val="none" w:color="000000"/>
        <w:bdr w:val="none" w:sz="0" w:space="0" w:color="auto"/>
        <w:shd w:val="clear" w:color="auto" w:fill="auto"/>
        <w:vertAlign w:val="baseline"/>
      </w:rPr>
    </w:lvl>
    <w:lvl w:ilvl="2" w:tplc="06E4B5A8">
      <w:start w:val="1"/>
      <w:numFmt w:val="bullet"/>
      <w:lvlText w:val="▪"/>
      <w:lvlJc w:val="left"/>
      <w:pPr>
        <w:ind w:left="216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3" w:tplc="A1ACEEF4">
      <w:start w:val="1"/>
      <w:numFmt w:val="bullet"/>
      <w:lvlText w:val="•"/>
      <w:lvlJc w:val="left"/>
      <w:pPr>
        <w:ind w:left="2881"/>
      </w:pPr>
      <w:rPr>
        <w:rFonts w:ascii="Arial" w:eastAsia="Arial" w:hAnsi="Arial" w:cs="Arial"/>
        <w:b w:val="0"/>
        <w:i w:val="0"/>
        <w:strike w:val="0"/>
        <w:dstrike w:val="0"/>
        <w:color w:val="666660"/>
        <w:sz w:val="28"/>
        <w:szCs w:val="28"/>
        <w:u w:val="none" w:color="000000"/>
        <w:bdr w:val="none" w:sz="0" w:space="0" w:color="auto"/>
        <w:shd w:val="clear" w:color="auto" w:fill="auto"/>
        <w:vertAlign w:val="baseline"/>
      </w:rPr>
    </w:lvl>
    <w:lvl w:ilvl="4" w:tplc="8F80C0F6">
      <w:start w:val="1"/>
      <w:numFmt w:val="bullet"/>
      <w:lvlText w:val="o"/>
      <w:lvlJc w:val="left"/>
      <w:pPr>
        <w:ind w:left="360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5" w:tplc="51FEFF9C">
      <w:start w:val="1"/>
      <w:numFmt w:val="bullet"/>
      <w:lvlText w:val="▪"/>
      <w:lvlJc w:val="left"/>
      <w:pPr>
        <w:ind w:left="432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6" w:tplc="88B063B6">
      <w:start w:val="1"/>
      <w:numFmt w:val="bullet"/>
      <w:lvlText w:val="•"/>
      <w:lvlJc w:val="left"/>
      <w:pPr>
        <w:ind w:left="5041"/>
      </w:pPr>
      <w:rPr>
        <w:rFonts w:ascii="Arial" w:eastAsia="Arial" w:hAnsi="Arial" w:cs="Arial"/>
        <w:b w:val="0"/>
        <w:i w:val="0"/>
        <w:strike w:val="0"/>
        <w:dstrike w:val="0"/>
        <w:color w:val="666660"/>
        <w:sz w:val="28"/>
        <w:szCs w:val="28"/>
        <w:u w:val="none" w:color="000000"/>
        <w:bdr w:val="none" w:sz="0" w:space="0" w:color="auto"/>
        <w:shd w:val="clear" w:color="auto" w:fill="auto"/>
        <w:vertAlign w:val="baseline"/>
      </w:rPr>
    </w:lvl>
    <w:lvl w:ilvl="7" w:tplc="939679EA">
      <w:start w:val="1"/>
      <w:numFmt w:val="bullet"/>
      <w:lvlText w:val="o"/>
      <w:lvlJc w:val="left"/>
      <w:pPr>
        <w:ind w:left="576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lvl w:ilvl="8" w:tplc="73EA577A">
      <w:start w:val="1"/>
      <w:numFmt w:val="bullet"/>
      <w:lvlText w:val="▪"/>
      <w:lvlJc w:val="left"/>
      <w:pPr>
        <w:ind w:left="6481"/>
      </w:pPr>
      <w:rPr>
        <w:rFonts w:ascii="Segoe UI Symbol" w:eastAsia="Segoe UI Symbol" w:hAnsi="Segoe UI Symbol" w:cs="Segoe UI Symbol"/>
        <w:b w:val="0"/>
        <w:i w:val="0"/>
        <w:strike w:val="0"/>
        <w:dstrike w:val="0"/>
        <w:color w:val="666660"/>
        <w:sz w:val="28"/>
        <w:szCs w:val="28"/>
        <w:u w:val="none" w:color="000000"/>
        <w:bdr w:val="none" w:sz="0" w:space="0" w:color="auto"/>
        <w:shd w:val="clear" w:color="auto" w:fill="auto"/>
        <w:vertAlign w:val="baseline"/>
      </w:rPr>
    </w:lvl>
  </w:abstractNum>
  <w:abstractNum w:abstractNumId="23" w15:restartNumberingAfterBreak="0">
    <w:nsid w:val="7B025D0E"/>
    <w:multiLevelType w:val="multilevel"/>
    <w:tmpl w:val="78B8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A5483D"/>
    <w:multiLevelType w:val="multilevel"/>
    <w:tmpl w:val="20F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18216">
    <w:abstractNumId w:val="17"/>
  </w:num>
  <w:num w:numId="2" w16cid:durableId="1805148673">
    <w:abstractNumId w:val="5"/>
  </w:num>
  <w:num w:numId="3" w16cid:durableId="1523595374">
    <w:abstractNumId w:val="22"/>
  </w:num>
  <w:num w:numId="4" w16cid:durableId="1730226584">
    <w:abstractNumId w:val="1"/>
  </w:num>
  <w:num w:numId="5" w16cid:durableId="1734352659">
    <w:abstractNumId w:val="0"/>
  </w:num>
  <w:num w:numId="6" w16cid:durableId="1564218486">
    <w:abstractNumId w:val="11"/>
  </w:num>
  <w:num w:numId="7" w16cid:durableId="307784806">
    <w:abstractNumId w:val="9"/>
  </w:num>
  <w:num w:numId="8" w16cid:durableId="535316727">
    <w:abstractNumId w:val="24"/>
  </w:num>
  <w:num w:numId="9" w16cid:durableId="1467431441">
    <w:abstractNumId w:val="19"/>
  </w:num>
  <w:num w:numId="10" w16cid:durableId="177936667">
    <w:abstractNumId w:val="14"/>
  </w:num>
  <w:num w:numId="11" w16cid:durableId="1761565497">
    <w:abstractNumId w:val="13"/>
  </w:num>
  <w:num w:numId="12" w16cid:durableId="1850295531">
    <w:abstractNumId w:val="20"/>
  </w:num>
  <w:num w:numId="13" w16cid:durableId="1998922385">
    <w:abstractNumId w:val="8"/>
  </w:num>
  <w:num w:numId="14" w16cid:durableId="1998802140">
    <w:abstractNumId w:val="6"/>
  </w:num>
  <w:num w:numId="15" w16cid:durableId="2092728267">
    <w:abstractNumId w:val="18"/>
  </w:num>
  <w:num w:numId="16" w16cid:durableId="960500893">
    <w:abstractNumId w:val="16"/>
  </w:num>
  <w:num w:numId="17" w16cid:durableId="995180504">
    <w:abstractNumId w:val="15"/>
  </w:num>
  <w:num w:numId="18" w16cid:durableId="1059547793">
    <w:abstractNumId w:val="4"/>
  </w:num>
  <w:num w:numId="19" w16cid:durableId="1343431317">
    <w:abstractNumId w:val="2"/>
  </w:num>
  <w:num w:numId="20" w16cid:durableId="161556641">
    <w:abstractNumId w:val="23"/>
  </w:num>
  <w:num w:numId="21" w16cid:durableId="930313628">
    <w:abstractNumId w:val="21"/>
  </w:num>
  <w:num w:numId="22" w16cid:durableId="1033992364">
    <w:abstractNumId w:val="7"/>
  </w:num>
  <w:num w:numId="23" w16cid:durableId="723722957">
    <w:abstractNumId w:val="12"/>
  </w:num>
  <w:num w:numId="24" w16cid:durableId="1505778210">
    <w:abstractNumId w:val="10"/>
  </w:num>
  <w:num w:numId="25" w16cid:durableId="754791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197"/>
    <w:rsid w:val="00090B6E"/>
    <w:rsid w:val="000D1ACE"/>
    <w:rsid w:val="001D46D1"/>
    <w:rsid w:val="001E1197"/>
    <w:rsid w:val="002747A8"/>
    <w:rsid w:val="002A219A"/>
    <w:rsid w:val="002A447E"/>
    <w:rsid w:val="00452422"/>
    <w:rsid w:val="004E1F4F"/>
    <w:rsid w:val="004E3771"/>
    <w:rsid w:val="00542702"/>
    <w:rsid w:val="00552097"/>
    <w:rsid w:val="005B040D"/>
    <w:rsid w:val="00635E0C"/>
    <w:rsid w:val="00651278"/>
    <w:rsid w:val="00681483"/>
    <w:rsid w:val="00776ABC"/>
    <w:rsid w:val="009A3640"/>
    <w:rsid w:val="00A86899"/>
    <w:rsid w:val="00A87890"/>
    <w:rsid w:val="00C60CC5"/>
    <w:rsid w:val="00C94BC4"/>
    <w:rsid w:val="00E2648C"/>
    <w:rsid w:val="00E8106D"/>
    <w:rsid w:val="00EF7D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6A61"/>
  <w15:docId w15:val="{A4018396-14A9-D846-94A1-536319DA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4" w:line="264" w:lineRule="auto"/>
      <w:ind w:left="10" w:hanging="10"/>
    </w:pPr>
    <w:rPr>
      <w:rFonts w:ascii="Amasis MT Pro" w:eastAsia="Amasis MT Pro" w:hAnsi="Amasis MT Pro" w:cs="Times New Roman"/>
      <w:color w:val="666660"/>
      <w:sz w:val="28"/>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8128">
      <w:bodyDiv w:val="1"/>
      <w:marLeft w:val="0"/>
      <w:marRight w:val="0"/>
      <w:marTop w:val="0"/>
      <w:marBottom w:val="0"/>
      <w:divBdr>
        <w:top w:val="none" w:sz="0" w:space="0" w:color="auto"/>
        <w:left w:val="none" w:sz="0" w:space="0" w:color="auto"/>
        <w:bottom w:val="none" w:sz="0" w:space="0" w:color="auto"/>
        <w:right w:val="none" w:sz="0" w:space="0" w:color="auto"/>
      </w:divBdr>
    </w:div>
    <w:div w:id="139926820">
      <w:bodyDiv w:val="1"/>
      <w:marLeft w:val="0"/>
      <w:marRight w:val="0"/>
      <w:marTop w:val="0"/>
      <w:marBottom w:val="0"/>
      <w:divBdr>
        <w:top w:val="none" w:sz="0" w:space="0" w:color="auto"/>
        <w:left w:val="none" w:sz="0" w:space="0" w:color="auto"/>
        <w:bottom w:val="none" w:sz="0" w:space="0" w:color="auto"/>
        <w:right w:val="none" w:sz="0" w:space="0" w:color="auto"/>
      </w:divBdr>
      <w:divsChild>
        <w:div w:id="427888005">
          <w:marLeft w:val="0"/>
          <w:marRight w:val="0"/>
          <w:marTop w:val="0"/>
          <w:marBottom w:val="0"/>
          <w:divBdr>
            <w:top w:val="none" w:sz="0" w:space="0" w:color="auto"/>
            <w:left w:val="none" w:sz="0" w:space="0" w:color="auto"/>
            <w:bottom w:val="none" w:sz="0" w:space="0" w:color="auto"/>
            <w:right w:val="none" w:sz="0" w:space="0" w:color="auto"/>
          </w:divBdr>
          <w:divsChild>
            <w:div w:id="198861151">
              <w:marLeft w:val="0"/>
              <w:marRight w:val="0"/>
              <w:marTop w:val="0"/>
              <w:marBottom w:val="0"/>
              <w:divBdr>
                <w:top w:val="none" w:sz="0" w:space="0" w:color="auto"/>
                <w:left w:val="none" w:sz="0" w:space="0" w:color="auto"/>
                <w:bottom w:val="none" w:sz="0" w:space="0" w:color="auto"/>
                <w:right w:val="none" w:sz="0" w:space="0" w:color="auto"/>
              </w:divBdr>
              <w:divsChild>
                <w:div w:id="1480684856">
                  <w:marLeft w:val="0"/>
                  <w:marRight w:val="0"/>
                  <w:marTop w:val="0"/>
                  <w:marBottom w:val="0"/>
                  <w:divBdr>
                    <w:top w:val="none" w:sz="0" w:space="0" w:color="auto"/>
                    <w:left w:val="none" w:sz="0" w:space="0" w:color="auto"/>
                    <w:bottom w:val="none" w:sz="0" w:space="0" w:color="auto"/>
                    <w:right w:val="none" w:sz="0" w:space="0" w:color="auto"/>
                  </w:divBdr>
                  <w:divsChild>
                    <w:div w:id="15574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295">
          <w:marLeft w:val="0"/>
          <w:marRight w:val="0"/>
          <w:marTop w:val="0"/>
          <w:marBottom w:val="0"/>
          <w:divBdr>
            <w:top w:val="none" w:sz="0" w:space="0" w:color="auto"/>
            <w:left w:val="none" w:sz="0" w:space="0" w:color="auto"/>
            <w:bottom w:val="none" w:sz="0" w:space="0" w:color="auto"/>
            <w:right w:val="none" w:sz="0" w:space="0" w:color="auto"/>
          </w:divBdr>
          <w:divsChild>
            <w:div w:id="2020890045">
              <w:marLeft w:val="0"/>
              <w:marRight w:val="0"/>
              <w:marTop w:val="0"/>
              <w:marBottom w:val="0"/>
              <w:divBdr>
                <w:top w:val="none" w:sz="0" w:space="0" w:color="auto"/>
                <w:left w:val="none" w:sz="0" w:space="0" w:color="auto"/>
                <w:bottom w:val="none" w:sz="0" w:space="0" w:color="auto"/>
                <w:right w:val="none" w:sz="0" w:space="0" w:color="auto"/>
              </w:divBdr>
              <w:divsChild>
                <w:div w:id="958218805">
                  <w:marLeft w:val="0"/>
                  <w:marRight w:val="0"/>
                  <w:marTop w:val="0"/>
                  <w:marBottom w:val="0"/>
                  <w:divBdr>
                    <w:top w:val="none" w:sz="0" w:space="0" w:color="auto"/>
                    <w:left w:val="none" w:sz="0" w:space="0" w:color="auto"/>
                    <w:bottom w:val="none" w:sz="0" w:space="0" w:color="auto"/>
                    <w:right w:val="none" w:sz="0" w:space="0" w:color="auto"/>
                  </w:divBdr>
                  <w:divsChild>
                    <w:div w:id="7702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6002">
      <w:bodyDiv w:val="1"/>
      <w:marLeft w:val="0"/>
      <w:marRight w:val="0"/>
      <w:marTop w:val="0"/>
      <w:marBottom w:val="0"/>
      <w:divBdr>
        <w:top w:val="none" w:sz="0" w:space="0" w:color="auto"/>
        <w:left w:val="none" w:sz="0" w:space="0" w:color="auto"/>
        <w:bottom w:val="none" w:sz="0" w:space="0" w:color="auto"/>
        <w:right w:val="none" w:sz="0" w:space="0" w:color="auto"/>
      </w:divBdr>
      <w:divsChild>
        <w:div w:id="1801878953">
          <w:marLeft w:val="0"/>
          <w:marRight w:val="0"/>
          <w:marTop w:val="0"/>
          <w:marBottom w:val="0"/>
          <w:divBdr>
            <w:top w:val="none" w:sz="0" w:space="0" w:color="auto"/>
            <w:left w:val="none" w:sz="0" w:space="0" w:color="auto"/>
            <w:bottom w:val="none" w:sz="0" w:space="0" w:color="auto"/>
            <w:right w:val="none" w:sz="0" w:space="0" w:color="auto"/>
          </w:divBdr>
          <w:divsChild>
            <w:div w:id="698896062">
              <w:marLeft w:val="0"/>
              <w:marRight w:val="0"/>
              <w:marTop w:val="0"/>
              <w:marBottom w:val="0"/>
              <w:divBdr>
                <w:top w:val="none" w:sz="0" w:space="0" w:color="auto"/>
                <w:left w:val="none" w:sz="0" w:space="0" w:color="auto"/>
                <w:bottom w:val="none" w:sz="0" w:space="0" w:color="auto"/>
                <w:right w:val="none" w:sz="0" w:space="0" w:color="auto"/>
              </w:divBdr>
              <w:divsChild>
                <w:div w:id="2006011006">
                  <w:marLeft w:val="0"/>
                  <w:marRight w:val="0"/>
                  <w:marTop w:val="0"/>
                  <w:marBottom w:val="0"/>
                  <w:divBdr>
                    <w:top w:val="none" w:sz="0" w:space="0" w:color="auto"/>
                    <w:left w:val="none" w:sz="0" w:space="0" w:color="auto"/>
                    <w:bottom w:val="none" w:sz="0" w:space="0" w:color="auto"/>
                    <w:right w:val="none" w:sz="0" w:space="0" w:color="auto"/>
                  </w:divBdr>
                  <w:divsChild>
                    <w:div w:id="16849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364967">
          <w:marLeft w:val="0"/>
          <w:marRight w:val="0"/>
          <w:marTop w:val="0"/>
          <w:marBottom w:val="0"/>
          <w:divBdr>
            <w:top w:val="none" w:sz="0" w:space="0" w:color="auto"/>
            <w:left w:val="none" w:sz="0" w:space="0" w:color="auto"/>
            <w:bottom w:val="none" w:sz="0" w:space="0" w:color="auto"/>
            <w:right w:val="none" w:sz="0" w:space="0" w:color="auto"/>
          </w:divBdr>
          <w:divsChild>
            <w:div w:id="1924221810">
              <w:marLeft w:val="0"/>
              <w:marRight w:val="0"/>
              <w:marTop w:val="0"/>
              <w:marBottom w:val="0"/>
              <w:divBdr>
                <w:top w:val="none" w:sz="0" w:space="0" w:color="auto"/>
                <w:left w:val="none" w:sz="0" w:space="0" w:color="auto"/>
                <w:bottom w:val="none" w:sz="0" w:space="0" w:color="auto"/>
                <w:right w:val="none" w:sz="0" w:space="0" w:color="auto"/>
              </w:divBdr>
              <w:divsChild>
                <w:div w:id="962345784">
                  <w:marLeft w:val="0"/>
                  <w:marRight w:val="0"/>
                  <w:marTop w:val="0"/>
                  <w:marBottom w:val="0"/>
                  <w:divBdr>
                    <w:top w:val="none" w:sz="0" w:space="0" w:color="auto"/>
                    <w:left w:val="none" w:sz="0" w:space="0" w:color="auto"/>
                    <w:bottom w:val="none" w:sz="0" w:space="0" w:color="auto"/>
                    <w:right w:val="none" w:sz="0" w:space="0" w:color="auto"/>
                  </w:divBdr>
                  <w:divsChild>
                    <w:div w:id="20243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886659">
      <w:bodyDiv w:val="1"/>
      <w:marLeft w:val="0"/>
      <w:marRight w:val="0"/>
      <w:marTop w:val="0"/>
      <w:marBottom w:val="0"/>
      <w:divBdr>
        <w:top w:val="none" w:sz="0" w:space="0" w:color="auto"/>
        <w:left w:val="none" w:sz="0" w:space="0" w:color="auto"/>
        <w:bottom w:val="none" w:sz="0" w:space="0" w:color="auto"/>
        <w:right w:val="none" w:sz="0" w:space="0" w:color="auto"/>
      </w:divBdr>
    </w:div>
    <w:div w:id="468667908">
      <w:bodyDiv w:val="1"/>
      <w:marLeft w:val="0"/>
      <w:marRight w:val="0"/>
      <w:marTop w:val="0"/>
      <w:marBottom w:val="0"/>
      <w:divBdr>
        <w:top w:val="none" w:sz="0" w:space="0" w:color="auto"/>
        <w:left w:val="none" w:sz="0" w:space="0" w:color="auto"/>
        <w:bottom w:val="none" w:sz="0" w:space="0" w:color="auto"/>
        <w:right w:val="none" w:sz="0" w:space="0" w:color="auto"/>
      </w:divBdr>
      <w:divsChild>
        <w:div w:id="2031954317">
          <w:marLeft w:val="0"/>
          <w:marRight w:val="0"/>
          <w:marTop w:val="0"/>
          <w:marBottom w:val="0"/>
          <w:divBdr>
            <w:top w:val="none" w:sz="0" w:space="0" w:color="auto"/>
            <w:left w:val="none" w:sz="0" w:space="0" w:color="auto"/>
            <w:bottom w:val="none" w:sz="0" w:space="0" w:color="auto"/>
            <w:right w:val="none" w:sz="0" w:space="0" w:color="auto"/>
          </w:divBdr>
          <w:divsChild>
            <w:div w:id="2010061615">
              <w:marLeft w:val="0"/>
              <w:marRight w:val="0"/>
              <w:marTop w:val="0"/>
              <w:marBottom w:val="0"/>
              <w:divBdr>
                <w:top w:val="none" w:sz="0" w:space="0" w:color="auto"/>
                <w:left w:val="none" w:sz="0" w:space="0" w:color="auto"/>
                <w:bottom w:val="none" w:sz="0" w:space="0" w:color="auto"/>
                <w:right w:val="none" w:sz="0" w:space="0" w:color="auto"/>
              </w:divBdr>
              <w:divsChild>
                <w:div w:id="2008824399">
                  <w:marLeft w:val="0"/>
                  <w:marRight w:val="0"/>
                  <w:marTop w:val="0"/>
                  <w:marBottom w:val="0"/>
                  <w:divBdr>
                    <w:top w:val="none" w:sz="0" w:space="0" w:color="auto"/>
                    <w:left w:val="none" w:sz="0" w:space="0" w:color="auto"/>
                    <w:bottom w:val="none" w:sz="0" w:space="0" w:color="auto"/>
                    <w:right w:val="none" w:sz="0" w:space="0" w:color="auto"/>
                  </w:divBdr>
                  <w:divsChild>
                    <w:div w:id="21392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86966">
          <w:marLeft w:val="0"/>
          <w:marRight w:val="0"/>
          <w:marTop w:val="0"/>
          <w:marBottom w:val="0"/>
          <w:divBdr>
            <w:top w:val="none" w:sz="0" w:space="0" w:color="auto"/>
            <w:left w:val="none" w:sz="0" w:space="0" w:color="auto"/>
            <w:bottom w:val="none" w:sz="0" w:space="0" w:color="auto"/>
            <w:right w:val="none" w:sz="0" w:space="0" w:color="auto"/>
          </w:divBdr>
          <w:divsChild>
            <w:div w:id="1214583380">
              <w:marLeft w:val="0"/>
              <w:marRight w:val="0"/>
              <w:marTop w:val="0"/>
              <w:marBottom w:val="0"/>
              <w:divBdr>
                <w:top w:val="none" w:sz="0" w:space="0" w:color="auto"/>
                <w:left w:val="none" w:sz="0" w:space="0" w:color="auto"/>
                <w:bottom w:val="none" w:sz="0" w:space="0" w:color="auto"/>
                <w:right w:val="none" w:sz="0" w:space="0" w:color="auto"/>
              </w:divBdr>
              <w:divsChild>
                <w:div w:id="666860157">
                  <w:marLeft w:val="0"/>
                  <w:marRight w:val="0"/>
                  <w:marTop w:val="0"/>
                  <w:marBottom w:val="0"/>
                  <w:divBdr>
                    <w:top w:val="none" w:sz="0" w:space="0" w:color="auto"/>
                    <w:left w:val="none" w:sz="0" w:space="0" w:color="auto"/>
                    <w:bottom w:val="none" w:sz="0" w:space="0" w:color="auto"/>
                    <w:right w:val="none" w:sz="0" w:space="0" w:color="auto"/>
                  </w:divBdr>
                  <w:divsChild>
                    <w:div w:id="5252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15600">
      <w:bodyDiv w:val="1"/>
      <w:marLeft w:val="0"/>
      <w:marRight w:val="0"/>
      <w:marTop w:val="0"/>
      <w:marBottom w:val="0"/>
      <w:divBdr>
        <w:top w:val="none" w:sz="0" w:space="0" w:color="auto"/>
        <w:left w:val="none" w:sz="0" w:space="0" w:color="auto"/>
        <w:bottom w:val="none" w:sz="0" w:space="0" w:color="auto"/>
        <w:right w:val="none" w:sz="0" w:space="0" w:color="auto"/>
      </w:divBdr>
      <w:divsChild>
        <w:div w:id="508569564">
          <w:marLeft w:val="0"/>
          <w:marRight w:val="0"/>
          <w:marTop w:val="0"/>
          <w:marBottom w:val="0"/>
          <w:divBdr>
            <w:top w:val="none" w:sz="0" w:space="0" w:color="auto"/>
            <w:left w:val="none" w:sz="0" w:space="0" w:color="auto"/>
            <w:bottom w:val="none" w:sz="0" w:space="0" w:color="auto"/>
            <w:right w:val="none" w:sz="0" w:space="0" w:color="auto"/>
          </w:divBdr>
          <w:divsChild>
            <w:div w:id="1903756085">
              <w:marLeft w:val="0"/>
              <w:marRight w:val="0"/>
              <w:marTop w:val="0"/>
              <w:marBottom w:val="0"/>
              <w:divBdr>
                <w:top w:val="none" w:sz="0" w:space="0" w:color="auto"/>
                <w:left w:val="none" w:sz="0" w:space="0" w:color="auto"/>
                <w:bottom w:val="none" w:sz="0" w:space="0" w:color="auto"/>
                <w:right w:val="none" w:sz="0" w:space="0" w:color="auto"/>
              </w:divBdr>
              <w:divsChild>
                <w:div w:id="1885369051">
                  <w:marLeft w:val="0"/>
                  <w:marRight w:val="0"/>
                  <w:marTop w:val="0"/>
                  <w:marBottom w:val="0"/>
                  <w:divBdr>
                    <w:top w:val="none" w:sz="0" w:space="0" w:color="auto"/>
                    <w:left w:val="none" w:sz="0" w:space="0" w:color="auto"/>
                    <w:bottom w:val="none" w:sz="0" w:space="0" w:color="auto"/>
                    <w:right w:val="none" w:sz="0" w:space="0" w:color="auto"/>
                  </w:divBdr>
                  <w:divsChild>
                    <w:div w:id="20736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3683">
          <w:marLeft w:val="0"/>
          <w:marRight w:val="0"/>
          <w:marTop w:val="0"/>
          <w:marBottom w:val="0"/>
          <w:divBdr>
            <w:top w:val="none" w:sz="0" w:space="0" w:color="auto"/>
            <w:left w:val="none" w:sz="0" w:space="0" w:color="auto"/>
            <w:bottom w:val="none" w:sz="0" w:space="0" w:color="auto"/>
            <w:right w:val="none" w:sz="0" w:space="0" w:color="auto"/>
          </w:divBdr>
          <w:divsChild>
            <w:div w:id="485510060">
              <w:marLeft w:val="0"/>
              <w:marRight w:val="0"/>
              <w:marTop w:val="0"/>
              <w:marBottom w:val="0"/>
              <w:divBdr>
                <w:top w:val="none" w:sz="0" w:space="0" w:color="auto"/>
                <w:left w:val="none" w:sz="0" w:space="0" w:color="auto"/>
                <w:bottom w:val="none" w:sz="0" w:space="0" w:color="auto"/>
                <w:right w:val="none" w:sz="0" w:space="0" w:color="auto"/>
              </w:divBdr>
              <w:divsChild>
                <w:div w:id="730153823">
                  <w:marLeft w:val="0"/>
                  <w:marRight w:val="0"/>
                  <w:marTop w:val="0"/>
                  <w:marBottom w:val="0"/>
                  <w:divBdr>
                    <w:top w:val="none" w:sz="0" w:space="0" w:color="auto"/>
                    <w:left w:val="none" w:sz="0" w:space="0" w:color="auto"/>
                    <w:bottom w:val="none" w:sz="0" w:space="0" w:color="auto"/>
                    <w:right w:val="none" w:sz="0" w:space="0" w:color="auto"/>
                  </w:divBdr>
                  <w:divsChild>
                    <w:div w:id="1076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07696">
      <w:bodyDiv w:val="1"/>
      <w:marLeft w:val="0"/>
      <w:marRight w:val="0"/>
      <w:marTop w:val="0"/>
      <w:marBottom w:val="0"/>
      <w:divBdr>
        <w:top w:val="none" w:sz="0" w:space="0" w:color="auto"/>
        <w:left w:val="none" w:sz="0" w:space="0" w:color="auto"/>
        <w:bottom w:val="none" w:sz="0" w:space="0" w:color="auto"/>
        <w:right w:val="none" w:sz="0" w:space="0" w:color="auto"/>
      </w:divBdr>
      <w:divsChild>
        <w:div w:id="1094012543">
          <w:marLeft w:val="0"/>
          <w:marRight w:val="0"/>
          <w:marTop w:val="0"/>
          <w:marBottom w:val="0"/>
          <w:divBdr>
            <w:top w:val="none" w:sz="0" w:space="0" w:color="auto"/>
            <w:left w:val="none" w:sz="0" w:space="0" w:color="auto"/>
            <w:bottom w:val="none" w:sz="0" w:space="0" w:color="auto"/>
            <w:right w:val="none" w:sz="0" w:space="0" w:color="auto"/>
          </w:divBdr>
          <w:divsChild>
            <w:div w:id="1157258388">
              <w:marLeft w:val="0"/>
              <w:marRight w:val="0"/>
              <w:marTop w:val="0"/>
              <w:marBottom w:val="0"/>
              <w:divBdr>
                <w:top w:val="none" w:sz="0" w:space="0" w:color="auto"/>
                <w:left w:val="none" w:sz="0" w:space="0" w:color="auto"/>
                <w:bottom w:val="none" w:sz="0" w:space="0" w:color="auto"/>
                <w:right w:val="none" w:sz="0" w:space="0" w:color="auto"/>
              </w:divBdr>
              <w:divsChild>
                <w:div w:id="1844857579">
                  <w:marLeft w:val="0"/>
                  <w:marRight w:val="0"/>
                  <w:marTop w:val="0"/>
                  <w:marBottom w:val="0"/>
                  <w:divBdr>
                    <w:top w:val="none" w:sz="0" w:space="0" w:color="auto"/>
                    <w:left w:val="none" w:sz="0" w:space="0" w:color="auto"/>
                    <w:bottom w:val="none" w:sz="0" w:space="0" w:color="auto"/>
                    <w:right w:val="none" w:sz="0" w:space="0" w:color="auto"/>
                  </w:divBdr>
                  <w:divsChild>
                    <w:div w:id="11128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7080">
          <w:marLeft w:val="0"/>
          <w:marRight w:val="0"/>
          <w:marTop w:val="0"/>
          <w:marBottom w:val="0"/>
          <w:divBdr>
            <w:top w:val="none" w:sz="0" w:space="0" w:color="auto"/>
            <w:left w:val="none" w:sz="0" w:space="0" w:color="auto"/>
            <w:bottom w:val="none" w:sz="0" w:space="0" w:color="auto"/>
            <w:right w:val="none" w:sz="0" w:space="0" w:color="auto"/>
          </w:divBdr>
          <w:divsChild>
            <w:div w:id="2044670456">
              <w:marLeft w:val="0"/>
              <w:marRight w:val="0"/>
              <w:marTop w:val="0"/>
              <w:marBottom w:val="0"/>
              <w:divBdr>
                <w:top w:val="none" w:sz="0" w:space="0" w:color="auto"/>
                <w:left w:val="none" w:sz="0" w:space="0" w:color="auto"/>
                <w:bottom w:val="none" w:sz="0" w:space="0" w:color="auto"/>
                <w:right w:val="none" w:sz="0" w:space="0" w:color="auto"/>
              </w:divBdr>
              <w:divsChild>
                <w:div w:id="720980353">
                  <w:marLeft w:val="0"/>
                  <w:marRight w:val="0"/>
                  <w:marTop w:val="0"/>
                  <w:marBottom w:val="0"/>
                  <w:divBdr>
                    <w:top w:val="none" w:sz="0" w:space="0" w:color="auto"/>
                    <w:left w:val="none" w:sz="0" w:space="0" w:color="auto"/>
                    <w:bottom w:val="none" w:sz="0" w:space="0" w:color="auto"/>
                    <w:right w:val="none" w:sz="0" w:space="0" w:color="auto"/>
                  </w:divBdr>
                  <w:divsChild>
                    <w:div w:id="996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04401">
      <w:bodyDiv w:val="1"/>
      <w:marLeft w:val="0"/>
      <w:marRight w:val="0"/>
      <w:marTop w:val="0"/>
      <w:marBottom w:val="0"/>
      <w:divBdr>
        <w:top w:val="none" w:sz="0" w:space="0" w:color="auto"/>
        <w:left w:val="none" w:sz="0" w:space="0" w:color="auto"/>
        <w:bottom w:val="none" w:sz="0" w:space="0" w:color="auto"/>
        <w:right w:val="none" w:sz="0" w:space="0" w:color="auto"/>
      </w:divBdr>
      <w:divsChild>
        <w:div w:id="772432915">
          <w:marLeft w:val="0"/>
          <w:marRight w:val="0"/>
          <w:marTop w:val="0"/>
          <w:marBottom w:val="0"/>
          <w:divBdr>
            <w:top w:val="none" w:sz="0" w:space="0" w:color="auto"/>
            <w:left w:val="none" w:sz="0" w:space="0" w:color="auto"/>
            <w:bottom w:val="none" w:sz="0" w:space="0" w:color="auto"/>
            <w:right w:val="none" w:sz="0" w:space="0" w:color="auto"/>
          </w:divBdr>
          <w:divsChild>
            <w:div w:id="709500404">
              <w:marLeft w:val="0"/>
              <w:marRight w:val="0"/>
              <w:marTop w:val="0"/>
              <w:marBottom w:val="0"/>
              <w:divBdr>
                <w:top w:val="none" w:sz="0" w:space="0" w:color="auto"/>
                <w:left w:val="none" w:sz="0" w:space="0" w:color="auto"/>
                <w:bottom w:val="none" w:sz="0" w:space="0" w:color="auto"/>
                <w:right w:val="none" w:sz="0" w:space="0" w:color="auto"/>
              </w:divBdr>
              <w:divsChild>
                <w:div w:id="1839616313">
                  <w:marLeft w:val="0"/>
                  <w:marRight w:val="0"/>
                  <w:marTop w:val="0"/>
                  <w:marBottom w:val="0"/>
                  <w:divBdr>
                    <w:top w:val="none" w:sz="0" w:space="0" w:color="auto"/>
                    <w:left w:val="none" w:sz="0" w:space="0" w:color="auto"/>
                    <w:bottom w:val="none" w:sz="0" w:space="0" w:color="auto"/>
                    <w:right w:val="none" w:sz="0" w:space="0" w:color="auto"/>
                  </w:divBdr>
                  <w:divsChild>
                    <w:div w:id="7318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065619">
          <w:marLeft w:val="0"/>
          <w:marRight w:val="0"/>
          <w:marTop w:val="0"/>
          <w:marBottom w:val="0"/>
          <w:divBdr>
            <w:top w:val="none" w:sz="0" w:space="0" w:color="auto"/>
            <w:left w:val="none" w:sz="0" w:space="0" w:color="auto"/>
            <w:bottom w:val="none" w:sz="0" w:space="0" w:color="auto"/>
            <w:right w:val="none" w:sz="0" w:space="0" w:color="auto"/>
          </w:divBdr>
          <w:divsChild>
            <w:div w:id="1041173705">
              <w:marLeft w:val="0"/>
              <w:marRight w:val="0"/>
              <w:marTop w:val="0"/>
              <w:marBottom w:val="0"/>
              <w:divBdr>
                <w:top w:val="none" w:sz="0" w:space="0" w:color="auto"/>
                <w:left w:val="none" w:sz="0" w:space="0" w:color="auto"/>
                <w:bottom w:val="none" w:sz="0" w:space="0" w:color="auto"/>
                <w:right w:val="none" w:sz="0" w:space="0" w:color="auto"/>
              </w:divBdr>
              <w:divsChild>
                <w:div w:id="717507738">
                  <w:marLeft w:val="0"/>
                  <w:marRight w:val="0"/>
                  <w:marTop w:val="0"/>
                  <w:marBottom w:val="0"/>
                  <w:divBdr>
                    <w:top w:val="none" w:sz="0" w:space="0" w:color="auto"/>
                    <w:left w:val="none" w:sz="0" w:space="0" w:color="auto"/>
                    <w:bottom w:val="none" w:sz="0" w:space="0" w:color="auto"/>
                    <w:right w:val="none" w:sz="0" w:space="0" w:color="auto"/>
                  </w:divBdr>
                  <w:divsChild>
                    <w:div w:id="14391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000969">
      <w:bodyDiv w:val="1"/>
      <w:marLeft w:val="0"/>
      <w:marRight w:val="0"/>
      <w:marTop w:val="0"/>
      <w:marBottom w:val="0"/>
      <w:divBdr>
        <w:top w:val="none" w:sz="0" w:space="0" w:color="auto"/>
        <w:left w:val="none" w:sz="0" w:space="0" w:color="auto"/>
        <w:bottom w:val="none" w:sz="0" w:space="0" w:color="auto"/>
        <w:right w:val="none" w:sz="0" w:space="0" w:color="auto"/>
      </w:divBdr>
    </w:div>
    <w:div w:id="1375232272">
      <w:bodyDiv w:val="1"/>
      <w:marLeft w:val="0"/>
      <w:marRight w:val="0"/>
      <w:marTop w:val="0"/>
      <w:marBottom w:val="0"/>
      <w:divBdr>
        <w:top w:val="none" w:sz="0" w:space="0" w:color="auto"/>
        <w:left w:val="none" w:sz="0" w:space="0" w:color="auto"/>
        <w:bottom w:val="none" w:sz="0" w:space="0" w:color="auto"/>
        <w:right w:val="none" w:sz="0" w:space="0" w:color="auto"/>
      </w:divBdr>
    </w:div>
    <w:div w:id="1579904695">
      <w:bodyDiv w:val="1"/>
      <w:marLeft w:val="0"/>
      <w:marRight w:val="0"/>
      <w:marTop w:val="0"/>
      <w:marBottom w:val="0"/>
      <w:divBdr>
        <w:top w:val="none" w:sz="0" w:space="0" w:color="auto"/>
        <w:left w:val="none" w:sz="0" w:space="0" w:color="auto"/>
        <w:bottom w:val="none" w:sz="0" w:space="0" w:color="auto"/>
        <w:right w:val="none" w:sz="0" w:space="0" w:color="auto"/>
      </w:divBdr>
    </w:div>
    <w:div w:id="1598907914">
      <w:bodyDiv w:val="1"/>
      <w:marLeft w:val="0"/>
      <w:marRight w:val="0"/>
      <w:marTop w:val="0"/>
      <w:marBottom w:val="0"/>
      <w:divBdr>
        <w:top w:val="none" w:sz="0" w:space="0" w:color="auto"/>
        <w:left w:val="none" w:sz="0" w:space="0" w:color="auto"/>
        <w:bottom w:val="none" w:sz="0" w:space="0" w:color="auto"/>
        <w:right w:val="none" w:sz="0" w:space="0" w:color="auto"/>
      </w:divBdr>
    </w:div>
    <w:div w:id="2013486791">
      <w:bodyDiv w:val="1"/>
      <w:marLeft w:val="0"/>
      <w:marRight w:val="0"/>
      <w:marTop w:val="0"/>
      <w:marBottom w:val="0"/>
      <w:divBdr>
        <w:top w:val="none" w:sz="0" w:space="0" w:color="auto"/>
        <w:left w:val="none" w:sz="0" w:space="0" w:color="auto"/>
        <w:bottom w:val="none" w:sz="0" w:space="0" w:color="auto"/>
        <w:right w:val="none" w:sz="0" w:space="0" w:color="auto"/>
      </w:divBdr>
    </w:div>
    <w:div w:id="2147119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4968</Words>
  <Characters>28323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Daaniya Absar</dc:creator>
  <cp:keywords/>
  <cp:lastModifiedBy>nadeemhareem22@gmail.com</cp:lastModifiedBy>
  <cp:revision>2</cp:revision>
  <dcterms:created xsi:type="dcterms:W3CDTF">2024-11-12T06:50:00Z</dcterms:created>
  <dcterms:modified xsi:type="dcterms:W3CDTF">2024-11-12T06:50:00Z</dcterms:modified>
</cp:coreProperties>
</file>