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Kafka Message Aggregation using Camel and Spring Boot</w:t>
      </w:r>
    </w:p>
    <w:p>
      <w:pPr>
        <w:pStyle w:val="Normal"/>
        <w:rPr/>
      </w:pPr>
      <w:r>
        <w:rPr/>
      </w:r>
    </w:p>
    <w:p>
      <w:pPr>
        <w:pStyle w:val="Heading1"/>
        <w:numPr>
          <w:ilvl w:val="0"/>
          <w:numId w:val="1"/>
        </w:numPr>
        <w:rPr/>
      </w:pPr>
      <w:r>
        <w:rPr/>
        <w:t>Introduction</w:t>
      </w:r>
    </w:p>
    <w:p>
      <w:pPr>
        <w:pStyle w:val="TextBody"/>
        <w:rPr/>
      </w:pPr>
      <w:hyperlink r:id="rId2">
        <w:r>
          <w:rPr>
            <w:rStyle w:val="InternetLink"/>
          </w:rPr>
          <w:t>Apache Camel</w:t>
        </w:r>
      </w:hyperlink>
      <w:r>
        <w:rPr/>
        <w:t xml:space="preserve"> is a popular open source integration framework that can work with almost any message brokers like Kafka, ActiveMQ, RabbitMQ etc. It provides </w:t>
      </w:r>
      <w:hyperlink r:id="rId3">
        <w:r>
          <w:rPr>
            <w:rStyle w:val="InternetLink"/>
          </w:rPr>
          <w:t>out of the box support</w:t>
        </w:r>
      </w:hyperlink>
      <w:r>
        <w:rPr/>
        <w:t xml:space="preserve"> for the most popular EIPs (</w:t>
      </w:r>
      <w:hyperlink r:id="rId4">
        <w:r>
          <w:rPr>
            <w:rStyle w:val="InternetLink"/>
          </w:rPr>
          <w:t>Enterprise Integration Patterns</w:t>
        </w:r>
      </w:hyperlink>
      <w:r>
        <w:rPr/>
        <w:t xml:space="preserve">). Camel can also work seamlessly with Spring Boot, and that makes it a killer combination. In this example, we will see how to use the </w:t>
      </w:r>
      <w:hyperlink r:id="rId5">
        <w:r>
          <w:rPr>
            <w:rStyle w:val="InternetLink"/>
          </w:rPr>
          <w:t>Aggregate EIP</w:t>
        </w:r>
      </w:hyperlink>
      <w:r>
        <w:rPr/>
        <w:t xml:space="preserve"> provided by Camel to do message aggregation on Kafka.</w:t>
      </w:r>
    </w:p>
    <w:p>
      <w:pPr>
        <w:pStyle w:val="Heading1"/>
        <w:numPr>
          <w:ilvl w:val="0"/>
          <w:numId w:val="1"/>
        </w:numPr>
        <w:rPr/>
      </w:pPr>
      <w:r>
        <w:rPr/>
        <w:t>Problem Statement</w:t>
      </w:r>
    </w:p>
    <w:p>
      <w:pPr>
        <w:pStyle w:val="TextBody"/>
        <w:rPr/>
      </w:pPr>
      <w:r>
        <w:rPr/>
        <w:t xml:space="preserve">We are building a microservice. It reads BankDetail messages in JSON format from the Kafka Topic </w:t>
      </w:r>
      <w:r>
        <w:rPr>
          <w:b w:val="false"/>
          <w:bCs w:val="false"/>
          <w:i/>
          <w:iCs/>
        </w:rPr>
        <w:t>bank-details</w:t>
      </w:r>
      <w:r>
        <w:rPr/>
        <w:t>. A BankDetail message has the below attributes: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id;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age;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job;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marital;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education;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defaulted;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BigDecimal balance;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housing;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loan;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contact;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day;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month;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duration;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campaign;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pdays;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int previous;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poutcome;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private String y;</w:t>
      </w:r>
    </w:p>
    <w:p>
      <w:pPr>
        <w:pStyle w:val="PreformattedText"/>
        <w:rPr/>
      </w:pPr>
      <w:r>
        <w:rPr/>
      </w:r>
    </w:p>
    <w:p>
      <w:pPr>
        <w:pStyle w:val="TextBody"/>
        <w:rPr/>
      </w:pPr>
      <w:r>
        <w:rPr/>
        <w:t xml:space="preserve">BankDetail messages come in batches, each message of the same batch, has the same </w:t>
      </w:r>
      <w:r>
        <w:rPr>
          <w:i/>
          <w:iCs/>
        </w:rPr>
        <w:t>kafka.key</w:t>
      </w:r>
      <w:r>
        <w:rPr/>
        <w:t xml:space="preserve">. The microservice then aggregates all the messages of the same batch based on the </w:t>
      </w:r>
      <w:r>
        <w:rPr>
          <w:i/>
          <w:iCs/>
        </w:rPr>
        <w:t>job</w:t>
      </w:r>
      <w:r>
        <w:rPr/>
        <w:t xml:space="preserve"> and finds out the count of various job categories. It would then publish the result of the aggregation on the Kafka Topic </w:t>
      </w:r>
      <w:r>
        <w:rPr>
          <w:i/>
          <w:iCs/>
        </w:rPr>
        <w:t>bank-details-aggregated</w:t>
      </w:r>
      <w:r>
        <w:rPr/>
        <w:t>. A typical aggregate message would look like:</w:t>
      </w:r>
    </w:p>
    <w:p>
      <w:pPr>
        <w:pStyle w:val="PreformattedText"/>
        <w:rPr/>
      </w:pPr>
      <w:r>
        <w:rPr/>
        <w:t>{</w:t>
      </w:r>
    </w:p>
    <w:p>
      <w:pPr>
        <w:pStyle w:val="PreformattedText"/>
        <w:rPr/>
      </w:pPr>
      <w:r>
        <w:rPr/>
        <w:tab/>
        <w:t>"adminCount": 478,</w:t>
      </w:r>
    </w:p>
    <w:p>
      <w:pPr>
        <w:pStyle w:val="PreformattedText"/>
        <w:rPr/>
      </w:pPr>
      <w:r>
        <w:rPr/>
        <w:tab/>
        <w:t>"blueCollarCount": 946,</w:t>
      </w:r>
    </w:p>
    <w:p>
      <w:pPr>
        <w:pStyle w:val="PreformattedText"/>
        <w:rPr/>
      </w:pPr>
      <w:r>
        <w:rPr/>
        <w:tab/>
        <w:t>"entrepreneurCount": 168,</w:t>
      </w:r>
    </w:p>
    <w:p>
      <w:pPr>
        <w:pStyle w:val="PreformattedText"/>
        <w:rPr/>
      </w:pPr>
      <w:r>
        <w:rPr/>
        <w:tab/>
        <w:t>"houseMaidCount": 112,</w:t>
      </w:r>
    </w:p>
    <w:p>
      <w:pPr>
        <w:pStyle w:val="PreformattedText"/>
        <w:rPr/>
      </w:pPr>
      <w:r>
        <w:rPr/>
        <w:tab/>
        <w:t>"managementCount": 969,</w:t>
      </w:r>
    </w:p>
    <w:p>
      <w:pPr>
        <w:pStyle w:val="PreformattedText"/>
        <w:rPr/>
      </w:pPr>
      <w:r>
        <w:rPr/>
        <w:tab/>
        <w:t>"retiredCount": 230,</w:t>
      </w:r>
    </w:p>
    <w:p>
      <w:pPr>
        <w:pStyle w:val="PreformattedText"/>
        <w:rPr/>
      </w:pPr>
      <w:r>
        <w:rPr/>
        <w:tab/>
        <w:t>"selfEmployedCount": 183,</w:t>
      </w:r>
    </w:p>
    <w:p>
      <w:pPr>
        <w:pStyle w:val="PreformattedText"/>
        <w:rPr/>
      </w:pPr>
      <w:r>
        <w:rPr/>
        <w:tab/>
        <w:t>"servicesCount": 417,</w:t>
      </w:r>
    </w:p>
    <w:p>
      <w:pPr>
        <w:pStyle w:val="PreformattedText"/>
        <w:rPr/>
      </w:pPr>
      <w:r>
        <w:rPr/>
        <w:tab/>
        <w:t>"studentCount": 84,</w:t>
      </w:r>
    </w:p>
    <w:p>
      <w:pPr>
        <w:pStyle w:val="PreformattedText"/>
        <w:rPr/>
      </w:pPr>
      <w:r>
        <w:rPr/>
        <w:tab/>
        <w:t>"technicianCount": 768,</w:t>
      </w:r>
    </w:p>
    <w:p>
      <w:pPr>
        <w:pStyle w:val="PreformattedText"/>
        <w:rPr/>
      </w:pPr>
      <w:r>
        <w:rPr/>
        <w:tab/>
        <w:t>"unemployedCount": 128,</w:t>
      </w:r>
    </w:p>
    <w:p>
      <w:pPr>
        <w:pStyle w:val="PreformattedText"/>
        <w:rPr/>
      </w:pPr>
      <w:r>
        <w:rPr/>
        <w:tab/>
        <w:t>"unknownCount": 38</w:t>
      </w:r>
    </w:p>
    <w:p>
      <w:pPr>
        <w:pStyle w:val="PreformattedText"/>
        <w:rPr/>
      </w:pPr>
      <w:r>
        <w:rPr/>
        <w:t>}</w:t>
      </w:r>
    </w:p>
    <w:p>
      <w:pPr>
        <w:pStyle w:val="Heading1"/>
        <w:numPr>
          <w:ilvl w:val="0"/>
          <w:numId w:val="1"/>
        </w:numPr>
        <w:rPr/>
      </w:pPr>
      <w:r>
        <w:rPr/>
        <w:t>Solution</w:t>
      </w:r>
    </w:p>
    <w:p>
      <w:pPr>
        <w:pStyle w:val="Heading2"/>
        <w:numPr>
          <w:ilvl w:val="1"/>
          <w:numId w:val="1"/>
        </w:numPr>
        <w:rPr/>
      </w:pPr>
      <w:r>
        <w:rPr/>
        <w:t>Project Setup using Maven</w:t>
      </w:r>
    </w:p>
    <w:p>
      <w:pPr>
        <w:pStyle w:val="TextBody"/>
        <w:rPr/>
      </w:pPr>
      <w:r>
        <w:rPr/>
        <w:t>Its a standard Spring Boot project. We will define the Camel BOM as below: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&lt;dependencyManagement&gt;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&lt;dependencies&gt;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&lt;!-- Camel BOM --&gt;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&lt;artifactId&gt;camel-spring-boot-dependencies&lt;/artifactId&gt;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&lt;version&gt;${spring.camel-version}&lt;/version&gt;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&lt;type&gt;pom&lt;/type&gt;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ab/>
        <w:t>&lt;scope&gt;import&lt;/scope&gt;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&lt;/dependencies&gt;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>&lt;/dependencyManagement&gt;</w:t>
      </w:r>
    </w:p>
    <w:p>
      <w:pPr>
        <w:pStyle w:val="PreformattedText"/>
        <w:rPr>
          <w:color w:val="182F7C"/>
        </w:rPr>
      </w:pPr>
      <w:r>
        <w:rPr>
          <w:color w:val="182F7C"/>
        </w:rPr>
      </w:r>
    </w:p>
    <w:p>
      <w:pPr>
        <w:pStyle w:val="TextBody"/>
        <w:rPr/>
      </w:pPr>
      <w:r>
        <w:rPr/>
        <w:t>Then we will define the dependencies for Camel: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&lt;!-- START :: Camel --&gt;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&lt;artifactId&gt;camel-spring-boot-starter&lt;/artifactId&gt;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&lt;artifactId&gt;camel-stream-starter&lt;/artifactId&gt;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&lt;artifactId&gt;camel-kafka&lt;/artifactId&gt;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&lt;artifactId&gt;camel-kafka-starter&lt;/artifactId&gt;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&lt;groupId&gt;org.apache.camel&lt;/groupId&gt;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ab/>
        <w:t>&lt;artifactId&gt;camel-jackson-starter&lt;/artifactId&gt;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&lt;/dependency&gt;</w:t>
      </w:r>
    </w:p>
    <w:p>
      <w:pPr>
        <w:pStyle w:val="PreformattedText"/>
        <w:rPr>
          <w:color w:val="182F7C"/>
        </w:rPr>
      </w:pPr>
      <w:r>
        <w:rPr>
          <w:color w:val="182F7C"/>
        </w:rPr>
        <w:tab/>
        <w:tab/>
        <w:t>&lt;!-- END :: Camel --&gt;</w:t>
      </w:r>
    </w:p>
    <w:p>
      <w:pPr>
        <w:pStyle w:val="Heading2"/>
        <w:numPr>
          <w:ilvl w:val="1"/>
          <w:numId w:val="1"/>
        </w:numPr>
        <w:rPr/>
      </w:pPr>
      <w:r>
        <w:rPr/>
        <w:t>Contract with the message publisher</w:t>
      </w:r>
    </w:p>
    <w:p>
      <w:pPr>
        <w:pStyle w:val="TextBody"/>
        <w:rPr/>
      </w:pPr>
      <w:r>
        <w:rPr/>
        <w:t>We have the below contract with the BankDetail message publisher: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messages will be published in JSON format on the Kafka Topic </w:t>
      </w:r>
      <w:r>
        <w:rPr>
          <w:b w:val="false"/>
          <w:bCs w:val="false"/>
          <w:i/>
          <w:iCs/>
        </w:rPr>
        <w:t>bank-details</w:t>
      </w:r>
      <w:r>
        <w:rPr/>
        <w:t>.</w:t>
      </w:r>
    </w:p>
    <w:p>
      <w:pPr>
        <w:pStyle w:val="TextBody"/>
        <w:numPr>
          <w:ilvl w:val="0"/>
          <w:numId w:val="2"/>
        </w:numPr>
        <w:rPr/>
      </w:pPr>
      <w:r>
        <w:rPr/>
        <w:t xml:space="preserve">The </w:t>
      </w:r>
      <w:r>
        <w:rPr>
          <w:i/>
          <w:iCs/>
        </w:rPr>
        <w:t>kafka.key</w:t>
      </w:r>
      <w:r>
        <w:rPr/>
        <w:t xml:space="preserve"> of all messages of the same group or batch would be identical.</w:t>
      </w:r>
    </w:p>
    <w:p>
      <w:pPr>
        <w:pStyle w:val="TextBody"/>
        <w:numPr>
          <w:ilvl w:val="0"/>
          <w:numId w:val="2"/>
        </w:numPr>
        <w:rPr/>
      </w:pPr>
      <w:r>
        <w:rPr/>
        <w:t>There is no expectation as to the type of the key, as long as the keys are fairly unique across different batches. In this example, I am using a random UUID.</w:t>
      </w:r>
    </w:p>
    <w:p>
      <w:pPr>
        <w:pStyle w:val="TextBody"/>
        <w:numPr>
          <w:ilvl w:val="0"/>
          <w:numId w:val="2"/>
        </w:numPr>
        <w:rPr/>
      </w:pPr>
      <w:r>
        <w:rPr/>
        <w:t>After all messages in a batch are published, a CompletionSignal is published on Kafka.</w:t>
      </w:r>
    </w:p>
    <w:p>
      <w:pPr>
        <w:pStyle w:val="TextBody"/>
        <w:rPr/>
      </w:pPr>
      <w:r>
        <w:rPr/>
        <w:t xml:space="preserve">A simple BankDetail publisher that respects the above contract can be found </w:t>
      </w:r>
      <w:hyperlink r:id="rId6">
        <w:r>
          <w:rPr>
            <w:rStyle w:val="InternetLink"/>
          </w:rPr>
          <w:t>here</w:t>
        </w:r>
      </w:hyperlink>
      <w:r>
        <w:rPr/>
        <w:t>.</w:t>
      </w:r>
    </w:p>
    <w:p>
      <w:pPr>
        <w:pStyle w:val="Heading2"/>
        <w:numPr>
          <w:ilvl w:val="1"/>
          <w:numId w:val="1"/>
        </w:numPr>
        <w:rPr/>
      </w:pPr>
      <w:r>
        <w:rPr/>
        <w:t>Implementation details</w:t>
      </w:r>
    </w:p>
    <w:p>
      <w:pPr>
        <w:pStyle w:val="Heading3"/>
        <w:numPr>
          <w:ilvl w:val="2"/>
          <w:numId w:val="1"/>
        </w:numPr>
        <w:rPr/>
      </w:pPr>
      <w:r>
        <w:rPr/>
        <w:t>Camel Route</w:t>
      </w:r>
    </w:p>
    <w:p>
      <w:pPr>
        <w:pStyle w:val="Heading3"/>
        <w:numPr>
          <w:ilvl w:val="2"/>
          <w:numId w:val="1"/>
        </w:numPr>
        <w:rPr/>
      </w:pPr>
      <w:r>
        <w:rPr/>
        <w:t>Aggregation Strategy</w:t>
      </w:r>
    </w:p>
    <w:p>
      <w:pPr>
        <w:pStyle w:val="Heading3"/>
        <w:numPr>
          <w:ilvl w:val="2"/>
          <w:numId w:val="1"/>
        </w:numPr>
        <w:rPr/>
      </w:pPr>
      <w:r>
        <w:rPr/>
        <w:t>Aggregation Implementation</w:t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Discussion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amel.apache.org/" TargetMode="External"/><Relationship Id="rId3" Type="http://schemas.openxmlformats.org/officeDocument/2006/relationships/hyperlink" Target="https://camel.apache.org/manual/latest/enterprise-integration-patterns.html" TargetMode="External"/><Relationship Id="rId4" Type="http://schemas.openxmlformats.org/officeDocument/2006/relationships/hyperlink" Target="https://www.enterpriseintegrationpatterns.com/patterns/messaging/toc.html" TargetMode="External"/><Relationship Id="rId5" Type="http://schemas.openxmlformats.org/officeDocument/2006/relationships/hyperlink" Target="https://camel.apache.org/manual/latest/aggregate-eip.html" TargetMode="External"/><Relationship Id="rId6" Type="http://schemas.openxmlformats.org/officeDocument/2006/relationships/hyperlink" Target="https://github.com/paawak/spring-boot-demo/tree/master/kafka-spring/kafka-simple-publisher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124</TotalTime>
  <Application>LibreOffice/6.0.7.3$Linux_X86_64 LibreOffice_project/00m0$Build-3</Application>
  <Pages>3</Pages>
  <Words>436</Words>
  <Characters>3022</Characters>
  <CharactersWithSpaces>3482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2020-01-28T09:06:06Z</dcterms:created>
  <dc:creator/>
  <dc:description/>
  <dc:language>en-US</dc:language>
  <cp:lastModifiedBy/>
  <dcterms:modified xsi:type="dcterms:W3CDTF">2020-01-28T11:11:11Z</dcterms:modified>
  <cp:revision>62</cp:revision>
  <dc:subject/>
  <dc:title/>
</cp:coreProperties>
</file>