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yr2t222g97x" w:id="0"/>
      <w:bookmarkEnd w:id="0"/>
      <w:r w:rsidDel="00000000" w:rsidR="00000000" w:rsidRPr="00000000">
        <w:rPr>
          <w:rtl w:val="0"/>
        </w:rPr>
        <w:t xml:space="preserve">MDB Hello World With WildFly And ActiveMQ RAR Deployed as a Module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vuf6g5hq9i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the 3rd increment of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MDB Series</w:t>
        </w:r>
      </w:hyperlink>
      <w:r w:rsidDel="00000000" w:rsidR="00000000" w:rsidRPr="00000000">
        <w:rPr>
          <w:rtl w:val="0"/>
        </w:rPr>
        <w:t xml:space="preserve">.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Part 1</w:t>
        </w:r>
      </w:hyperlink>
      <w:r w:rsidDel="00000000" w:rsidR="00000000" w:rsidRPr="00000000">
        <w:rPr>
          <w:rtl w:val="0"/>
        </w:rPr>
        <w:t xml:space="preserve">, we spoke about what is an MDB? We then, took a simple design problem: a servlet posts user data to a Message Queue. The Message Broker then sends a notification to a MDB. We used the Artemis MQ, which comes embedded in Wildfly, as our Message Broker.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Part 2</w:t>
        </w:r>
      </w:hyperlink>
      <w:r w:rsidDel="00000000" w:rsidR="00000000" w:rsidRPr="00000000">
        <w:rPr>
          <w:rtl w:val="0"/>
        </w:rPr>
        <w:t xml:space="preserve">, we demonstrated how to integrate a MDB with an external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Apache ActiveMQ</w:t>
        </w:r>
      </w:hyperlink>
      <w:r w:rsidDel="00000000" w:rsidR="00000000" w:rsidRPr="00000000">
        <w:rPr>
          <w:rtl w:val="0"/>
        </w:rPr>
        <w:t xml:space="preserve"> broker running in a separate process. We used the ActiveMQ RAR deployed independently to achieve integration between Wildfly and ActiveMQ.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increment, we are going to talk about how to deploy the ActiveMQ RAR as a Module in Wildfly.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z3hlq6oibkt4" w:id="2"/>
      <w:bookmarkEnd w:id="2"/>
      <w:r w:rsidDel="00000000" w:rsidR="00000000" w:rsidRPr="00000000">
        <w:rPr>
          <w:rtl w:val="0"/>
        </w:rPr>
        <w:t xml:space="preserve">Implementation Details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will use the sources from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previous series</w:t>
        </w:r>
      </w:hyperlink>
      <w:r w:rsidDel="00000000" w:rsidR="00000000" w:rsidRPr="00000000">
        <w:rPr>
          <w:rtl w:val="0"/>
        </w:rPr>
        <w:t xml:space="preserve"> as a starting point. The previous source can be found here:</w:t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https://github.com/paawak/blog/tree/master/code/mdb-demo/wildfly/external-activemq/rar-archive-deployment/mdb-activemq-rar-demo-spring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would keep all the Java and Resource files as is. The only change would be the standalone.xml.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2e4jrtalohd9" w:id="3"/>
      <w:bookmarkEnd w:id="3"/>
      <w:r w:rsidDel="00000000" w:rsidR="00000000" w:rsidRPr="00000000">
        <w:rPr>
          <w:rtl w:val="0"/>
        </w:rPr>
        <w:t xml:space="preserve">The standalone.xml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need to rename the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standalone-with-external-activemq-rar-deployment.xml</w:t>
        </w:r>
      </w:hyperlink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standalone-with-activemq-module-deployment-spring.xml</w:t>
      </w:r>
      <w:r w:rsidDel="00000000" w:rsidR="00000000" w:rsidRPr="00000000">
        <w:rPr>
          <w:rtl w:val="0"/>
        </w:rPr>
        <w:t xml:space="preserve">. We would need to tweak this a bit. 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aav8ftv867yi" w:id="4"/>
      <w:bookmarkEnd w:id="4"/>
      <w:r w:rsidDel="00000000" w:rsidR="00000000" w:rsidRPr="00000000">
        <w:rPr>
          <w:rtl w:val="0"/>
        </w:rPr>
        <w:t xml:space="preserve">The mdb section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i w:val="1"/>
          <w:rtl w:val="0"/>
        </w:rPr>
        <w:t xml:space="preserve">mdb section</w:t>
      </w:r>
      <w:r w:rsidDel="00000000" w:rsidR="00000000" w:rsidRPr="00000000">
        <w:rPr>
          <w:rtl w:val="0"/>
        </w:rPr>
        <w:t xml:space="preserve">, we would need to change the name of the </w:t>
      </w:r>
      <w:r w:rsidDel="00000000" w:rsidR="00000000" w:rsidRPr="00000000">
        <w:rPr>
          <w:i w:val="1"/>
          <w:rtl w:val="0"/>
        </w:rPr>
        <w:t xml:space="preserve">resource-adapter-name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activemq-rar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mdb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resource-adapter-ref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resource-adapter-name=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"activemq-rar"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bean-instance-pool-ref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pool-name=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"mdb-strict-max-pool"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mdb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4c1o8s59btv0" w:id="5"/>
      <w:bookmarkEnd w:id="5"/>
      <w:r w:rsidDel="00000000" w:rsidR="00000000" w:rsidRPr="00000000">
        <w:rPr>
          <w:rtl w:val="0"/>
        </w:rPr>
        <w:t xml:space="preserve">The resource-adapter section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resource-adpater section</w:t>
      </w:r>
      <w:r w:rsidDel="00000000" w:rsidR="00000000" w:rsidRPr="00000000">
        <w:rPr>
          <w:rtl w:val="0"/>
        </w:rPr>
        <w:t xml:space="preserve"> needs some changes as well. We would need to have the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i w:val="1"/>
          <w:rtl w:val="0"/>
        </w:rPr>
        <w:t xml:space="preserve">activemq-rar.rar</w:t>
      </w:r>
      <w:r w:rsidDel="00000000" w:rsidR="00000000" w:rsidRPr="00000000">
        <w:rPr>
          <w:rtl w:val="0"/>
        </w:rPr>
        <w:t xml:space="preserve">. Also, we would need to add a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section, and remove the existing </w:t>
      </w:r>
      <w:r w:rsidDel="00000000" w:rsidR="00000000" w:rsidRPr="00000000">
        <w:rPr>
          <w:i w:val="1"/>
          <w:rtl w:val="0"/>
        </w:rPr>
        <w:t xml:space="preserve">archive</w:t>
      </w:r>
      <w:r w:rsidDel="00000000" w:rsidR="00000000" w:rsidRPr="00000000">
        <w:rPr>
          <w:rtl w:val="0"/>
        </w:rPr>
        <w:t xml:space="preserve"> section as shown below: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resource-adapters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resource-adapter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"activemq-rar.rar"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slot=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"main"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"org.apache.activemq.ra"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transaction-support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XATransaction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transaction-support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Rest of the sections are identical. You can find the differences between the 2 versions here:</w:t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https://github.com/paawak/blog/commit/356922b74e01c245e28186c152c3c56aa10ad4dd#diff-d39b537e052761d25f736f35d27b728a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complete </w:t>
      </w:r>
      <w:r w:rsidDel="00000000" w:rsidR="00000000" w:rsidRPr="00000000">
        <w:rPr>
          <w:i w:val="1"/>
          <w:rtl w:val="0"/>
        </w:rPr>
        <w:t xml:space="preserve">standalone-with-activemq-module-deployment-spring.xml</w:t>
      </w:r>
      <w:r w:rsidDel="00000000" w:rsidR="00000000" w:rsidRPr="00000000">
        <w:rPr>
          <w:rtl w:val="0"/>
        </w:rPr>
        <w:t xml:space="preserve"> can be found here:</w:t>
      </w:r>
    </w:p>
    <w:p w:rsidR="00000000" w:rsidDel="00000000" w:rsidP="00000000" w:rsidRDefault="00000000" w:rsidRPr="00000000" w14:paraId="0000001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https://github.com/paawak/blog/blob/master/code/mdb-demo/wildfly/external-activemq/module-deployment/mdb-activemq-module-demo-spring/src/main/wildfly/standalone-with-activemq-module-deployment-spring.xml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btbhrgskryh6" w:id="6"/>
      <w:bookmarkEnd w:id="6"/>
      <w:r w:rsidDel="00000000" w:rsidR="00000000" w:rsidRPr="00000000">
        <w:rPr>
          <w:rtl w:val="0"/>
        </w:rPr>
        <w:t xml:space="preserve">Running the Demo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Instructions for building the war, creating guest user and starting ActiveMQ remain the same. The only change is creating a module from the ActiveMQ RAR.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r5rqg663rvgp" w:id="7"/>
      <w:bookmarkEnd w:id="7"/>
      <w:r w:rsidDel="00000000" w:rsidR="00000000" w:rsidRPr="00000000">
        <w:rPr>
          <w:rtl w:val="0"/>
        </w:rPr>
        <w:t xml:space="preserve">Creating the ActiveMQ RAR module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34hfjcabamr0" w:id="8"/>
      <w:bookmarkEnd w:id="8"/>
      <w:r w:rsidDel="00000000" w:rsidR="00000000" w:rsidRPr="00000000">
        <w:rPr>
          <w:rtl w:val="0"/>
        </w:rPr>
        <w:t xml:space="preserve">Downloading the RAR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RAR can be downloaded from here:</w:t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https://repo1.maven.org/maven2/org/apache/activemq/activemq-rar/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xbi0bv3wkybj" w:id="9"/>
      <w:bookmarkEnd w:id="9"/>
      <w:r w:rsidDel="00000000" w:rsidR="00000000" w:rsidRPr="00000000">
        <w:rPr>
          <w:rtl w:val="0"/>
        </w:rPr>
        <w:t xml:space="preserve">Creating the module directory structure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the module directory structure by running the below command: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mkdir -p WILDFLY_HOME/modules/system/layers/base/org/apache/activemq/ra/main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bgkst4kignob" w:id="10"/>
      <w:bookmarkEnd w:id="10"/>
      <w:r w:rsidDel="00000000" w:rsidR="00000000" w:rsidRPr="00000000">
        <w:rPr>
          <w:rtl w:val="0"/>
        </w:rPr>
        <w:t xml:space="preserve">Extract the RAR contents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Copy the RAR file into the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directory. The, use the below command to extract the contents of the RAR: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jar -xvf  activemq-rar-5.15.4.rar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ddc72e2l82x0" w:id="11"/>
      <w:bookmarkEnd w:id="11"/>
      <w:r w:rsidDel="00000000" w:rsidR="00000000" w:rsidRPr="00000000">
        <w:rPr>
          <w:rtl w:val="0"/>
        </w:rPr>
        <w:t xml:space="preserve">Copy the module.xml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i w:val="1"/>
          <w:rtl w:val="0"/>
        </w:rPr>
        <w:t xml:space="preserve">src/main/wildfly/module.xml</w:t>
      </w:r>
      <w:r w:rsidDel="00000000" w:rsidR="00000000" w:rsidRPr="00000000">
        <w:rPr>
          <w:rtl w:val="0"/>
        </w:rPr>
        <w:t xml:space="preserve"> into the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cp src/main/wildfly/module.xml WILDFLY_HOME/modules/system/layers/base/org/apache/activemq/ra/main/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t7aa3ull36ct" w:id="12"/>
      <w:bookmarkEnd w:id="12"/>
      <w:r w:rsidDel="00000000" w:rsidR="00000000" w:rsidRPr="00000000">
        <w:rPr>
          <w:rtl w:val="0"/>
        </w:rPr>
        <w:t xml:space="preserve">Starting WildFly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Now we can start Wildfly with our custom configuration as below: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WILDFLY_HOME/bin/standalone.sh -c standalone-with-activemq-module-deployment-spring.xml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After Wildfly starts successfully, you can access the Author page with the below URL:</w:t>
      </w:r>
    </w:p>
    <w:p w:rsidR="00000000" w:rsidDel="00000000" w:rsidP="00000000" w:rsidRDefault="00000000" w:rsidRPr="00000000" w14:paraId="00000031">
      <w:pPr>
        <w:rPr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http://localhost:8080/mdb-activemq-module-demo-spring/author.html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aawak/blog/tree/master/code/mdb-demo/wildfly/external-activemq/rar-archive-deployment/mdb-activemq-rar-demo-spring" TargetMode="External"/><Relationship Id="rId10" Type="http://schemas.openxmlformats.org/officeDocument/2006/relationships/hyperlink" Target="http://palashray.com/mdb-hello-world-with-wildfly-and-activemq-with-rar-deployment/" TargetMode="External"/><Relationship Id="rId13" Type="http://schemas.openxmlformats.org/officeDocument/2006/relationships/hyperlink" Target="https://github.com/paawak/blog/commit/356922b74e01c245e28186c152c3c56aa10ad4dd#diff-d39b537e052761d25f736f35d27b728a" TargetMode="External"/><Relationship Id="rId12" Type="http://schemas.openxmlformats.org/officeDocument/2006/relationships/hyperlink" Target="https://github.com/paawak/blog/blob/master/code/mdb-demo/wildfly/external-activemq/rar-archive-deployment/mdb-activemq-rar-demo-spring/src/main/wildfly/standalone-with-external-activemq-rar-deployment.x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tivemq.apache.org/" TargetMode="External"/><Relationship Id="rId15" Type="http://schemas.openxmlformats.org/officeDocument/2006/relationships/hyperlink" Target="https://repo1.maven.org/maven2/org/apache/activemq/activemq-rar/" TargetMode="External"/><Relationship Id="rId14" Type="http://schemas.openxmlformats.org/officeDocument/2006/relationships/hyperlink" Target="https://github.com/paawak/blog/blob/master/code/mdb-demo/wildfly/external-activemq/module-deployment/mdb-activemq-module-demo-spring/src/main/wildfly/standalone-with-activemq-module-deployment-spring.xml" TargetMode="External"/><Relationship Id="rId5" Type="http://schemas.openxmlformats.org/officeDocument/2006/relationships/styles" Target="styles.xml"/><Relationship Id="rId6" Type="http://schemas.openxmlformats.org/officeDocument/2006/relationships/hyperlink" Target="http://palashray.com/java/java/mdb/" TargetMode="External"/><Relationship Id="rId7" Type="http://schemas.openxmlformats.org/officeDocument/2006/relationships/hyperlink" Target="http://palashray.com/mdb-hello-world-with-wildfly-and-embedded-artemis-mq/" TargetMode="External"/><Relationship Id="rId8" Type="http://schemas.openxmlformats.org/officeDocument/2006/relationships/hyperlink" Target="http://palashray.com/mdb-hello-world-with-wildfly-and-activemq-with-rar-deploy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