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45DD" w14:textId="4F974657" w:rsidR="000A71B3" w:rsidRDefault="00CD03F4" w:rsidP="007666F8">
      <w:pPr>
        <w:pStyle w:val="Heading1"/>
      </w:pPr>
      <w:proofErr w:type="spellStart"/>
      <w:r>
        <w:t>AnyCompany</w:t>
      </w:r>
      <w:proofErr w:type="spellEnd"/>
      <w:r>
        <w:t xml:space="preserve"> Benefit Claims Standard Operating procedure</w:t>
      </w:r>
    </w:p>
    <w:p w14:paraId="3565A927" w14:textId="1C7D1DAE" w:rsidR="00CD03F4" w:rsidRDefault="00CD03F4" w:rsidP="007666F8">
      <w:pPr>
        <w:pStyle w:val="Heading2"/>
      </w:pPr>
      <w:r>
        <w:t>Rules for auto approval of Benefit Claims:</w:t>
      </w:r>
    </w:p>
    <w:p w14:paraId="1E000E2A" w14:textId="558C7353" w:rsidR="00CD03F4" w:rsidRDefault="00CD03F4">
      <w:r>
        <w:t>This section outlines the business requirement for decision making of benefit claims automatically.</w:t>
      </w:r>
    </w:p>
    <w:p w14:paraId="22B5FD81" w14:textId="374EBCFD" w:rsidR="00CD03F4" w:rsidRDefault="00CD03F4" w:rsidP="00CD03F4">
      <w:pPr>
        <w:pStyle w:val="ListParagraph"/>
        <w:numPr>
          <w:ilvl w:val="0"/>
          <w:numId w:val="1"/>
        </w:numPr>
      </w:pPr>
      <w:r>
        <w:t>If claim includes a benefit payment receipt for items covered under benefits, then check the individual items against the list of approved items as mentioned in appendix A</w:t>
      </w:r>
    </w:p>
    <w:p w14:paraId="4581DB4E" w14:textId="06087EC9" w:rsidR="00CD03F4" w:rsidRDefault="00CD03F4" w:rsidP="00CD03F4">
      <w:pPr>
        <w:pStyle w:val="ListParagraph"/>
        <w:numPr>
          <w:ilvl w:val="0"/>
          <w:numId w:val="1"/>
        </w:numPr>
      </w:pPr>
      <w:r>
        <w:t>Over the counter drugs such as Tylenol, Vicks are not allowed</w:t>
      </w:r>
    </w:p>
    <w:p w14:paraId="1DD48C4A" w14:textId="116BB2B3" w:rsidR="00CD03F4" w:rsidRDefault="00CD03F4" w:rsidP="00CD03F4">
      <w:pPr>
        <w:pStyle w:val="ListParagraph"/>
        <w:numPr>
          <w:ilvl w:val="0"/>
          <w:numId w:val="1"/>
        </w:numPr>
      </w:pPr>
      <w:r>
        <w:t xml:space="preserve">Toiletries (shampoos, skin moisturizers, lotions, creams, </w:t>
      </w:r>
      <w:proofErr w:type="spellStart"/>
      <w:r>
        <w:t>deodrants</w:t>
      </w:r>
      <w:proofErr w:type="spellEnd"/>
      <w:r>
        <w:t>, shaving creams, etc. are not allowed.</w:t>
      </w:r>
    </w:p>
    <w:p w14:paraId="4A59436D" w14:textId="3095D984" w:rsidR="007666F8" w:rsidRDefault="00CD03F4" w:rsidP="007666F8">
      <w:pPr>
        <w:pStyle w:val="ListParagraph"/>
        <w:numPr>
          <w:ilvl w:val="0"/>
          <w:numId w:val="1"/>
        </w:numPr>
      </w:pPr>
      <w:r>
        <w:t xml:space="preserve">Claims for amounts less than $50 can be auto approved, </w:t>
      </w:r>
      <w:proofErr w:type="gramStart"/>
      <w:r>
        <w:t>Cl</w:t>
      </w:r>
      <w:r w:rsidR="007666F8">
        <w:t>ai</w:t>
      </w:r>
      <w:r>
        <w:t>ms</w:t>
      </w:r>
      <w:proofErr w:type="gramEnd"/>
      <w:r>
        <w:t xml:space="preserve"> for greater than $50 needs further review</w:t>
      </w:r>
      <w:r w:rsidR="007666F8">
        <w:t xml:space="preserve"> except:</w:t>
      </w:r>
    </w:p>
    <w:p w14:paraId="558C1D0B" w14:textId="3D2B2BFD" w:rsidR="00CD03F4" w:rsidRDefault="007666F8" w:rsidP="00CD03F4">
      <w:pPr>
        <w:pStyle w:val="ListParagraph"/>
        <w:numPr>
          <w:ilvl w:val="1"/>
          <w:numId w:val="1"/>
        </w:numPr>
      </w:pPr>
      <w:r>
        <w:t xml:space="preserve">Claims with </w:t>
      </w:r>
      <w:r w:rsidR="00CD03F4">
        <w:t>Covid</w:t>
      </w:r>
      <w:r>
        <w:t xml:space="preserve">19 medication </w:t>
      </w:r>
      <w:r w:rsidR="00CD03F4">
        <w:t xml:space="preserve">drugs </w:t>
      </w:r>
      <w:r>
        <w:t>should be auto approved regardless of the dollar value.</w:t>
      </w:r>
      <w:r w:rsidR="00903A3C">
        <w:t xml:space="preserve"> </w:t>
      </w:r>
    </w:p>
    <w:p w14:paraId="47443FE8" w14:textId="77777777" w:rsidR="00CD03F4" w:rsidRDefault="00CD03F4" w:rsidP="00CD03F4"/>
    <w:p w14:paraId="62EAAAF4" w14:textId="31BE5613" w:rsidR="00CD03F4" w:rsidRDefault="00CD03F4" w:rsidP="007666F8">
      <w:pPr>
        <w:pStyle w:val="Heading2"/>
      </w:pPr>
      <w:r>
        <w:t>Appendix A List of approved items</w:t>
      </w:r>
    </w:p>
    <w:p w14:paraId="02131C61" w14:textId="726B11FB" w:rsidR="00CD03F4" w:rsidRDefault="00CD03F4" w:rsidP="00CD03F4">
      <w:pPr>
        <w:pStyle w:val="ListParagraph"/>
        <w:numPr>
          <w:ilvl w:val="0"/>
          <w:numId w:val="2"/>
        </w:numPr>
      </w:pPr>
      <w:r>
        <w:t>Prescription drugs</w:t>
      </w:r>
    </w:p>
    <w:p w14:paraId="0DBDE87F" w14:textId="5D767266" w:rsidR="00CD03F4" w:rsidRDefault="007666F8" w:rsidP="00CD03F4">
      <w:pPr>
        <w:pStyle w:val="ListParagraph"/>
        <w:numPr>
          <w:ilvl w:val="0"/>
          <w:numId w:val="2"/>
        </w:numPr>
      </w:pPr>
      <w:r>
        <w:t>Covid 19 drugs</w:t>
      </w:r>
    </w:p>
    <w:p w14:paraId="04A29319" w14:textId="77777777" w:rsidR="007666F8" w:rsidRDefault="007666F8" w:rsidP="00CD03F4">
      <w:pPr>
        <w:pStyle w:val="ListParagraph"/>
        <w:numPr>
          <w:ilvl w:val="0"/>
          <w:numId w:val="2"/>
        </w:numPr>
      </w:pPr>
    </w:p>
    <w:sectPr w:rsidR="0076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85039"/>
    <w:multiLevelType w:val="hybridMultilevel"/>
    <w:tmpl w:val="B766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764D"/>
    <w:multiLevelType w:val="hybridMultilevel"/>
    <w:tmpl w:val="16A634EA"/>
    <w:lvl w:ilvl="0" w:tplc="80EE8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2653">
    <w:abstractNumId w:val="0"/>
  </w:num>
  <w:num w:numId="2" w16cid:durableId="24295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4"/>
    <w:rsid w:val="000A0E35"/>
    <w:rsid w:val="000A71B3"/>
    <w:rsid w:val="00286F44"/>
    <w:rsid w:val="00746725"/>
    <w:rsid w:val="007666F8"/>
    <w:rsid w:val="00844231"/>
    <w:rsid w:val="0085335A"/>
    <w:rsid w:val="00903A3C"/>
    <w:rsid w:val="00941C40"/>
    <w:rsid w:val="009A3550"/>
    <w:rsid w:val="00AB5325"/>
    <w:rsid w:val="00CD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25D0"/>
  <w15:chartTrackingRefBased/>
  <w15:docId w15:val="{CBDDDDF1-F875-9241-A2F2-A923B14C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</dc:creator>
  <cp:keywords/>
  <dc:description/>
  <cp:lastModifiedBy>Kumar, Saurabh</cp:lastModifiedBy>
  <cp:revision>2</cp:revision>
  <dcterms:created xsi:type="dcterms:W3CDTF">2025-06-11T16:01:00Z</dcterms:created>
  <dcterms:modified xsi:type="dcterms:W3CDTF">2025-06-11T16:39:00Z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2025-06-11T16:15:02Z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ed61a9bd-f98e-4485-8bc3-13fdbdcc543f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