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5F1A86" w14:textId="77777777" w:rsidR="0028667D" w:rsidRPr="0028667D" w:rsidRDefault="0028667D" w:rsidP="0028667D">
      <w:pPr>
        <w:rPr>
          <w:b/>
          <w:bCs/>
        </w:rPr>
      </w:pPr>
      <w:r w:rsidRPr="0028667D">
        <w:rPr>
          <w:b/>
          <w:bCs/>
        </w:rPr>
        <w:t>MVC PATTERN</w:t>
      </w:r>
    </w:p>
    <w:p w14:paraId="3189555B" w14:textId="77777777" w:rsidR="0028667D" w:rsidRPr="0028667D" w:rsidRDefault="0028667D" w:rsidP="0028667D">
      <w:r w:rsidRPr="0028667D">
        <w:t>Epic: PROJECT ARCHITECTURE</w:t>
      </w:r>
    </w:p>
    <w:p w14:paraId="798E8850" w14:textId="77777777" w:rsidR="002222A6" w:rsidRDefault="002222A6"/>
    <w:p w14:paraId="367BD84A" w14:textId="77777777" w:rsidR="0028667D" w:rsidRDefault="0028667D"/>
    <w:p w14:paraId="1F4A6B5E" w14:textId="77777777" w:rsidR="0028667D" w:rsidRPr="0028667D" w:rsidRDefault="0028667D" w:rsidP="0028667D">
      <w:pPr>
        <w:rPr>
          <w:b/>
          <w:bCs/>
        </w:rPr>
      </w:pPr>
      <w:r w:rsidRPr="0028667D">
        <w:rPr>
          <w:b/>
          <w:bCs/>
        </w:rPr>
        <w:t>1. Backend MVC (The API Structure)</w:t>
      </w:r>
    </w:p>
    <w:p w14:paraId="0505C145" w14:textId="77777777" w:rsidR="0028667D" w:rsidRPr="0028667D" w:rsidRDefault="0028667D" w:rsidP="0028667D">
      <w:r w:rsidRPr="0028667D">
        <w:t>In our Node.js microservices, the MVC pattern ensures that the logic for calculating a budget remains independent of the API endpoint.</w:t>
      </w:r>
    </w:p>
    <w:p w14:paraId="48D42D46" w14:textId="77777777" w:rsidR="0028667D" w:rsidRPr="0028667D" w:rsidRDefault="0028667D" w:rsidP="0028667D">
      <w:pPr>
        <w:rPr>
          <w:b/>
          <w:bCs/>
        </w:rPr>
      </w:pPr>
      <w:r w:rsidRPr="0028667D">
        <w:rPr>
          <w:b/>
          <w:bCs/>
        </w:rPr>
        <w:t>The Model (Data &amp; Logic)</w:t>
      </w:r>
    </w:p>
    <w:p w14:paraId="0ED9B747" w14:textId="77777777" w:rsidR="0028667D" w:rsidRPr="0028667D" w:rsidRDefault="0028667D" w:rsidP="0028667D">
      <w:pPr>
        <w:numPr>
          <w:ilvl w:val="0"/>
          <w:numId w:val="1"/>
        </w:numPr>
      </w:pPr>
      <w:r w:rsidRPr="0028667D">
        <w:rPr>
          <w:b/>
          <w:bCs/>
        </w:rPr>
        <w:t>Responsibility:</w:t>
      </w:r>
      <w:r w:rsidRPr="0028667D">
        <w:t xml:space="preserve"> Manages the data, state, and business rules.</w:t>
      </w:r>
    </w:p>
    <w:p w14:paraId="5158DCAF" w14:textId="77777777" w:rsidR="0028667D" w:rsidRPr="0028667D" w:rsidRDefault="0028667D" w:rsidP="0028667D">
      <w:pPr>
        <w:numPr>
          <w:ilvl w:val="0"/>
          <w:numId w:val="1"/>
        </w:numPr>
      </w:pPr>
      <w:r w:rsidRPr="0028667D">
        <w:rPr>
          <w:b/>
          <w:bCs/>
        </w:rPr>
        <w:t>SpendWise context:</w:t>
      </w:r>
      <w:r w:rsidRPr="0028667D">
        <w:t xml:space="preserve"> * Interacts with </w:t>
      </w:r>
      <w:r w:rsidRPr="0028667D">
        <w:rPr>
          <w:b/>
          <w:bCs/>
        </w:rPr>
        <w:t>PostgreSQL</w:t>
      </w:r>
      <w:r w:rsidRPr="0028667D">
        <w:t xml:space="preserve"> using an ORM (like Prisma or </w:t>
      </w:r>
      <w:proofErr w:type="spellStart"/>
      <w:r w:rsidRPr="0028667D">
        <w:t>TypeORM</w:t>
      </w:r>
      <w:proofErr w:type="spellEnd"/>
      <w:r w:rsidRPr="0028667D">
        <w:t>).</w:t>
      </w:r>
    </w:p>
    <w:p w14:paraId="591700C3" w14:textId="77777777" w:rsidR="0028667D" w:rsidRPr="0028667D" w:rsidRDefault="0028667D" w:rsidP="0028667D">
      <w:pPr>
        <w:numPr>
          <w:ilvl w:val="1"/>
          <w:numId w:val="1"/>
        </w:numPr>
      </w:pPr>
      <w:r w:rsidRPr="0028667D">
        <w:t>Handles "Heavy Lifting": Calculating the total spent in a category for the current month.</w:t>
      </w:r>
    </w:p>
    <w:p w14:paraId="628514DA" w14:textId="77777777" w:rsidR="0028667D" w:rsidRPr="0028667D" w:rsidRDefault="0028667D" w:rsidP="0028667D">
      <w:pPr>
        <w:numPr>
          <w:ilvl w:val="1"/>
          <w:numId w:val="1"/>
        </w:numPr>
      </w:pPr>
      <w:r w:rsidRPr="0028667D">
        <w:t>Enforces constraints: Ensuring a transaction amount is never zero.</w:t>
      </w:r>
    </w:p>
    <w:p w14:paraId="267DCB22" w14:textId="77777777" w:rsidR="0028667D" w:rsidRPr="0028667D" w:rsidRDefault="0028667D" w:rsidP="0028667D">
      <w:pPr>
        <w:rPr>
          <w:b/>
          <w:bCs/>
        </w:rPr>
      </w:pPr>
      <w:r w:rsidRPr="0028667D">
        <w:rPr>
          <w:b/>
          <w:bCs/>
        </w:rPr>
        <w:t>The View (Response Format)</w:t>
      </w:r>
    </w:p>
    <w:p w14:paraId="42E6AC52" w14:textId="77777777" w:rsidR="0028667D" w:rsidRPr="0028667D" w:rsidRDefault="0028667D" w:rsidP="0028667D">
      <w:pPr>
        <w:numPr>
          <w:ilvl w:val="0"/>
          <w:numId w:val="2"/>
        </w:numPr>
      </w:pPr>
      <w:r w:rsidRPr="0028667D">
        <w:rPr>
          <w:b/>
          <w:bCs/>
        </w:rPr>
        <w:t>Responsibility:</w:t>
      </w:r>
      <w:r w:rsidRPr="0028667D">
        <w:t xml:space="preserve"> Formats the data for the user.</w:t>
      </w:r>
    </w:p>
    <w:p w14:paraId="266D9EE1" w14:textId="77777777" w:rsidR="0028667D" w:rsidRPr="0028667D" w:rsidRDefault="0028667D" w:rsidP="0028667D">
      <w:pPr>
        <w:numPr>
          <w:ilvl w:val="0"/>
          <w:numId w:val="2"/>
        </w:numPr>
      </w:pPr>
      <w:r w:rsidRPr="0028667D">
        <w:rPr>
          <w:b/>
          <w:bCs/>
        </w:rPr>
        <w:t>SpendWise context:</w:t>
      </w:r>
      <w:r w:rsidRPr="0028667D">
        <w:t xml:space="preserve"> * In a REST API, the "View" is the </w:t>
      </w:r>
      <w:r w:rsidRPr="0028667D">
        <w:rPr>
          <w:b/>
          <w:bCs/>
        </w:rPr>
        <w:t>JSON Response</w:t>
      </w:r>
      <w:r w:rsidRPr="0028667D">
        <w:t>.</w:t>
      </w:r>
    </w:p>
    <w:p w14:paraId="5674F674" w14:textId="77777777" w:rsidR="0028667D" w:rsidRPr="0028667D" w:rsidRDefault="0028667D" w:rsidP="0028667D">
      <w:pPr>
        <w:numPr>
          <w:ilvl w:val="1"/>
          <w:numId w:val="2"/>
        </w:numPr>
      </w:pPr>
      <w:r w:rsidRPr="0028667D">
        <w:t>It filters out sensitive internal data (like database IDs or salt hashes) before sending the data to the mobile app.</w:t>
      </w:r>
    </w:p>
    <w:p w14:paraId="601F9C60" w14:textId="77777777" w:rsidR="0028667D" w:rsidRPr="0028667D" w:rsidRDefault="0028667D" w:rsidP="0028667D">
      <w:pPr>
        <w:rPr>
          <w:b/>
          <w:bCs/>
        </w:rPr>
      </w:pPr>
      <w:r w:rsidRPr="0028667D">
        <w:rPr>
          <w:b/>
          <w:bCs/>
        </w:rPr>
        <w:t>The Controller (The Glue)</w:t>
      </w:r>
    </w:p>
    <w:p w14:paraId="37BEFFB8" w14:textId="77777777" w:rsidR="0028667D" w:rsidRPr="0028667D" w:rsidRDefault="0028667D" w:rsidP="0028667D">
      <w:pPr>
        <w:numPr>
          <w:ilvl w:val="0"/>
          <w:numId w:val="3"/>
        </w:numPr>
      </w:pPr>
      <w:r w:rsidRPr="0028667D">
        <w:rPr>
          <w:b/>
          <w:bCs/>
        </w:rPr>
        <w:t>Responsibility:</w:t>
      </w:r>
      <w:r w:rsidRPr="0028667D">
        <w:t xml:space="preserve"> Accepts input and converts it to commands for the Model or View.</w:t>
      </w:r>
    </w:p>
    <w:p w14:paraId="3564FE73" w14:textId="77777777" w:rsidR="0028667D" w:rsidRPr="0028667D" w:rsidRDefault="0028667D" w:rsidP="0028667D">
      <w:pPr>
        <w:numPr>
          <w:ilvl w:val="0"/>
          <w:numId w:val="3"/>
        </w:numPr>
      </w:pPr>
      <w:r w:rsidRPr="0028667D">
        <w:rPr>
          <w:b/>
          <w:bCs/>
        </w:rPr>
        <w:t>SpendWise context:</w:t>
      </w:r>
      <w:r w:rsidRPr="0028667D">
        <w:t xml:space="preserve"> * The </w:t>
      </w:r>
      <w:proofErr w:type="spellStart"/>
      <w:r w:rsidRPr="0028667D">
        <w:t>TransactionController</w:t>
      </w:r>
      <w:proofErr w:type="spellEnd"/>
      <w:r w:rsidRPr="0028667D">
        <w:t xml:space="preserve"> receives a POST request from the mobile app.</w:t>
      </w:r>
    </w:p>
    <w:p w14:paraId="7E825BFD" w14:textId="77777777" w:rsidR="0028667D" w:rsidRPr="0028667D" w:rsidRDefault="0028667D" w:rsidP="0028667D">
      <w:pPr>
        <w:numPr>
          <w:ilvl w:val="1"/>
          <w:numId w:val="3"/>
        </w:numPr>
      </w:pPr>
      <w:r w:rsidRPr="0028667D">
        <w:t>It validates the user’s session and passes the data to the Model to save the expense.</w:t>
      </w:r>
    </w:p>
    <w:p w14:paraId="6A0FED6C" w14:textId="77777777" w:rsidR="0028667D" w:rsidRPr="0028667D" w:rsidRDefault="0028667D" w:rsidP="0028667D">
      <w:r w:rsidRPr="0028667D">
        <w:pict w14:anchorId="66CA84DE">
          <v:rect id="_x0000_i1043" style="width:0;height:1.5pt" o:hralign="center" o:hrstd="t" o:hr="t" fillcolor="#a0a0a0" stroked="f"/>
        </w:pict>
      </w:r>
    </w:p>
    <w:p w14:paraId="00143376" w14:textId="77777777" w:rsidR="0028667D" w:rsidRPr="0028667D" w:rsidRDefault="0028667D" w:rsidP="0028667D">
      <w:pPr>
        <w:rPr>
          <w:b/>
          <w:bCs/>
        </w:rPr>
      </w:pPr>
      <w:r w:rsidRPr="0028667D">
        <w:rPr>
          <w:b/>
          <w:bCs/>
        </w:rPr>
        <w:t>2. Frontend MVC (The User Interface)</w:t>
      </w:r>
    </w:p>
    <w:p w14:paraId="2206E693" w14:textId="77777777" w:rsidR="0028667D" w:rsidRPr="0028667D" w:rsidRDefault="0028667D" w:rsidP="0028667D">
      <w:r w:rsidRPr="0028667D">
        <w:t>On the React Native/React side, the pattern evolves slightly to handle the "State."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1"/>
        <w:gridCol w:w="2808"/>
        <w:gridCol w:w="5135"/>
      </w:tblGrid>
      <w:tr w:rsidR="0028667D" w:rsidRPr="0028667D" w14:paraId="37B11EB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C84B6C" w14:textId="77777777" w:rsidR="0028667D" w:rsidRPr="0028667D" w:rsidRDefault="0028667D" w:rsidP="0028667D">
            <w:r w:rsidRPr="0028667D">
              <w:rPr>
                <w:b/>
                <w:bCs/>
              </w:rPr>
              <w:lastRenderedPageBreak/>
              <w:t>Component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027AA7" w14:textId="77777777" w:rsidR="0028667D" w:rsidRPr="0028667D" w:rsidRDefault="0028667D" w:rsidP="0028667D">
            <w:r w:rsidRPr="0028667D">
              <w:rPr>
                <w:b/>
                <w:bCs/>
              </w:rPr>
              <w:t>React/Mobile Implementation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281B6D" w14:textId="77777777" w:rsidR="0028667D" w:rsidRPr="0028667D" w:rsidRDefault="0028667D" w:rsidP="0028667D">
            <w:r w:rsidRPr="0028667D">
              <w:rPr>
                <w:b/>
                <w:bCs/>
              </w:rPr>
              <w:t>SpendWise Function</w:t>
            </w:r>
          </w:p>
        </w:tc>
      </w:tr>
      <w:tr w:rsidR="0028667D" w:rsidRPr="0028667D" w14:paraId="7CFDB02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F4C89F" w14:textId="77777777" w:rsidR="0028667D" w:rsidRPr="0028667D" w:rsidRDefault="0028667D" w:rsidP="0028667D">
            <w:r w:rsidRPr="0028667D">
              <w:rPr>
                <w:b/>
                <w:bCs/>
              </w:rPr>
              <w:t>Model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C149AF" w14:textId="77777777" w:rsidR="0028667D" w:rsidRPr="0028667D" w:rsidRDefault="0028667D" w:rsidP="0028667D">
            <w:r w:rsidRPr="0028667D">
              <w:rPr>
                <w:b/>
                <w:bCs/>
              </w:rPr>
              <w:t>Redux / Context API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34BB2E" w14:textId="77777777" w:rsidR="0028667D" w:rsidRPr="0028667D" w:rsidRDefault="0028667D" w:rsidP="0028667D">
            <w:r w:rsidRPr="0028667D">
              <w:t>Stores the "Total Balance" and "Category List" globally.</w:t>
            </w:r>
          </w:p>
        </w:tc>
      </w:tr>
      <w:tr w:rsidR="0028667D" w:rsidRPr="0028667D" w14:paraId="42A6959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5C675F" w14:textId="77777777" w:rsidR="0028667D" w:rsidRPr="0028667D" w:rsidRDefault="0028667D" w:rsidP="0028667D">
            <w:r w:rsidRPr="0028667D">
              <w:rPr>
                <w:b/>
                <w:bCs/>
              </w:rPr>
              <w:t>View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F663D5" w14:textId="77777777" w:rsidR="0028667D" w:rsidRPr="0028667D" w:rsidRDefault="0028667D" w:rsidP="0028667D">
            <w:r w:rsidRPr="0028667D">
              <w:rPr>
                <w:b/>
                <w:bCs/>
              </w:rPr>
              <w:t>Functional Components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609E53" w14:textId="77777777" w:rsidR="0028667D" w:rsidRPr="0028667D" w:rsidRDefault="0028667D" w:rsidP="0028667D">
            <w:r w:rsidRPr="0028667D">
              <w:t>The UI buttons, Pie Charts, and Transaction Lists.</w:t>
            </w:r>
          </w:p>
        </w:tc>
      </w:tr>
      <w:tr w:rsidR="0028667D" w:rsidRPr="0028667D" w14:paraId="4CD10D2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C6A279" w14:textId="77777777" w:rsidR="0028667D" w:rsidRPr="0028667D" w:rsidRDefault="0028667D" w:rsidP="0028667D">
            <w:r w:rsidRPr="0028667D">
              <w:rPr>
                <w:b/>
                <w:bCs/>
              </w:rPr>
              <w:t>Controller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53A7CA" w14:textId="77777777" w:rsidR="0028667D" w:rsidRPr="0028667D" w:rsidRDefault="0028667D" w:rsidP="0028667D">
            <w:r w:rsidRPr="0028667D">
              <w:rPr>
                <w:b/>
                <w:bCs/>
              </w:rPr>
              <w:t>Custom Hooks / Handlers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58D430" w14:textId="77777777" w:rsidR="0028667D" w:rsidRPr="0028667D" w:rsidRDefault="0028667D" w:rsidP="0028667D">
            <w:r w:rsidRPr="0028667D">
              <w:t xml:space="preserve">Functions like </w:t>
            </w:r>
            <w:proofErr w:type="spellStart"/>
            <w:proofErr w:type="gramStart"/>
            <w:r w:rsidRPr="0028667D">
              <w:t>handleDeleteTransaction</w:t>
            </w:r>
            <w:proofErr w:type="spellEnd"/>
            <w:r w:rsidRPr="0028667D">
              <w:t>(</w:t>
            </w:r>
            <w:proofErr w:type="gramEnd"/>
            <w:r w:rsidRPr="0028667D">
              <w:t>) that trigger API calls.</w:t>
            </w:r>
          </w:p>
        </w:tc>
      </w:tr>
    </w:tbl>
    <w:p w14:paraId="0AF36C17" w14:textId="77777777" w:rsidR="0028667D" w:rsidRPr="0028667D" w:rsidRDefault="0028667D" w:rsidP="0028667D">
      <w:r w:rsidRPr="0028667D">
        <w:pict w14:anchorId="025833D6">
          <v:rect id="_x0000_i1044" style="width:0;height:1.5pt" o:hralign="center" o:hrstd="t" o:hr="t" fillcolor="#a0a0a0" stroked="f"/>
        </w:pict>
      </w:r>
    </w:p>
    <w:p w14:paraId="378661AF" w14:textId="77777777" w:rsidR="0028667D" w:rsidRPr="0028667D" w:rsidRDefault="0028667D" w:rsidP="0028667D">
      <w:pPr>
        <w:rPr>
          <w:b/>
          <w:bCs/>
        </w:rPr>
      </w:pPr>
      <w:r w:rsidRPr="0028667D">
        <w:rPr>
          <w:b/>
          <w:bCs/>
        </w:rPr>
        <w:t>3. Communication Flow</w:t>
      </w:r>
    </w:p>
    <w:p w14:paraId="395E3A4F" w14:textId="77777777" w:rsidR="0028667D" w:rsidRPr="0028667D" w:rsidRDefault="0028667D" w:rsidP="0028667D">
      <w:r w:rsidRPr="0028667D">
        <w:t>When a user adds a $50 grocery expense, the flow looks like this:</w:t>
      </w:r>
    </w:p>
    <w:p w14:paraId="6EEFCA54" w14:textId="77777777" w:rsidR="0028667D" w:rsidRPr="0028667D" w:rsidRDefault="0028667D" w:rsidP="0028667D">
      <w:pPr>
        <w:numPr>
          <w:ilvl w:val="0"/>
          <w:numId w:val="4"/>
        </w:numPr>
      </w:pPr>
      <w:r w:rsidRPr="0028667D">
        <w:rPr>
          <w:b/>
          <w:bCs/>
        </w:rPr>
        <w:t>View:</w:t>
      </w:r>
      <w:r w:rsidRPr="0028667D">
        <w:t xml:space="preserve"> User types "50" and "Groceries" into the form and hits "Save."</w:t>
      </w:r>
    </w:p>
    <w:p w14:paraId="0031EC5C" w14:textId="77777777" w:rsidR="0028667D" w:rsidRPr="0028667D" w:rsidRDefault="0028667D" w:rsidP="0028667D">
      <w:pPr>
        <w:numPr>
          <w:ilvl w:val="0"/>
          <w:numId w:val="4"/>
        </w:numPr>
      </w:pPr>
      <w:r w:rsidRPr="0028667D">
        <w:rPr>
          <w:b/>
          <w:bCs/>
        </w:rPr>
        <w:t>Controller (Frontend):</w:t>
      </w:r>
      <w:r w:rsidRPr="0028667D">
        <w:t xml:space="preserve"> Sends an </w:t>
      </w:r>
      <w:proofErr w:type="spellStart"/>
      <w:r w:rsidRPr="0028667D">
        <w:t>axios.post</w:t>
      </w:r>
      <w:proofErr w:type="spellEnd"/>
      <w:r w:rsidRPr="0028667D">
        <w:t xml:space="preserve"> request to the backend.</w:t>
      </w:r>
    </w:p>
    <w:p w14:paraId="16453202" w14:textId="77777777" w:rsidR="0028667D" w:rsidRPr="0028667D" w:rsidRDefault="0028667D" w:rsidP="0028667D">
      <w:pPr>
        <w:numPr>
          <w:ilvl w:val="0"/>
          <w:numId w:val="4"/>
        </w:numPr>
      </w:pPr>
      <w:r w:rsidRPr="0028667D">
        <w:rPr>
          <w:b/>
          <w:bCs/>
        </w:rPr>
        <w:t>Controller (Backend):</w:t>
      </w:r>
      <w:r w:rsidRPr="0028667D">
        <w:t xml:space="preserve"> Receives the request, checks the user’s auth token, and calls the </w:t>
      </w:r>
      <w:proofErr w:type="spellStart"/>
      <w:r w:rsidRPr="0028667D">
        <w:t>TransactionModel</w:t>
      </w:r>
      <w:proofErr w:type="spellEnd"/>
      <w:r w:rsidRPr="0028667D">
        <w:t>.</w:t>
      </w:r>
    </w:p>
    <w:p w14:paraId="779C2D1F" w14:textId="77777777" w:rsidR="0028667D" w:rsidRPr="0028667D" w:rsidRDefault="0028667D" w:rsidP="0028667D">
      <w:pPr>
        <w:numPr>
          <w:ilvl w:val="0"/>
          <w:numId w:val="4"/>
        </w:numPr>
      </w:pPr>
      <w:r w:rsidRPr="0028667D">
        <w:rPr>
          <w:b/>
          <w:bCs/>
        </w:rPr>
        <w:t>Model (Backend):</w:t>
      </w:r>
      <w:r w:rsidRPr="0028667D">
        <w:t xml:space="preserve"> Saves </w:t>
      </w:r>
      <w:proofErr w:type="gramStart"/>
      <w:r w:rsidRPr="0028667D">
        <w:t>the entry</w:t>
      </w:r>
      <w:proofErr w:type="gramEnd"/>
      <w:r w:rsidRPr="0028667D">
        <w:t xml:space="preserve"> to PostgreSQL and calculates the new budget remaining (</w:t>
      </w:r>
    </w:p>
    <w:p w14:paraId="3D7C07E3" w14:textId="77777777" w:rsidR="0028667D" w:rsidRPr="0028667D" w:rsidRDefault="0028667D" w:rsidP="0028667D">
      <w:r w:rsidRPr="0028667D">
        <w:t>$$</w:t>
      </w:r>
      <w:proofErr w:type="gramStart"/>
      <w:r w:rsidRPr="0028667D">
        <w:t>Budget_{</w:t>
      </w:r>
      <w:proofErr w:type="gramEnd"/>
      <w:r w:rsidRPr="0028667D">
        <w:t xml:space="preserve">new} = </w:t>
      </w:r>
      <w:proofErr w:type="gramStart"/>
      <w:r w:rsidRPr="0028667D">
        <w:t>Budget_{total} -</w:t>
      </w:r>
      <w:proofErr w:type="gramEnd"/>
      <w:r w:rsidRPr="0028667D">
        <w:t xml:space="preserve"> </w:t>
      </w:r>
      <w:proofErr w:type="gramStart"/>
      <w:r w:rsidRPr="0028667D">
        <w:t>Expense_{</w:t>
      </w:r>
      <w:proofErr w:type="gramEnd"/>
      <w:r w:rsidRPr="0028667D">
        <w:t>current}$$</w:t>
      </w:r>
    </w:p>
    <w:p w14:paraId="5A4764A8" w14:textId="77777777" w:rsidR="0028667D" w:rsidRPr="0028667D" w:rsidRDefault="0028667D" w:rsidP="0028667D">
      <w:r w:rsidRPr="0028667D">
        <w:t>).</w:t>
      </w:r>
    </w:p>
    <w:p w14:paraId="7FED6F06" w14:textId="77777777" w:rsidR="0028667D" w:rsidRPr="0028667D" w:rsidRDefault="0028667D" w:rsidP="0028667D">
      <w:pPr>
        <w:numPr>
          <w:ilvl w:val="0"/>
          <w:numId w:val="4"/>
        </w:numPr>
      </w:pPr>
      <w:r w:rsidRPr="0028667D">
        <w:rPr>
          <w:b/>
          <w:bCs/>
        </w:rPr>
        <w:t>View (Backend):</w:t>
      </w:r>
      <w:r w:rsidRPr="0028667D">
        <w:t xml:space="preserve"> Returns a 201 Created JSON success message.</w:t>
      </w:r>
    </w:p>
    <w:p w14:paraId="52C92BE5" w14:textId="77777777" w:rsidR="0028667D" w:rsidRPr="0028667D" w:rsidRDefault="0028667D" w:rsidP="0028667D">
      <w:pPr>
        <w:numPr>
          <w:ilvl w:val="0"/>
          <w:numId w:val="4"/>
        </w:numPr>
      </w:pPr>
      <w:r w:rsidRPr="0028667D">
        <w:rPr>
          <w:b/>
          <w:bCs/>
        </w:rPr>
        <w:t>View (Frontend):</w:t>
      </w:r>
      <w:r w:rsidRPr="0028667D">
        <w:t xml:space="preserve"> Updates the UI to show the updated progress bar for the "Groceries" budget.</w:t>
      </w:r>
    </w:p>
    <w:p w14:paraId="0AA5CDA1" w14:textId="77777777" w:rsidR="0028667D" w:rsidRPr="0028667D" w:rsidRDefault="0028667D" w:rsidP="0028667D">
      <w:r w:rsidRPr="0028667D">
        <w:pict w14:anchorId="0CC93D89">
          <v:rect id="_x0000_i1045" style="width:0;height:1.5pt" o:hralign="center" o:hrstd="t" o:hr="t" fillcolor="#a0a0a0" stroked="f"/>
        </w:pict>
      </w:r>
    </w:p>
    <w:p w14:paraId="15CE6060" w14:textId="77777777" w:rsidR="0028667D" w:rsidRPr="0028667D" w:rsidRDefault="0028667D" w:rsidP="0028667D">
      <w:pPr>
        <w:rPr>
          <w:b/>
          <w:bCs/>
        </w:rPr>
      </w:pPr>
      <w:r w:rsidRPr="0028667D">
        <w:rPr>
          <w:b/>
          <w:bCs/>
        </w:rPr>
        <w:t>4. Why MVC for SpendWise?</w:t>
      </w:r>
    </w:p>
    <w:p w14:paraId="2953EFE9" w14:textId="77777777" w:rsidR="0028667D" w:rsidRPr="0028667D" w:rsidRDefault="0028667D" w:rsidP="0028667D">
      <w:pPr>
        <w:numPr>
          <w:ilvl w:val="0"/>
          <w:numId w:val="5"/>
        </w:numPr>
      </w:pPr>
      <w:r w:rsidRPr="0028667D">
        <w:rPr>
          <w:b/>
          <w:bCs/>
        </w:rPr>
        <w:t>Scalability:</w:t>
      </w:r>
      <w:r w:rsidRPr="0028667D">
        <w:t xml:space="preserve"> We can change the database (Model) from PostgreSQL to MongoDB without rewriting the UI (View).</w:t>
      </w:r>
    </w:p>
    <w:p w14:paraId="1427777E" w14:textId="77777777" w:rsidR="0028667D" w:rsidRPr="0028667D" w:rsidRDefault="0028667D" w:rsidP="0028667D">
      <w:pPr>
        <w:numPr>
          <w:ilvl w:val="0"/>
          <w:numId w:val="5"/>
        </w:numPr>
      </w:pPr>
      <w:r w:rsidRPr="0028667D">
        <w:rPr>
          <w:b/>
          <w:bCs/>
        </w:rPr>
        <w:t>Simultaneous Development:</w:t>
      </w:r>
      <w:r w:rsidRPr="0028667D">
        <w:t xml:space="preserve"> Frontend </w:t>
      </w:r>
      <w:proofErr w:type="spellStart"/>
      <w:r w:rsidRPr="0028667D">
        <w:t>devs</w:t>
      </w:r>
      <w:proofErr w:type="spellEnd"/>
      <w:r w:rsidRPr="0028667D">
        <w:t xml:space="preserve"> can build the "Budget Progress Bar" while Backend </w:t>
      </w:r>
      <w:proofErr w:type="spellStart"/>
      <w:r w:rsidRPr="0028667D">
        <w:t>devs</w:t>
      </w:r>
      <w:proofErr w:type="spellEnd"/>
      <w:r w:rsidRPr="0028667D">
        <w:t xml:space="preserve"> work on the "Budget Calculation Logic."</w:t>
      </w:r>
    </w:p>
    <w:p w14:paraId="491FD8F1" w14:textId="77777777" w:rsidR="0028667D" w:rsidRPr="0028667D" w:rsidRDefault="0028667D" w:rsidP="0028667D">
      <w:pPr>
        <w:numPr>
          <w:ilvl w:val="0"/>
          <w:numId w:val="5"/>
        </w:numPr>
      </w:pPr>
      <w:r w:rsidRPr="0028667D">
        <w:rPr>
          <w:b/>
          <w:bCs/>
        </w:rPr>
        <w:lastRenderedPageBreak/>
        <w:t>Testability:</w:t>
      </w:r>
      <w:r w:rsidRPr="0028667D">
        <w:t xml:space="preserve"> We can test the Budget Logic (Model) mathematically without needing to open the app UI.</w:t>
      </w:r>
    </w:p>
    <w:p w14:paraId="5A0AA299" w14:textId="77777777" w:rsidR="0028667D" w:rsidRDefault="0028667D"/>
    <w:sectPr w:rsidR="0028667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66D3F4" w14:textId="77777777" w:rsidR="004C24F9" w:rsidRDefault="004C24F9" w:rsidP="00217252">
      <w:pPr>
        <w:spacing w:after="0" w:line="240" w:lineRule="auto"/>
      </w:pPr>
      <w:r>
        <w:separator/>
      </w:r>
    </w:p>
  </w:endnote>
  <w:endnote w:type="continuationSeparator" w:id="0">
    <w:p w14:paraId="6CC66E93" w14:textId="77777777" w:rsidR="004C24F9" w:rsidRDefault="004C24F9" w:rsidP="002172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Aptos Display">
    <w:altName w:val="Calibri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F15ABE" w14:textId="77777777" w:rsidR="00217252" w:rsidRDefault="0021725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3354A0" w14:textId="77777777" w:rsidR="00217252" w:rsidRDefault="0021725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451187" w14:textId="77777777" w:rsidR="00217252" w:rsidRDefault="0021725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4BEB59" w14:textId="77777777" w:rsidR="004C24F9" w:rsidRDefault="004C24F9" w:rsidP="00217252">
      <w:pPr>
        <w:spacing w:after="0" w:line="240" w:lineRule="auto"/>
      </w:pPr>
      <w:r>
        <w:separator/>
      </w:r>
    </w:p>
  </w:footnote>
  <w:footnote w:type="continuationSeparator" w:id="0">
    <w:p w14:paraId="5BF73D81" w14:textId="77777777" w:rsidR="004C24F9" w:rsidRDefault="004C24F9" w:rsidP="002172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93F4A6" w14:textId="77777777" w:rsidR="00217252" w:rsidRDefault="0021725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9A58A3" w14:textId="77777777" w:rsidR="00217252" w:rsidRDefault="0021725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6EC24F" w14:textId="77777777" w:rsidR="00217252" w:rsidRDefault="0021725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DE729C"/>
    <w:multiLevelType w:val="multilevel"/>
    <w:tmpl w:val="3056A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581430"/>
    <w:multiLevelType w:val="multilevel"/>
    <w:tmpl w:val="2F46F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A84004"/>
    <w:multiLevelType w:val="multilevel"/>
    <w:tmpl w:val="47C6FE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E25263F"/>
    <w:multiLevelType w:val="multilevel"/>
    <w:tmpl w:val="E85CA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5F4632"/>
    <w:multiLevelType w:val="multilevel"/>
    <w:tmpl w:val="59AA3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2334008">
    <w:abstractNumId w:val="1"/>
  </w:num>
  <w:num w:numId="2" w16cid:durableId="1136139691">
    <w:abstractNumId w:val="0"/>
  </w:num>
  <w:num w:numId="3" w16cid:durableId="1571425620">
    <w:abstractNumId w:val="4"/>
  </w:num>
  <w:num w:numId="4" w16cid:durableId="377321074">
    <w:abstractNumId w:val="2"/>
  </w:num>
  <w:num w:numId="5" w16cid:durableId="140938065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667D"/>
    <w:rsid w:val="00217252"/>
    <w:rsid w:val="002222A6"/>
    <w:rsid w:val="0028667D"/>
    <w:rsid w:val="004C24F9"/>
    <w:rsid w:val="007602F2"/>
    <w:rsid w:val="00C44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A700AE"/>
  <w15:chartTrackingRefBased/>
  <w15:docId w15:val="{B2DF926F-3718-482F-941C-C3BBD1B1C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66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66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66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66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66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66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66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66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66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66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66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66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66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66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66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66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66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66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66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66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66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66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66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66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66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66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66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66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667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172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17252"/>
  </w:style>
  <w:style w:type="paragraph" w:styleId="Footer">
    <w:name w:val="footer"/>
    <w:basedOn w:val="Normal"/>
    <w:link w:val="FooterChar"/>
    <w:uiPriority w:val="99"/>
    <w:unhideWhenUsed/>
    <w:rsid w:val="002172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172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378</Words>
  <Characters>2156</Characters>
  <Application>Microsoft Office Word</Application>
  <DocSecurity>0</DocSecurity>
  <Lines>17</Lines>
  <Paragraphs>5</Paragraphs>
  <ScaleCrop>false</ScaleCrop>
  <Company/>
  <LinksUpToDate>false</LinksUpToDate>
  <CharactersWithSpaces>2529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S0545744</dc:creator>
  <cp:keywords/>
  <dc:description/>
  <cp:lastModifiedBy>S0545744</cp:lastModifiedBy>
  <cp:revision>2</cp:revision>
  <dcterms:created xsi:type="dcterms:W3CDTF">2026-03-05T16:05:00Z</dcterms:created>
  <dcterms:modified xsi:type="dcterms:W3CDTF">2026-03-05T16:17:00Z</dcterms:modified>
</cp:coreProperties>
</file>